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56" w:rsidRDefault="00416956">
      <w:pPr>
        <w:pStyle w:val="ConsPlusTitlePage"/>
      </w:pPr>
      <w:r>
        <w:t xml:space="preserve">Документ предоставлен </w:t>
      </w:r>
      <w:hyperlink r:id="rId5" w:history="1">
        <w:r>
          <w:rPr>
            <w:color w:val="0000FF"/>
          </w:rPr>
          <w:t>КонсультантПлюс</w:t>
        </w:r>
      </w:hyperlink>
      <w:r>
        <w:br/>
      </w:r>
    </w:p>
    <w:p w:rsidR="00416956" w:rsidRDefault="00416956">
      <w:pPr>
        <w:pStyle w:val="ConsPlusNormal"/>
        <w:jc w:val="both"/>
        <w:outlineLvl w:val="0"/>
      </w:pPr>
    </w:p>
    <w:p w:rsidR="00416956" w:rsidRDefault="00416956">
      <w:pPr>
        <w:pStyle w:val="ConsPlusTitle"/>
        <w:jc w:val="center"/>
        <w:outlineLvl w:val="0"/>
      </w:pPr>
      <w:r>
        <w:t>ПРАВИТЕЛЬСТВО РЕСПУБЛИКИ ДАГЕСТАН</w:t>
      </w:r>
    </w:p>
    <w:p w:rsidR="00416956" w:rsidRDefault="00416956">
      <w:pPr>
        <w:pStyle w:val="ConsPlusTitle"/>
        <w:jc w:val="center"/>
      </w:pPr>
    </w:p>
    <w:p w:rsidR="00416956" w:rsidRDefault="00416956">
      <w:pPr>
        <w:pStyle w:val="ConsPlusTitle"/>
        <w:jc w:val="center"/>
      </w:pPr>
      <w:r>
        <w:t>ПОСТАНОВЛЕНИЕ</w:t>
      </w:r>
    </w:p>
    <w:p w:rsidR="00416956" w:rsidRDefault="00416956">
      <w:pPr>
        <w:pStyle w:val="ConsPlusTitle"/>
        <w:jc w:val="center"/>
      </w:pPr>
      <w:r>
        <w:t>от 28 ноября 2013 г. N 619</w:t>
      </w:r>
    </w:p>
    <w:p w:rsidR="00416956" w:rsidRDefault="00416956">
      <w:pPr>
        <w:pStyle w:val="ConsPlusTitle"/>
        <w:jc w:val="center"/>
      </w:pPr>
    </w:p>
    <w:p w:rsidR="00416956" w:rsidRDefault="00416956">
      <w:pPr>
        <w:pStyle w:val="ConsPlusTitle"/>
        <w:jc w:val="center"/>
      </w:pPr>
      <w:r>
        <w:t>ОБ УТВЕРЖДЕНИИ ГОСУДАРСТВЕННОЙ ПРОГРАММЫ</w:t>
      </w:r>
    </w:p>
    <w:p w:rsidR="00416956" w:rsidRDefault="00416956">
      <w:pPr>
        <w:pStyle w:val="ConsPlusTitle"/>
        <w:jc w:val="center"/>
      </w:pPr>
      <w:r>
        <w:t>РЕСПУБЛИКИ ДАГЕСТАН "СОЦИАЛЬНАЯ ПОДДЕРЖКА ГРАЖДАН"</w:t>
      </w:r>
    </w:p>
    <w:p w:rsidR="00416956" w:rsidRDefault="004169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6956">
        <w:trPr>
          <w:jc w:val="center"/>
        </w:trPr>
        <w:tc>
          <w:tcPr>
            <w:tcW w:w="9294" w:type="dxa"/>
            <w:tcBorders>
              <w:top w:val="nil"/>
              <w:left w:val="single" w:sz="24" w:space="0" w:color="CED3F1"/>
              <w:bottom w:val="nil"/>
              <w:right w:val="single" w:sz="24" w:space="0" w:color="F4F3F8"/>
            </w:tcBorders>
            <w:shd w:val="clear" w:color="auto" w:fill="F4F3F8"/>
          </w:tcPr>
          <w:p w:rsidR="00416956" w:rsidRDefault="00416956">
            <w:pPr>
              <w:pStyle w:val="ConsPlusNormal"/>
              <w:jc w:val="center"/>
            </w:pPr>
            <w:r>
              <w:rPr>
                <w:color w:val="392C69"/>
              </w:rPr>
              <w:t>Список изменяющих документов</w:t>
            </w:r>
          </w:p>
          <w:p w:rsidR="00416956" w:rsidRDefault="00416956">
            <w:pPr>
              <w:pStyle w:val="ConsPlusNormal"/>
              <w:jc w:val="center"/>
            </w:pPr>
            <w:r>
              <w:rPr>
                <w:color w:val="392C69"/>
              </w:rPr>
              <w:t>(в ред. Постановлений Правительства РД</w:t>
            </w:r>
          </w:p>
          <w:p w:rsidR="00416956" w:rsidRDefault="00416956">
            <w:pPr>
              <w:pStyle w:val="ConsPlusNormal"/>
              <w:jc w:val="center"/>
            </w:pPr>
            <w:r>
              <w:rPr>
                <w:color w:val="392C69"/>
              </w:rPr>
              <w:t xml:space="preserve">от 22.12.2014 </w:t>
            </w:r>
            <w:hyperlink r:id="rId6" w:history="1">
              <w:r>
                <w:rPr>
                  <w:color w:val="0000FF"/>
                </w:rPr>
                <w:t>N 655</w:t>
              </w:r>
            </w:hyperlink>
            <w:r>
              <w:rPr>
                <w:color w:val="392C69"/>
              </w:rPr>
              <w:t xml:space="preserve">, от 28.06.2016 </w:t>
            </w:r>
            <w:hyperlink r:id="rId7" w:history="1">
              <w:r>
                <w:rPr>
                  <w:color w:val="0000FF"/>
                </w:rPr>
                <w:t>N 192</w:t>
              </w:r>
            </w:hyperlink>
            <w:r>
              <w:rPr>
                <w:color w:val="392C69"/>
              </w:rPr>
              <w:t>,</w:t>
            </w:r>
          </w:p>
          <w:p w:rsidR="00416956" w:rsidRDefault="00416956">
            <w:pPr>
              <w:pStyle w:val="ConsPlusNormal"/>
              <w:jc w:val="center"/>
            </w:pPr>
            <w:r>
              <w:rPr>
                <w:color w:val="392C69"/>
              </w:rPr>
              <w:t xml:space="preserve">от 01.11.2016 </w:t>
            </w:r>
            <w:hyperlink r:id="rId8" w:history="1">
              <w:r>
                <w:rPr>
                  <w:color w:val="0000FF"/>
                </w:rPr>
                <w:t>N 318</w:t>
              </w:r>
            </w:hyperlink>
            <w:r>
              <w:rPr>
                <w:color w:val="392C69"/>
              </w:rPr>
              <w:t xml:space="preserve">, от 19.01.2017 </w:t>
            </w:r>
            <w:hyperlink r:id="rId9" w:history="1">
              <w:r>
                <w:rPr>
                  <w:color w:val="0000FF"/>
                </w:rPr>
                <w:t>N 11</w:t>
              </w:r>
            </w:hyperlink>
            <w:r>
              <w:rPr>
                <w:color w:val="392C69"/>
              </w:rPr>
              <w:t>,</w:t>
            </w:r>
          </w:p>
          <w:p w:rsidR="00416956" w:rsidRDefault="00416956">
            <w:pPr>
              <w:pStyle w:val="ConsPlusNormal"/>
              <w:jc w:val="center"/>
            </w:pPr>
            <w:r>
              <w:rPr>
                <w:color w:val="392C69"/>
              </w:rPr>
              <w:t xml:space="preserve">от 28.02.2017 </w:t>
            </w:r>
            <w:hyperlink r:id="rId10" w:history="1">
              <w:r>
                <w:rPr>
                  <w:color w:val="0000FF"/>
                </w:rPr>
                <w:t>N 47</w:t>
              </w:r>
            </w:hyperlink>
            <w:r>
              <w:rPr>
                <w:color w:val="392C69"/>
              </w:rPr>
              <w:t xml:space="preserve">, от 17.04.2017 </w:t>
            </w:r>
            <w:hyperlink r:id="rId11" w:history="1">
              <w:r>
                <w:rPr>
                  <w:color w:val="0000FF"/>
                </w:rPr>
                <w:t>N 95</w:t>
              </w:r>
            </w:hyperlink>
            <w:r>
              <w:rPr>
                <w:color w:val="392C69"/>
              </w:rPr>
              <w:t>)</w:t>
            </w:r>
          </w:p>
        </w:tc>
      </w:tr>
    </w:tbl>
    <w:p w:rsidR="00416956" w:rsidRDefault="00416956">
      <w:pPr>
        <w:pStyle w:val="ConsPlusNormal"/>
        <w:jc w:val="both"/>
      </w:pPr>
    </w:p>
    <w:p w:rsidR="00416956" w:rsidRDefault="00416956">
      <w:pPr>
        <w:pStyle w:val="ConsPlusNormal"/>
        <w:ind w:firstLine="540"/>
        <w:jc w:val="both"/>
      </w:pPr>
      <w:r>
        <w:t>В целях создания условий для роста благосостояния граждан - получателей мер социальной поддержки и повышения доступности социального обслуживания населения Правительство Республики Дагестан постановляет:</w:t>
      </w:r>
    </w:p>
    <w:p w:rsidR="00416956" w:rsidRDefault="00416956">
      <w:pPr>
        <w:pStyle w:val="ConsPlusNormal"/>
        <w:spacing w:before="220"/>
        <w:ind w:firstLine="540"/>
        <w:jc w:val="both"/>
      </w:pPr>
      <w:r>
        <w:t xml:space="preserve">1. Утвердить прилагаемую государственную </w:t>
      </w:r>
      <w:hyperlink w:anchor="P37" w:history="1">
        <w:r>
          <w:rPr>
            <w:color w:val="0000FF"/>
          </w:rPr>
          <w:t>программу</w:t>
        </w:r>
      </w:hyperlink>
      <w:r>
        <w:t xml:space="preserve"> Республики Дагестан "Социальная поддержка граждан" (далее - Программа).</w:t>
      </w:r>
    </w:p>
    <w:p w:rsidR="00416956" w:rsidRDefault="00416956">
      <w:pPr>
        <w:pStyle w:val="ConsPlusNormal"/>
        <w:spacing w:before="220"/>
        <w:ind w:firstLine="540"/>
        <w:jc w:val="both"/>
      </w:pPr>
      <w:r>
        <w:t xml:space="preserve">2. Определить государственным заказчиком </w:t>
      </w:r>
      <w:hyperlink w:anchor="P37" w:history="1">
        <w:r>
          <w:rPr>
            <w:color w:val="0000FF"/>
          </w:rPr>
          <w:t>Программы</w:t>
        </w:r>
      </w:hyperlink>
      <w:r>
        <w:t xml:space="preserve"> Министерство труда и социального развития Республики Дагестан.</w:t>
      </w:r>
    </w:p>
    <w:p w:rsidR="00416956" w:rsidRDefault="00416956">
      <w:pPr>
        <w:pStyle w:val="ConsPlusNormal"/>
        <w:spacing w:before="220"/>
        <w:ind w:firstLine="540"/>
        <w:jc w:val="both"/>
      </w:pPr>
      <w:r>
        <w:t xml:space="preserve">3. Министерству финансов Республики Дагестан при формировании проекта республиканского бюджета Республики Дагестан на соответствующий год и плановый период предусматривать средства на реализацию </w:t>
      </w:r>
      <w:hyperlink w:anchor="P37" w:history="1">
        <w:r>
          <w:rPr>
            <w:color w:val="0000FF"/>
          </w:rPr>
          <w:t>Программы</w:t>
        </w:r>
      </w:hyperlink>
      <w:r>
        <w:t>.</w:t>
      </w:r>
    </w:p>
    <w:p w:rsidR="00416956" w:rsidRDefault="00416956">
      <w:pPr>
        <w:pStyle w:val="ConsPlusNormal"/>
        <w:spacing w:before="220"/>
        <w:ind w:firstLine="540"/>
        <w:jc w:val="both"/>
      </w:pPr>
      <w:r>
        <w:t xml:space="preserve">4. Поручить органам исполнительной власти Республики Дагестан и рекомендовать органам местного самоуправления муниципальных образований Республики Дагестан представлять ежегодно до 1 февраля в Министерство труда и социального развития Республики Дагестан информацию о ходе реализации </w:t>
      </w:r>
      <w:hyperlink w:anchor="P37" w:history="1">
        <w:r>
          <w:rPr>
            <w:color w:val="0000FF"/>
          </w:rPr>
          <w:t>Программы</w:t>
        </w:r>
      </w:hyperlink>
      <w:r>
        <w:t>.</w:t>
      </w:r>
    </w:p>
    <w:p w:rsidR="00416956" w:rsidRDefault="00416956">
      <w:pPr>
        <w:pStyle w:val="ConsPlusNormal"/>
        <w:spacing w:before="220"/>
        <w:ind w:firstLine="540"/>
        <w:jc w:val="both"/>
      </w:pPr>
      <w:r>
        <w:t>5. Министерству труда и социального развития Республики Дагестан:</w:t>
      </w:r>
    </w:p>
    <w:p w:rsidR="00416956" w:rsidRDefault="00416956">
      <w:pPr>
        <w:pStyle w:val="ConsPlusNormal"/>
        <w:spacing w:before="220"/>
        <w:ind w:firstLine="540"/>
        <w:jc w:val="both"/>
      </w:pPr>
      <w:r>
        <w:t xml:space="preserve">совместно с заинтересованными органами исполнительной власти Республики Дагестан, органами местного самоуправления муниципальных образований Республики Дагестан обеспечить выполнение мероприятий </w:t>
      </w:r>
      <w:hyperlink w:anchor="P37" w:history="1">
        <w:r>
          <w:rPr>
            <w:color w:val="0000FF"/>
          </w:rPr>
          <w:t>Программы</w:t>
        </w:r>
      </w:hyperlink>
      <w:r>
        <w:t>;</w:t>
      </w:r>
    </w:p>
    <w:p w:rsidR="00416956" w:rsidRDefault="00416956">
      <w:pPr>
        <w:pStyle w:val="ConsPlusNormal"/>
        <w:spacing w:before="220"/>
        <w:ind w:firstLine="540"/>
        <w:jc w:val="both"/>
      </w:pPr>
      <w:r>
        <w:t xml:space="preserve">представлять ежегодно до 15 февраля в Правительство Республики Дагестан информацию о ходе реализации </w:t>
      </w:r>
      <w:hyperlink w:anchor="P37" w:history="1">
        <w:r>
          <w:rPr>
            <w:color w:val="0000FF"/>
          </w:rPr>
          <w:t>Программы</w:t>
        </w:r>
      </w:hyperlink>
      <w:r>
        <w:t>.</w:t>
      </w:r>
    </w:p>
    <w:p w:rsidR="00416956" w:rsidRDefault="00416956">
      <w:pPr>
        <w:pStyle w:val="ConsPlusNormal"/>
        <w:spacing w:before="220"/>
        <w:ind w:firstLine="540"/>
        <w:jc w:val="both"/>
      </w:pPr>
      <w:r>
        <w:t>6. Контроль за исполнением настоящего постановления возложить на Первого заместителя Председателя Правительства Республики Дагестан Карибова А.Ш.</w:t>
      </w:r>
    </w:p>
    <w:p w:rsidR="00416956" w:rsidRDefault="00416956">
      <w:pPr>
        <w:pStyle w:val="ConsPlusNormal"/>
        <w:jc w:val="both"/>
      </w:pPr>
    </w:p>
    <w:p w:rsidR="00416956" w:rsidRDefault="00416956">
      <w:pPr>
        <w:pStyle w:val="ConsPlusNormal"/>
        <w:jc w:val="right"/>
      </w:pPr>
      <w:r>
        <w:t>Председатель Правительства</w:t>
      </w:r>
    </w:p>
    <w:p w:rsidR="00416956" w:rsidRDefault="00416956">
      <w:pPr>
        <w:pStyle w:val="ConsPlusNormal"/>
        <w:jc w:val="right"/>
      </w:pPr>
      <w:r>
        <w:t>Республики Дагестан</w:t>
      </w:r>
    </w:p>
    <w:p w:rsidR="00416956" w:rsidRDefault="00416956">
      <w:pPr>
        <w:pStyle w:val="ConsPlusNormal"/>
        <w:jc w:val="right"/>
      </w:pPr>
      <w:r>
        <w:t>А.ГАМИДОВ</w:t>
      </w:r>
    </w:p>
    <w:p w:rsidR="00416956" w:rsidRDefault="00416956">
      <w:pPr>
        <w:pStyle w:val="ConsPlusNormal"/>
        <w:jc w:val="both"/>
      </w:pPr>
    </w:p>
    <w:p w:rsidR="00416956" w:rsidRDefault="00416956">
      <w:pPr>
        <w:pStyle w:val="ConsPlusNormal"/>
        <w:jc w:val="both"/>
      </w:pPr>
    </w:p>
    <w:p w:rsidR="00416956" w:rsidRDefault="00416956">
      <w:pPr>
        <w:pStyle w:val="ConsPlusNormal"/>
        <w:jc w:val="both"/>
      </w:pPr>
    </w:p>
    <w:p w:rsidR="00416956" w:rsidRDefault="00416956">
      <w:pPr>
        <w:pStyle w:val="ConsPlusNormal"/>
        <w:jc w:val="both"/>
      </w:pPr>
    </w:p>
    <w:p w:rsidR="00416956" w:rsidRDefault="00416956">
      <w:pPr>
        <w:pStyle w:val="ConsPlusNormal"/>
        <w:jc w:val="both"/>
      </w:pPr>
    </w:p>
    <w:p w:rsidR="00416956" w:rsidRDefault="00416956">
      <w:pPr>
        <w:pStyle w:val="ConsPlusNormal"/>
        <w:jc w:val="right"/>
        <w:outlineLvl w:val="0"/>
      </w:pPr>
      <w:r>
        <w:t>Утверждена</w:t>
      </w:r>
    </w:p>
    <w:p w:rsidR="00416956" w:rsidRDefault="00416956">
      <w:pPr>
        <w:pStyle w:val="ConsPlusNormal"/>
        <w:jc w:val="right"/>
      </w:pPr>
      <w:r>
        <w:t>постановлением Правительства</w:t>
      </w:r>
    </w:p>
    <w:p w:rsidR="00416956" w:rsidRDefault="00416956">
      <w:pPr>
        <w:pStyle w:val="ConsPlusNormal"/>
        <w:jc w:val="right"/>
      </w:pPr>
      <w:r>
        <w:t>Республики Дагестан</w:t>
      </w:r>
    </w:p>
    <w:p w:rsidR="00416956" w:rsidRDefault="00416956">
      <w:pPr>
        <w:pStyle w:val="ConsPlusNormal"/>
        <w:jc w:val="right"/>
      </w:pPr>
      <w:r>
        <w:t>от 28 ноября 2013 г. N 619</w:t>
      </w:r>
    </w:p>
    <w:p w:rsidR="00416956" w:rsidRDefault="00416956">
      <w:pPr>
        <w:pStyle w:val="ConsPlusNormal"/>
        <w:jc w:val="both"/>
      </w:pPr>
    </w:p>
    <w:p w:rsidR="00416956" w:rsidRDefault="00416956">
      <w:pPr>
        <w:pStyle w:val="ConsPlusTitle"/>
        <w:jc w:val="center"/>
      </w:pPr>
      <w:bookmarkStart w:id="0" w:name="P37"/>
      <w:bookmarkEnd w:id="0"/>
      <w:r>
        <w:t>ГОСУДАРСТВЕННАЯ ПРОГРАММА</w:t>
      </w:r>
    </w:p>
    <w:p w:rsidR="00416956" w:rsidRDefault="00416956">
      <w:pPr>
        <w:pStyle w:val="ConsPlusTitle"/>
        <w:jc w:val="center"/>
      </w:pPr>
      <w:r>
        <w:t>РЕСПУБЛИКИ ДАГЕСТАН "СОЦИАЛЬНАЯ ПОДДЕРЖКА ГРАЖДАН"</w:t>
      </w:r>
    </w:p>
    <w:p w:rsidR="00416956" w:rsidRDefault="004169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6956">
        <w:trPr>
          <w:jc w:val="center"/>
        </w:trPr>
        <w:tc>
          <w:tcPr>
            <w:tcW w:w="9294" w:type="dxa"/>
            <w:tcBorders>
              <w:top w:val="nil"/>
              <w:left w:val="single" w:sz="24" w:space="0" w:color="CED3F1"/>
              <w:bottom w:val="nil"/>
              <w:right w:val="single" w:sz="24" w:space="0" w:color="F4F3F8"/>
            </w:tcBorders>
            <w:shd w:val="clear" w:color="auto" w:fill="F4F3F8"/>
          </w:tcPr>
          <w:p w:rsidR="00416956" w:rsidRDefault="00416956">
            <w:pPr>
              <w:pStyle w:val="ConsPlusNormal"/>
              <w:jc w:val="center"/>
            </w:pPr>
            <w:r>
              <w:rPr>
                <w:color w:val="392C69"/>
              </w:rPr>
              <w:t>Список изменяющих документов</w:t>
            </w:r>
          </w:p>
          <w:p w:rsidR="00416956" w:rsidRDefault="00416956">
            <w:pPr>
              <w:pStyle w:val="ConsPlusNormal"/>
              <w:jc w:val="center"/>
            </w:pPr>
            <w:r>
              <w:rPr>
                <w:color w:val="392C69"/>
              </w:rPr>
              <w:t>(в ред. Постановлений Правительства РД</w:t>
            </w:r>
          </w:p>
          <w:p w:rsidR="00416956" w:rsidRDefault="00416956">
            <w:pPr>
              <w:pStyle w:val="ConsPlusNormal"/>
              <w:jc w:val="center"/>
            </w:pPr>
            <w:r>
              <w:rPr>
                <w:color w:val="392C69"/>
              </w:rPr>
              <w:t xml:space="preserve">от 22.12.2014 </w:t>
            </w:r>
            <w:hyperlink r:id="rId12" w:history="1">
              <w:r>
                <w:rPr>
                  <w:color w:val="0000FF"/>
                </w:rPr>
                <w:t>N 655</w:t>
              </w:r>
            </w:hyperlink>
            <w:r>
              <w:rPr>
                <w:color w:val="392C69"/>
              </w:rPr>
              <w:t xml:space="preserve">, от 28.06.2016 </w:t>
            </w:r>
            <w:hyperlink r:id="rId13" w:history="1">
              <w:r>
                <w:rPr>
                  <w:color w:val="0000FF"/>
                </w:rPr>
                <w:t>N 192</w:t>
              </w:r>
            </w:hyperlink>
            <w:r>
              <w:rPr>
                <w:color w:val="392C69"/>
              </w:rPr>
              <w:t>,</w:t>
            </w:r>
          </w:p>
          <w:p w:rsidR="00416956" w:rsidRDefault="00416956">
            <w:pPr>
              <w:pStyle w:val="ConsPlusNormal"/>
              <w:jc w:val="center"/>
            </w:pPr>
            <w:r>
              <w:rPr>
                <w:color w:val="392C69"/>
              </w:rPr>
              <w:t xml:space="preserve">от 01.11.2016 </w:t>
            </w:r>
            <w:hyperlink r:id="rId14" w:history="1">
              <w:r>
                <w:rPr>
                  <w:color w:val="0000FF"/>
                </w:rPr>
                <w:t>N 318</w:t>
              </w:r>
            </w:hyperlink>
            <w:r>
              <w:rPr>
                <w:color w:val="392C69"/>
              </w:rPr>
              <w:t xml:space="preserve">, от 19.01.2017 </w:t>
            </w:r>
            <w:hyperlink r:id="rId15" w:history="1">
              <w:r>
                <w:rPr>
                  <w:color w:val="0000FF"/>
                </w:rPr>
                <w:t>N 11</w:t>
              </w:r>
            </w:hyperlink>
            <w:r>
              <w:rPr>
                <w:color w:val="392C69"/>
              </w:rPr>
              <w:t>,</w:t>
            </w:r>
          </w:p>
          <w:p w:rsidR="00416956" w:rsidRDefault="00416956">
            <w:pPr>
              <w:pStyle w:val="ConsPlusNormal"/>
              <w:jc w:val="center"/>
            </w:pPr>
            <w:r>
              <w:rPr>
                <w:color w:val="392C69"/>
              </w:rPr>
              <w:t xml:space="preserve">от 28.02.2017 </w:t>
            </w:r>
            <w:hyperlink r:id="rId16" w:history="1">
              <w:r>
                <w:rPr>
                  <w:color w:val="0000FF"/>
                </w:rPr>
                <w:t>N 47</w:t>
              </w:r>
            </w:hyperlink>
            <w:r>
              <w:rPr>
                <w:color w:val="392C69"/>
              </w:rPr>
              <w:t xml:space="preserve">, от 17.04.2017 </w:t>
            </w:r>
            <w:hyperlink r:id="rId17" w:history="1">
              <w:r>
                <w:rPr>
                  <w:color w:val="0000FF"/>
                </w:rPr>
                <w:t>N 95</w:t>
              </w:r>
            </w:hyperlink>
            <w:r>
              <w:rPr>
                <w:color w:val="392C69"/>
              </w:rPr>
              <w:t>)</w:t>
            </w:r>
          </w:p>
        </w:tc>
      </w:tr>
    </w:tbl>
    <w:p w:rsidR="00416956" w:rsidRDefault="00416956">
      <w:pPr>
        <w:pStyle w:val="ConsPlusNormal"/>
        <w:jc w:val="both"/>
      </w:pPr>
    </w:p>
    <w:p w:rsidR="00416956" w:rsidRDefault="00416956">
      <w:pPr>
        <w:pStyle w:val="ConsPlusNormal"/>
        <w:jc w:val="center"/>
        <w:outlineLvl w:val="1"/>
      </w:pPr>
      <w:r>
        <w:t>ПАСПОРТ</w:t>
      </w:r>
    </w:p>
    <w:p w:rsidR="00416956" w:rsidRDefault="00416956">
      <w:pPr>
        <w:pStyle w:val="ConsPlusNormal"/>
        <w:jc w:val="center"/>
      </w:pPr>
      <w:r>
        <w:t>ГОСУДАРСТВЕННОЙ ПРОГРАММЫ РЕСПУБЛИКИ ДАГЕСТАН</w:t>
      </w:r>
    </w:p>
    <w:p w:rsidR="00416956" w:rsidRDefault="00416956">
      <w:pPr>
        <w:pStyle w:val="ConsPlusNormal"/>
        <w:jc w:val="center"/>
      </w:pPr>
      <w:r>
        <w:t>"СОЦИАЛЬНАЯ ПОДДЕРЖКА ГРАЖДАН"</w:t>
      </w:r>
    </w:p>
    <w:p w:rsidR="00416956" w:rsidRDefault="00416956">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964"/>
        <w:gridCol w:w="1304"/>
        <w:gridCol w:w="1191"/>
        <w:gridCol w:w="1304"/>
      </w:tblGrid>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Ответственный исполнитель Программы</w:t>
            </w:r>
          </w:p>
        </w:tc>
        <w:tc>
          <w:tcPr>
            <w:tcW w:w="360" w:type="dxa"/>
            <w:tcBorders>
              <w:top w:val="nil"/>
              <w:left w:val="nil"/>
              <w:bottom w:val="nil"/>
              <w:right w:val="nil"/>
            </w:tcBorders>
          </w:tcPr>
          <w:p w:rsidR="00416956" w:rsidRDefault="00416956">
            <w:pPr>
              <w:pStyle w:val="ConsPlusNormal"/>
              <w:jc w:val="center"/>
            </w:pPr>
            <w:r>
              <w:t>-</w:t>
            </w:r>
          </w:p>
        </w:tc>
        <w:tc>
          <w:tcPr>
            <w:tcW w:w="4763" w:type="dxa"/>
            <w:gridSpan w:val="4"/>
            <w:tcBorders>
              <w:top w:val="nil"/>
              <w:left w:val="nil"/>
              <w:bottom w:val="nil"/>
              <w:right w:val="nil"/>
            </w:tcBorders>
          </w:tcPr>
          <w:p w:rsidR="00416956" w:rsidRDefault="00416956">
            <w:pPr>
              <w:pStyle w:val="ConsPlusNormal"/>
            </w:pPr>
            <w:r>
              <w:t>Министерство труда и социального развития Республики Дагестан</w:t>
            </w:r>
          </w:p>
        </w:tc>
      </w:tr>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Соисполнители Программы</w:t>
            </w:r>
          </w:p>
        </w:tc>
        <w:tc>
          <w:tcPr>
            <w:tcW w:w="360" w:type="dxa"/>
            <w:tcBorders>
              <w:top w:val="nil"/>
              <w:left w:val="nil"/>
              <w:bottom w:val="nil"/>
              <w:right w:val="nil"/>
            </w:tcBorders>
          </w:tcPr>
          <w:p w:rsidR="00416956" w:rsidRDefault="00416956">
            <w:pPr>
              <w:pStyle w:val="ConsPlusNormal"/>
              <w:jc w:val="center"/>
            </w:pPr>
            <w:r>
              <w:t>-</w:t>
            </w:r>
          </w:p>
        </w:tc>
        <w:tc>
          <w:tcPr>
            <w:tcW w:w="4763" w:type="dxa"/>
            <w:gridSpan w:val="4"/>
            <w:tcBorders>
              <w:top w:val="nil"/>
              <w:left w:val="nil"/>
              <w:bottom w:val="nil"/>
              <w:right w:val="nil"/>
            </w:tcBorders>
          </w:tcPr>
          <w:p w:rsidR="00416956" w:rsidRDefault="00416956">
            <w:pPr>
              <w:pStyle w:val="ConsPlusNormal"/>
            </w:pPr>
            <w:r>
              <w:t>Министерство образования и науки Республики Дагестан</w:t>
            </w:r>
          </w:p>
        </w:tc>
      </w:tr>
      <w:tr w:rsidR="00416956">
        <w:tc>
          <w:tcPr>
            <w:tcW w:w="9205" w:type="dxa"/>
            <w:gridSpan w:val="7"/>
            <w:tcBorders>
              <w:top w:val="nil"/>
              <w:left w:val="nil"/>
              <w:bottom w:val="nil"/>
              <w:right w:val="nil"/>
            </w:tcBorders>
          </w:tcPr>
          <w:p w:rsidR="00416956" w:rsidRDefault="00416956">
            <w:pPr>
              <w:pStyle w:val="ConsPlusNormal"/>
              <w:jc w:val="both"/>
            </w:pPr>
            <w:r>
              <w:t xml:space="preserve">(введено </w:t>
            </w:r>
            <w:hyperlink r:id="rId18" w:history="1">
              <w:r>
                <w:rPr>
                  <w:color w:val="0000FF"/>
                </w:rPr>
                <w:t>Постановлением</w:t>
              </w:r>
            </w:hyperlink>
            <w:r>
              <w:t xml:space="preserve"> Правительства РД от 28.06.2016 N 192;</w:t>
            </w:r>
          </w:p>
          <w:p w:rsidR="00416956" w:rsidRDefault="00416956">
            <w:pPr>
              <w:pStyle w:val="ConsPlusNormal"/>
              <w:jc w:val="both"/>
            </w:pPr>
            <w:r>
              <w:t xml:space="preserve">в ред. </w:t>
            </w:r>
            <w:hyperlink r:id="rId19" w:history="1">
              <w:r>
                <w:rPr>
                  <w:color w:val="0000FF"/>
                </w:rPr>
                <w:t>Постановления</w:t>
              </w:r>
            </w:hyperlink>
            <w:r>
              <w:t xml:space="preserve"> Правительства РД от 19.01.2017 N 11)</w:t>
            </w:r>
          </w:p>
        </w:tc>
      </w:tr>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Участники Программы</w:t>
            </w:r>
          </w:p>
        </w:tc>
        <w:tc>
          <w:tcPr>
            <w:tcW w:w="360" w:type="dxa"/>
            <w:tcBorders>
              <w:top w:val="nil"/>
              <w:left w:val="nil"/>
              <w:bottom w:val="nil"/>
              <w:right w:val="nil"/>
            </w:tcBorders>
          </w:tcPr>
          <w:p w:rsidR="00416956" w:rsidRDefault="00416956">
            <w:pPr>
              <w:pStyle w:val="ConsPlusNormal"/>
              <w:jc w:val="center"/>
            </w:pPr>
            <w:r>
              <w:t>-</w:t>
            </w:r>
          </w:p>
        </w:tc>
        <w:tc>
          <w:tcPr>
            <w:tcW w:w="4763" w:type="dxa"/>
            <w:gridSpan w:val="4"/>
            <w:tcBorders>
              <w:top w:val="nil"/>
              <w:left w:val="nil"/>
              <w:bottom w:val="nil"/>
              <w:right w:val="nil"/>
            </w:tcBorders>
          </w:tcPr>
          <w:p w:rsidR="00416956" w:rsidRDefault="00416956">
            <w:pPr>
              <w:pStyle w:val="ConsPlusNormal"/>
            </w:pPr>
            <w:r>
              <w:t>Администрация Главы и Правительства Республики Дагестан,</w:t>
            </w:r>
          </w:p>
          <w:p w:rsidR="00416956" w:rsidRDefault="00416956">
            <w:pPr>
              <w:pStyle w:val="ConsPlusNormal"/>
            </w:pPr>
            <w:r>
              <w:t>Министерство финансов Республики Дагестан,</w:t>
            </w:r>
          </w:p>
          <w:p w:rsidR="00416956" w:rsidRDefault="00416956">
            <w:pPr>
              <w:pStyle w:val="ConsPlusNormal"/>
            </w:pPr>
            <w:r>
              <w:t>Министерство транспорта, энергетики и связи Республики Дагестан,</w:t>
            </w:r>
          </w:p>
          <w:p w:rsidR="00416956" w:rsidRDefault="00416956">
            <w:pPr>
              <w:pStyle w:val="ConsPlusNormal"/>
            </w:pPr>
            <w:r>
              <w:t>Министерство печати и информации Республики Дагестан,</w:t>
            </w:r>
          </w:p>
          <w:p w:rsidR="00416956" w:rsidRDefault="00416956">
            <w:pPr>
              <w:pStyle w:val="ConsPlusNormal"/>
            </w:pPr>
            <w:r>
              <w:t>Министерство юстиции Республики Дагестан,</w:t>
            </w:r>
          </w:p>
          <w:p w:rsidR="00416956" w:rsidRDefault="00416956">
            <w:pPr>
              <w:pStyle w:val="ConsPlusNormal"/>
            </w:pPr>
            <w:r>
              <w:t>Министерство по национальной политике Республики Дагестан,</w:t>
            </w:r>
          </w:p>
          <w:p w:rsidR="00416956" w:rsidRDefault="00416956">
            <w:pPr>
              <w:pStyle w:val="ConsPlusNormal"/>
            </w:pPr>
            <w:r>
              <w:t>Министерство здравоохранения Республики Дагестан,</w:t>
            </w:r>
          </w:p>
          <w:p w:rsidR="00416956" w:rsidRDefault="00416956">
            <w:pPr>
              <w:pStyle w:val="ConsPlusNormal"/>
            </w:pPr>
            <w:r>
              <w:t>Министерство по делам молодежи Республики Дагестан,</w:t>
            </w:r>
          </w:p>
          <w:p w:rsidR="00416956" w:rsidRDefault="00416956">
            <w:pPr>
              <w:pStyle w:val="ConsPlusNormal"/>
            </w:pPr>
            <w:r>
              <w:t>Министерство культуры Республики Дагестан,</w:t>
            </w:r>
          </w:p>
          <w:p w:rsidR="00416956" w:rsidRDefault="00416956">
            <w:pPr>
              <w:pStyle w:val="ConsPlusNormal"/>
            </w:pPr>
            <w:r>
              <w:t>Министерство по физической культуре и спорту Республики Дагестан,</w:t>
            </w:r>
          </w:p>
          <w:p w:rsidR="00416956" w:rsidRDefault="00416956">
            <w:pPr>
              <w:pStyle w:val="ConsPlusNormal"/>
            </w:pPr>
            <w:r>
              <w:t>Министерство экономики и территориального развития Республики Дагестан,</w:t>
            </w:r>
          </w:p>
          <w:p w:rsidR="00416956" w:rsidRDefault="00416956">
            <w:pPr>
              <w:pStyle w:val="ConsPlusNormal"/>
            </w:pPr>
            <w:r>
              <w:t>Комитет по земельным и имущественным отношениям Республики Дагестан,</w:t>
            </w:r>
          </w:p>
          <w:p w:rsidR="00416956" w:rsidRDefault="00416956">
            <w:pPr>
              <w:pStyle w:val="ConsPlusNormal"/>
            </w:pPr>
            <w:r>
              <w:t>Агентство по предпринимательству и инвестициям Республики Дагестан,</w:t>
            </w:r>
          </w:p>
          <w:p w:rsidR="00416956" w:rsidRDefault="00416956">
            <w:pPr>
              <w:pStyle w:val="ConsPlusNormal"/>
            </w:pPr>
            <w:r>
              <w:t xml:space="preserve">Комитет по земельным и имущественным </w:t>
            </w:r>
            <w:r>
              <w:lastRenderedPageBreak/>
              <w:t>отношениям Республики Дагестан,</w:t>
            </w:r>
          </w:p>
          <w:p w:rsidR="00416956" w:rsidRDefault="00416956">
            <w:pPr>
              <w:pStyle w:val="ConsPlusNormal"/>
            </w:pPr>
            <w:r>
              <w:t>государственное учреждение - Отделение Пенсионного фонда Российской Федерации по Республике Дагестан (по согласованию),</w:t>
            </w:r>
          </w:p>
          <w:p w:rsidR="00416956" w:rsidRDefault="00416956">
            <w:pPr>
              <w:pStyle w:val="ConsPlusNormal"/>
            </w:pPr>
            <w:r>
              <w:t>администрации муниципальных районов и городских округов Республики Дагестан (по согласованию)</w:t>
            </w:r>
          </w:p>
        </w:tc>
      </w:tr>
      <w:tr w:rsidR="00416956">
        <w:tc>
          <w:tcPr>
            <w:tcW w:w="9205" w:type="dxa"/>
            <w:gridSpan w:val="7"/>
            <w:tcBorders>
              <w:top w:val="nil"/>
              <w:left w:val="nil"/>
              <w:bottom w:val="nil"/>
              <w:right w:val="nil"/>
            </w:tcBorders>
          </w:tcPr>
          <w:p w:rsidR="00416956" w:rsidRDefault="00416956">
            <w:pPr>
              <w:pStyle w:val="ConsPlusNormal"/>
              <w:jc w:val="both"/>
            </w:pPr>
            <w:r>
              <w:lastRenderedPageBreak/>
              <w:t xml:space="preserve">(в ред. Постановлений Правительства РД от 28.06.2016 </w:t>
            </w:r>
            <w:hyperlink r:id="rId20" w:history="1">
              <w:r>
                <w:rPr>
                  <w:color w:val="0000FF"/>
                </w:rPr>
                <w:t>N 192</w:t>
              </w:r>
            </w:hyperlink>
            <w:r>
              <w:t xml:space="preserve">, от 01.11.2016 </w:t>
            </w:r>
            <w:hyperlink r:id="rId21" w:history="1">
              <w:r>
                <w:rPr>
                  <w:color w:val="0000FF"/>
                </w:rPr>
                <w:t>N 318</w:t>
              </w:r>
            </w:hyperlink>
            <w:r>
              <w:t>,</w:t>
            </w:r>
          </w:p>
          <w:p w:rsidR="00416956" w:rsidRDefault="00416956">
            <w:pPr>
              <w:pStyle w:val="ConsPlusNormal"/>
              <w:jc w:val="both"/>
            </w:pPr>
            <w:r>
              <w:t xml:space="preserve">от 19.01.2017 </w:t>
            </w:r>
            <w:hyperlink r:id="rId22" w:history="1">
              <w:r>
                <w:rPr>
                  <w:color w:val="0000FF"/>
                </w:rPr>
                <w:t>N 11</w:t>
              </w:r>
            </w:hyperlink>
            <w:r>
              <w:t>)</w:t>
            </w:r>
          </w:p>
        </w:tc>
      </w:tr>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Подпрограммы Программы</w:t>
            </w:r>
          </w:p>
        </w:tc>
        <w:tc>
          <w:tcPr>
            <w:tcW w:w="360" w:type="dxa"/>
            <w:tcBorders>
              <w:top w:val="nil"/>
              <w:left w:val="nil"/>
              <w:bottom w:val="nil"/>
              <w:right w:val="nil"/>
            </w:tcBorders>
          </w:tcPr>
          <w:p w:rsidR="00416956" w:rsidRDefault="00416956">
            <w:pPr>
              <w:pStyle w:val="ConsPlusNormal"/>
              <w:jc w:val="center"/>
            </w:pPr>
            <w:r>
              <w:t>-</w:t>
            </w:r>
          </w:p>
        </w:tc>
        <w:tc>
          <w:tcPr>
            <w:tcW w:w="4763" w:type="dxa"/>
            <w:gridSpan w:val="4"/>
            <w:tcBorders>
              <w:top w:val="nil"/>
              <w:left w:val="nil"/>
              <w:bottom w:val="nil"/>
              <w:right w:val="nil"/>
            </w:tcBorders>
          </w:tcPr>
          <w:p w:rsidR="00416956" w:rsidRDefault="00416956">
            <w:pPr>
              <w:pStyle w:val="ConsPlusNormal"/>
            </w:pPr>
            <w:r>
              <w:t>"</w:t>
            </w:r>
            <w:hyperlink w:anchor="P456" w:history="1">
              <w:r>
                <w:rPr>
                  <w:color w:val="0000FF"/>
                </w:rPr>
                <w:t>Развитие мер социальной поддержки</w:t>
              </w:r>
            </w:hyperlink>
            <w:r>
              <w:t xml:space="preserve"> отдельных категорий граждан";</w:t>
            </w:r>
          </w:p>
          <w:p w:rsidR="00416956" w:rsidRDefault="00416956">
            <w:pPr>
              <w:pStyle w:val="ConsPlusNormal"/>
            </w:pPr>
            <w:r>
              <w:t>"</w:t>
            </w:r>
            <w:hyperlink w:anchor="P731" w:history="1">
              <w:r>
                <w:rPr>
                  <w:color w:val="0000FF"/>
                </w:rPr>
                <w:t>Модернизация и развитие социального</w:t>
              </w:r>
            </w:hyperlink>
            <w:r>
              <w:t xml:space="preserve"> обслуживания населения";</w:t>
            </w:r>
          </w:p>
          <w:p w:rsidR="00416956" w:rsidRDefault="00416956">
            <w:pPr>
              <w:pStyle w:val="ConsPlusNormal"/>
            </w:pPr>
            <w:r>
              <w:t>"</w:t>
            </w:r>
            <w:hyperlink w:anchor="P1027" w:history="1">
              <w:r>
                <w:rPr>
                  <w:color w:val="0000FF"/>
                </w:rPr>
                <w:t>Совершенствование социальной поддержки</w:t>
              </w:r>
            </w:hyperlink>
            <w:r>
              <w:t xml:space="preserve"> семьи и детей";</w:t>
            </w:r>
          </w:p>
          <w:p w:rsidR="00416956" w:rsidRDefault="00416956">
            <w:pPr>
              <w:pStyle w:val="ConsPlusNormal"/>
            </w:pPr>
            <w:r>
              <w:t>"</w:t>
            </w:r>
            <w:hyperlink w:anchor="P1510" w:history="1">
              <w:r>
                <w:rPr>
                  <w:color w:val="0000FF"/>
                </w:rPr>
                <w:t>Обеспечение жилыми помещениями детей-сирот</w:t>
              </w:r>
            </w:hyperlink>
            <w:r>
              <w:t>, детей, оставшихся без попечения родителей, лиц из числа детей-сирот и детей, оставшихся без попечения родителей"</w:t>
            </w:r>
          </w:p>
          <w:p w:rsidR="00416956" w:rsidRDefault="00416956">
            <w:pPr>
              <w:pStyle w:val="ConsPlusNormal"/>
            </w:pPr>
            <w:r>
              <w:t>"</w:t>
            </w:r>
            <w:hyperlink w:anchor="P1665" w:history="1">
              <w:r>
                <w:rPr>
                  <w:color w:val="0000FF"/>
                </w:rPr>
                <w:t>Повышение эффективности государственной</w:t>
              </w:r>
            </w:hyperlink>
            <w:r>
              <w:t xml:space="preserve"> поддержки социально ориентированных некоммерческих организаций"</w:t>
            </w:r>
          </w:p>
        </w:tc>
      </w:tr>
      <w:tr w:rsidR="00416956">
        <w:tc>
          <w:tcPr>
            <w:tcW w:w="9205" w:type="dxa"/>
            <w:gridSpan w:val="7"/>
            <w:tcBorders>
              <w:top w:val="nil"/>
              <w:left w:val="nil"/>
              <w:bottom w:val="nil"/>
              <w:right w:val="nil"/>
            </w:tcBorders>
          </w:tcPr>
          <w:p w:rsidR="00416956" w:rsidRDefault="00416956">
            <w:pPr>
              <w:pStyle w:val="ConsPlusNormal"/>
              <w:jc w:val="both"/>
            </w:pPr>
            <w:r>
              <w:t xml:space="preserve">(в ред. </w:t>
            </w:r>
            <w:hyperlink r:id="rId23" w:history="1">
              <w:r>
                <w:rPr>
                  <w:color w:val="0000FF"/>
                </w:rPr>
                <w:t>Постановления</w:t>
              </w:r>
            </w:hyperlink>
            <w:r>
              <w:t xml:space="preserve"> Правительства РД от 22.12.2014 N 655)</w:t>
            </w:r>
          </w:p>
        </w:tc>
      </w:tr>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Цели Программы</w:t>
            </w:r>
          </w:p>
        </w:tc>
        <w:tc>
          <w:tcPr>
            <w:tcW w:w="360" w:type="dxa"/>
            <w:tcBorders>
              <w:top w:val="nil"/>
              <w:left w:val="nil"/>
              <w:bottom w:val="nil"/>
              <w:right w:val="nil"/>
            </w:tcBorders>
          </w:tcPr>
          <w:p w:rsidR="00416956" w:rsidRDefault="00416956">
            <w:pPr>
              <w:pStyle w:val="ConsPlusNormal"/>
              <w:jc w:val="center"/>
            </w:pPr>
            <w:r>
              <w:t>-</w:t>
            </w:r>
          </w:p>
        </w:tc>
        <w:tc>
          <w:tcPr>
            <w:tcW w:w="4763" w:type="dxa"/>
            <w:gridSpan w:val="4"/>
            <w:tcBorders>
              <w:top w:val="nil"/>
              <w:left w:val="nil"/>
              <w:bottom w:val="nil"/>
              <w:right w:val="nil"/>
            </w:tcBorders>
          </w:tcPr>
          <w:p w:rsidR="00416956" w:rsidRDefault="00416956">
            <w:pPr>
              <w:pStyle w:val="ConsPlusNormal"/>
            </w:pPr>
            <w:r>
              <w:t>создание условий для роста благосостояния граждан - получателей мер социальной поддержки;</w:t>
            </w:r>
          </w:p>
          <w:p w:rsidR="00416956" w:rsidRDefault="00416956">
            <w:pPr>
              <w:pStyle w:val="ConsPlusNormal"/>
            </w:pPr>
            <w:r>
              <w:t>повышение доступности социального обслуживания населения</w:t>
            </w:r>
          </w:p>
        </w:tc>
      </w:tr>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Задачи Программы</w:t>
            </w:r>
          </w:p>
        </w:tc>
        <w:tc>
          <w:tcPr>
            <w:tcW w:w="360" w:type="dxa"/>
            <w:tcBorders>
              <w:top w:val="nil"/>
              <w:left w:val="nil"/>
              <w:bottom w:val="nil"/>
              <w:right w:val="nil"/>
            </w:tcBorders>
          </w:tcPr>
          <w:p w:rsidR="00416956" w:rsidRDefault="00416956">
            <w:pPr>
              <w:pStyle w:val="ConsPlusNormal"/>
              <w:jc w:val="center"/>
            </w:pPr>
            <w:r>
              <w:t>-</w:t>
            </w:r>
          </w:p>
        </w:tc>
        <w:tc>
          <w:tcPr>
            <w:tcW w:w="4763" w:type="dxa"/>
            <w:gridSpan w:val="4"/>
            <w:tcBorders>
              <w:top w:val="nil"/>
              <w:left w:val="nil"/>
              <w:bottom w:val="nil"/>
              <w:right w:val="nil"/>
            </w:tcBorders>
          </w:tcPr>
          <w:p w:rsidR="00416956" w:rsidRDefault="00416956">
            <w:pPr>
              <w:pStyle w:val="ConsPlusNormal"/>
            </w:pPr>
            <w:r>
              <w:t>выполнение обязательств государства по социальной поддержке граждан;</w:t>
            </w:r>
          </w:p>
          <w:p w:rsidR="00416956" w:rsidRDefault="00416956">
            <w:pPr>
              <w:pStyle w:val="ConsPlusNormal"/>
            </w:pPr>
            <w:r>
              <w:t>обеспечение потребностей пожилых граждан, инвалидов, включая детей-инвалидов, семей и детей в социальном обслуживании;</w:t>
            </w:r>
          </w:p>
          <w:p w:rsidR="00416956" w:rsidRDefault="00416956">
            <w:pPr>
              <w:pStyle w:val="ConsPlusNormal"/>
            </w:pPr>
            <w:r>
              <w:t>создание благоприятных условий для жизнедеятельности семьи, функционирования института семьи, рождения детей;</w:t>
            </w:r>
          </w:p>
          <w:p w:rsidR="00416956" w:rsidRDefault="00416956">
            <w:pPr>
              <w:pStyle w:val="ConsPlusNormal"/>
            </w:pPr>
            <w:r>
              <w:t>повышение роли сектора негосударственных некоммерческих организаций в предоставлении социальных услуг</w:t>
            </w:r>
          </w:p>
        </w:tc>
      </w:tr>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Целевые индикаторы и показатели Программы</w:t>
            </w:r>
          </w:p>
        </w:tc>
        <w:tc>
          <w:tcPr>
            <w:tcW w:w="360" w:type="dxa"/>
            <w:tcBorders>
              <w:top w:val="nil"/>
              <w:left w:val="nil"/>
              <w:bottom w:val="nil"/>
              <w:right w:val="nil"/>
            </w:tcBorders>
          </w:tcPr>
          <w:p w:rsidR="00416956" w:rsidRDefault="00416956">
            <w:pPr>
              <w:pStyle w:val="ConsPlusNormal"/>
              <w:jc w:val="center"/>
            </w:pPr>
            <w:r>
              <w:t>-</w:t>
            </w:r>
          </w:p>
        </w:tc>
        <w:tc>
          <w:tcPr>
            <w:tcW w:w="4763" w:type="dxa"/>
            <w:gridSpan w:val="4"/>
            <w:tcBorders>
              <w:top w:val="nil"/>
              <w:left w:val="nil"/>
              <w:bottom w:val="nil"/>
              <w:right w:val="nil"/>
            </w:tcBorders>
          </w:tcPr>
          <w:p w:rsidR="00416956" w:rsidRDefault="00416956">
            <w:pPr>
              <w:pStyle w:val="ConsPlusNormal"/>
            </w:pPr>
            <w:r>
              <w:t>доля населения, имеющего денежные доходы ниже величины прожиточного минимума, в общей численности населения Республики Дагестан;</w:t>
            </w:r>
          </w:p>
          <w:p w:rsidR="00416956" w:rsidRDefault="00416956">
            <w:pPr>
              <w:pStyle w:val="ConsPlusNormal"/>
            </w:pPr>
            <w: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w:t>
            </w:r>
            <w:r>
              <w:lastRenderedPageBreak/>
              <w:t>населения</w:t>
            </w:r>
          </w:p>
        </w:tc>
      </w:tr>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Этапы и сроки реализации Программы</w:t>
            </w:r>
          </w:p>
        </w:tc>
        <w:tc>
          <w:tcPr>
            <w:tcW w:w="360" w:type="dxa"/>
            <w:tcBorders>
              <w:top w:val="nil"/>
              <w:left w:val="nil"/>
              <w:bottom w:val="nil"/>
              <w:right w:val="nil"/>
            </w:tcBorders>
          </w:tcPr>
          <w:p w:rsidR="00416956" w:rsidRDefault="00416956">
            <w:pPr>
              <w:pStyle w:val="ConsPlusNormal"/>
              <w:jc w:val="center"/>
            </w:pPr>
            <w:r>
              <w:t>-</w:t>
            </w:r>
          </w:p>
        </w:tc>
        <w:tc>
          <w:tcPr>
            <w:tcW w:w="4763" w:type="dxa"/>
            <w:gridSpan w:val="4"/>
            <w:tcBorders>
              <w:top w:val="nil"/>
              <w:left w:val="nil"/>
              <w:bottom w:val="nil"/>
              <w:right w:val="nil"/>
            </w:tcBorders>
          </w:tcPr>
          <w:p w:rsidR="00416956" w:rsidRDefault="00416956">
            <w:pPr>
              <w:pStyle w:val="ConsPlusNormal"/>
            </w:pPr>
            <w:r>
              <w:t>2014-2020 годы, без деления на этапы</w:t>
            </w:r>
          </w:p>
        </w:tc>
      </w:tr>
      <w:tr w:rsidR="00416956">
        <w:tc>
          <w:tcPr>
            <w:tcW w:w="567" w:type="dxa"/>
            <w:vMerge w:val="restart"/>
            <w:tcBorders>
              <w:top w:val="nil"/>
              <w:left w:val="nil"/>
              <w:bottom w:val="nil"/>
              <w:right w:val="nil"/>
            </w:tcBorders>
          </w:tcPr>
          <w:p w:rsidR="00416956" w:rsidRDefault="00416956">
            <w:pPr>
              <w:pStyle w:val="ConsPlusNormal"/>
            </w:pPr>
          </w:p>
        </w:tc>
        <w:tc>
          <w:tcPr>
            <w:tcW w:w="3515" w:type="dxa"/>
            <w:vMerge w:val="restart"/>
            <w:tcBorders>
              <w:top w:val="nil"/>
              <w:left w:val="nil"/>
              <w:bottom w:val="nil"/>
              <w:right w:val="nil"/>
            </w:tcBorders>
          </w:tcPr>
          <w:p w:rsidR="00416956" w:rsidRDefault="00416956">
            <w:pPr>
              <w:pStyle w:val="ConsPlusNormal"/>
            </w:pPr>
            <w:r>
              <w:t>Объемы и источники финансирования Программы</w:t>
            </w:r>
          </w:p>
        </w:tc>
        <w:tc>
          <w:tcPr>
            <w:tcW w:w="360" w:type="dxa"/>
            <w:vMerge w:val="restart"/>
            <w:tcBorders>
              <w:top w:val="nil"/>
              <w:left w:val="nil"/>
              <w:bottom w:val="nil"/>
              <w:right w:val="nil"/>
            </w:tcBorders>
          </w:tcPr>
          <w:p w:rsidR="00416956" w:rsidRDefault="00416956">
            <w:pPr>
              <w:pStyle w:val="ConsPlusNormal"/>
              <w:jc w:val="center"/>
            </w:pPr>
            <w:r>
              <w:t>-</w:t>
            </w:r>
          </w:p>
        </w:tc>
        <w:tc>
          <w:tcPr>
            <w:tcW w:w="4763" w:type="dxa"/>
            <w:gridSpan w:val="4"/>
            <w:tcBorders>
              <w:top w:val="nil"/>
              <w:left w:val="nil"/>
              <w:bottom w:val="nil"/>
              <w:right w:val="nil"/>
            </w:tcBorders>
          </w:tcPr>
          <w:p w:rsidR="00416956" w:rsidRDefault="00416956">
            <w:pPr>
              <w:pStyle w:val="ConsPlusNormal"/>
            </w:pPr>
            <w:r>
              <w:t>общий объем средств на реализацию Программы - 94868051,9 тыс. рублей, из них:</w:t>
            </w:r>
          </w:p>
          <w:p w:rsidR="00416956" w:rsidRDefault="00416956">
            <w:pPr>
              <w:pStyle w:val="ConsPlusNormal"/>
            </w:pPr>
            <w:r>
              <w:t>средства, поступающие в республиканский бюджет Республики Дагестан из федерального бюджета в виде межбюджетных трансфертов, - 41200003,1 тыс. рублей;</w:t>
            </w:r>
          </w:p>
          <w:p w:rsidR="00416956" w:rsidRDefault="00416956">
            <w:pPr>
              <w:pStyle w:val="ConsPlusNormal"/>
            </w:pPr>
            <w:r>
              <w:t>средства республиканского бюджета Республики Дагестан - 53668048,8 тыс. рублей;</w:t>
            </w:r>
          </w:p>
          <w:p w:rsidR="00416956" w:rsidRDefault="00416956">
            <w:pPr>
              <w:pStyle w:val="ConsPlusNormal"/>
            </w:pPr>
            <w:r>
              <w:t>объем финансового обеспечения Программы по годам (тыс. рублей):</w:t>
            </w:r>
          </w:p>
        </w:tc>
      </w:tr>
      <w:tr w:rsidR="00416956">
        <w:tc>
          <w:tcPr>
            <w:tcW w:w="567" w:type="dxa"/>
            <w:vMerge/>
            <w:tcBorders>
              <w:top w:val="nil"/>
              <w:left w:val="nil"/>
              <w:bottom w:val="nil"/>
              <w:right w:val="nil"/>
            </w:tcBorders>
          </w:tcPr>
          <w:p w:rsidR="00416956" w:rsidRDefault="00416956"/>
        </w:tc>
        <w:tc>
          <w:tcPr>
            <w:tcW w:w="3515" w:type="dxa"/>
            <w:vMerge/>
            <w:tcBorders>
              <w:top w:val="nil"/>
              <w:left w:val="nil"/>
              <w:bottom w:val="nil"/>
              <w:right w:val="nil"/>
            </w:tcBorders>
          </w:tcPr>
          <w:p w:rsidR="00416956" w:rsidRDefault="00416956"/>
        </w:tc>
        <w:tc>
          <w:tcPr>
            <w:tcW w:w="360" w:type="dxa"/>
            <w:vMerge/>
            <w:tcBorders>
              <w:top w:val="nil"/>
              <w:left w:val="nil"/>
              <w:bottom w:val="nil"/>
              <w:right w:val="nil"/>
            </w:tcBorders>
          </w:tcPr>
          <w:p w:rsidR="00416956" w:rsidRDefault="00416956"/>
        </w:tc>
        <w:tc>
          <w:tcPr>
            <w:tcW w:w="964" w:type="dxa"/>
            <w:tcBorders>
              <w:top w:val="nil"/>
              <w:left w:val="nil"/>
              <w:bottom w:val="nil"/>
              <w:right w:val="nil"/>
            </w:tcBorders>
          </w:tcPr>
          <w:p w:rsidR="00416956" w:rsidRDefault="00416956">
            <w:pPr>
              <w:pStyle w:val="ConsPlusNormal"/>
              <w:jc w:val="center"/>
            </w:pPr>
            <w:r>
              <w:t>Год</w:t>
            </w:r>
          </w:p>
        </w:tc>
        <w:tc>
          <w:tcPr>
            <w:tcW w:w="1304" w:type="dxa"/>
            <w:tcBorders>
              <w:top w:val="nil"/>
              <w:left w:val="nil"/>
              <w:bottom w:val="nil"/>
              <w:right w:val="nil"/>
            </w:tcBorders>
          </w:tcPr>
          <w:p w:rsidR="00416956" w:rsidRDefault="00416956">
            <w:pPr>
              <w:pStyle w:val="ConsPlusNormal"/>
              <w:jc w:val="center"/>
            </w:pPr>
            <w:r>
              <w:t>Всего</w:t>
            </w:r>
          </w:p>
        </w:tc>
        <w:tc>
          <w:tcPr>
            <w:tcW w:w="1191" w:type="dxa"/>
            <w:tcBorders>
              <w:top w:val="nil"/>
              <w:left w:val="nil"/>
              <w:bottom w:val="nil"/>
              <w:right w:val="nil"/>
            </w:tcBorders>
          </w:tcPr>
          <w:p w:rsidR="00416956" w:rsidRDefault="00416956">
            <w:pPr>
              <w:pStyle w:val="ConsPlusNormal"/>
              <w:jc w:val="center"/>
            </w:pPr>
            <w:r>
              <w:t>Межбюджетные трансферты</w:t>
            </w:r>
          </w:p>
        </w:tc>
        <w:tc>
          <w:tcPr>
            <w:tcW w:w="1304" w:type="dxa"/>
            <w:tcBorders>
              <w:top w:val="nil"/>
              <w:left w:val="nil"/>
              <w:bottom w:val="nil"/>
              <w:right w:val="nil"/>
            </w:tcBorders>
          </w:tcPr>
          <w:p w:rsidR="00416956" w:rsidRDefault="00416956">
            <w:pPr>
              <w:pStyle w:val="ConsPlusNormal"/>
              <w:jc w:val="center"/>
            </w:pPr>
            <w:r>
              <w:t>Республиканский бюджет Республики Дагестан</w:t>
            </w:r>
          </w:p>
        </w:tc>
      </w:tr>
      <w:tr w:rsidR="00416956">
        <w:tc>
          <w:tcPr>
            <w:tcW w:w="567" w:type="dxa"/>
            <w:vMerge/>
            <w:tcBorders>
              <w:top w:val="nil"/>
              <w:left w:val="nil"/>
              <w:bottom w:val="nil"/>
              <w:right w:val="nil"/>
            </w:tcBorders>
          </w:tcPr>
          <w:p w:rsidR="00416956" w:rsidRDefault="00416956"/>
        </w:tc>
        <w:tc>
          <w:tcPr>
            <w:tcW w:w="3515" w:type="dxa"/>
            <w:vMerge/>
            <w:tcBorders>
              <w:top w:val="nil"/>
              <w:left w:val="nil"/>
              <w:bottom w:val="nil"/>
              <w:right w:val="nil"/>
            </w:tcBorders>
          </w:tcPr>
          <w:p w:rsidR="00416956" w:rsidRDefault="00416956"/>
        </w:tc>
        <w:tc>
          <w:tcPr>
            <w:tcW w:w="360" w:type="dxa"/>
            <w:vMerge/>
            <w:tcBorders>
              <w:top w:val="nil"/>
              <w:left w:val="nil"/>
              <w:bottom w:val="nil"/>
              <w:right w:val="nil"/>
            </w:tcBorders>
          </w:tcPr>
          <w:p w:rsidR="00416956" w:rsidRDefault="00416956"/>
        </w:tc>
        <w:tc>
          <w:tcPr>
            <w:tcW w:w="964" w:type="dxa"/>
            <w:tcBorders>
              <w:top w:val="nil"/>
              <w:left w:val="nil"/>
              <w:bottom w:val="nil"/>
              <w:right w:val="nil"/>
            </w:tcBorders>
          </w:tcPr>
          <w:p w:rsidR="00416956" w:rsidRDefault="00416956">
            <w:pPr>
              <w:pStyle w:val="ConsPlusNormal"/>
              <w:jc w:val="center"/>
            </w:pPr>
            <w:r>
              <w:t>2014 г.</w:t>
            </w:r>
          </w:p>
        </w:tc>
        <w:tc>
          <w:tcPr>
            <w:tcW w:w="1304" w:type="dxa"/>
            <w:tcBorders>
              <w:top w:val="nil"/>
              <w:left w:val="nil"/>
              <w:bottom w:val="nil"/>
              <w:right w:val="nil"/>
            </w:tcBorders>
          </w:tcPr>
          <w:p w:rsidR="00416956" w:rsidRDefault="00416956">
            <w:pPr>
              <w:pStyle w:val="ConsPlusNormal"/>
              <w:jc w:val="center"/>
            </w:pPr>
            <w:r>
              <w:t>9818951,7</w:t>
            </w:r>
          </w:p>
        </w:tc>
        <w:tc>
          <w:tcPr>
            <w:tcW w:w="1191" w:type="dxa"/>
            <w:tcBorders>
              <w:top w:val="nil"/>
              <w:left w:val="nil"/>
              <w:bottom w:val="nil"/>
              <w:right w:val="nil"/>
            </w:tcBorders>
          </w:tcPr>
          <w:p w:rsidR="00416956" w:rsidRDefault="00416956">
            <w:pPr>
              <w:pStyle w:val="ConsPlusNormal"/>
              <w:jc w:val="center"/>
            </w:pPr>
            <w:r>
              <w:t>4886836,5</w:t>
            </w:r>
          </w:p>
        </w:tc>
        <w:tc>
          <w:tcPr>
            <w:tcW w:w="1304" w:type="dxa"/>
            <w:tcBorders>
              <w:top w:val="nil"/>
              <w:left w:val="nil"/>
              <w:bottom w:val="nil"/>
              <w:right w:val="nil"/>
            </w:tcBorders>
          </w:tcPr>
          <w:p w:rsidR="00416956" w:rsidRDefault="00416956">
            <w:pPr>
              <w:pStyle w:val="ConsPlusNormal"/>
              <w:jc w:val="center"/>
            </w:pPr>
            <w:r>
              <w:t>4932115,2</w:t>
            </w:r>
          </w:p>
        </w:tc>
      </w:tr>
      <w:tr w:rsidR="00416956">
        <w:tc>
          <w:tcPr>
            <w:tcW w:w="567" w:type="dxa"/>
            <w:vMerge/>
            <w:tcBorders>
              <w:top w:val="nil"/>
              <w:left w:val="nil"/>
              <w:bottom w:val="nil"/>
              <w:right w:val="nil"/>
            </w:tcBorders>
          </w:tcPr>
          <w:p w:rsidR="00416956" w:rsidRDefault="00416956"/>
        </w:tc>
        <w:tc>
          <w:tcPr>
            <w:tcW w:w="3515" w:type="dxa"/>
            <w:vMerge/>
            <w:tcBorders>
              <w:top w:val="nil"/>
              <w:left w:val="nil"/>
              <w:bottom w:val="nil"/>
              <w:right w:val="nil"/>
            </w:tcBorders>
          </w:tcPr>
          <w:p w:rsidR="00416956" w:rsidRDefault="00416956"/>
        </w:tc>
        <w:tc>
          <w:tcPr>
            <w:tcW w:w="360" w:type="dxa"/>
            <w:vMerge/>
            <w:tcBorders>
              <w:top w:val="nil"/>
              <w:left w:val="nil"/>
              <w:bottom w:val="nil"/>
              <w:right w:val="nil"/>
            </w:tcBorders>
          </w:tcPr>
          <w:p w:rsidR="00416956" w:rsidRDefault="00416956"/>
        </w:tc>
        <w:tc>
          <w:tcPr>
            <w:tcW w:w="964" w:type="dxa"/>
            <w:tcBorders>
              <w:top w:val="nil"/>
              <w:left w:val="nil"/>
              <w:bottom w:val="nil"/>
              <w:right w:val="nil"/>
            </w:tcBorders>
          </w:tcPr>
          <w:p w:rsidR="00416956" w:rsidRDefault="00416956">
            <w:pPr>
              <w:pStyle w:val="ConsPlusNormal"/>
              <w:jc w:val="center"/>
            </w:pPr>
            <w:r>
              <w:t>2015 г.</w:t>
            </w:r>
          </w:p>
        </w:tc>
        <w:tc>
          <w:tcPr>
            <w:tcW w:w="1304" w:type="dxa"/>
            <w:tcBorders>
              <w:top w:val="nil"/>
              <w:left w:val="nil"/>
              <w:bottom w:val="nil"/>
              <w:right w:val="nil"/>
            </w:tcBorders>
          </w:tcPr>
          <w:p w:rsidR="00416956" w:rsidRDefault="00416956">
            <w:pPr>
              <w:pStyle w:val="ConsPlusNormal"/>
              <w:jc w:val="center"/>
            </w:pPr>
            <w:r>
              <w:t>12879347,8</w:t>
            </w:r>
          </w:p>
        </w:tc>
        <w:tc>
          <w:tcPr>
            <w:tcW w:w="1191" w:type="dxa"/>
            <w:tcBorders>
              <w:top w:val="nil"/>
              <w:left w:val="nil"/>
              <w:bottom w:val="nil"/>
              <w:right w:val="nil"/>
            </w:tcBorders>
          </w:tcPr>
          <w:p w:rsidR="00416956" w:rsidRDefault="00416956">
            <w:pPr>
              <w:pStyle w:val="ConsPlusNormal"/>
              <w:jc w:val="center"/>
            </w:pPr>
            <w:r>
              <w:t>5349561,1</w:t>
            </w:r>
          </w:p>
        </w:tc>
        <w:tc>
          <w:tcPr>
            <w:tcW w:w="1304" w:type="dxa"/>
            <w:tcBorders>
              <w:top w:val="nil"/>
              <w:left w:val="nil"/>
              <w:bottom w:val="nil"/>
              <w:right w:val="nil"/>
            </w:tcBorders>
          </w:tcPr>
          <w:p w:rsidR="00416956" w:rsidRDefault="00416956">
            <w:pPr>
              <w:pStyle w:val="ConsPlusNormal"/>
              <w:jc w:val="center"/>
            </w:pPr>
            <w:r>
              <w:t>7529786,7</w:t>
            </w:r>
          </w:p>
        </w:tc>
      </w:tr>
      <w:tr w:rsidR="00416956">
        <w:tc>
          <w:tcPr>
            <w:tcW w:w="567" w:type="dxa"/>
            <w:vMerge/>
            <w:tcBorders>
              <w:top w:val="nil"/>
              <w:left w:val="nil"/>
              <w:bottom w:val="nil"/>
              <w:right w:val="nil"/>
            </w:tcBorders>
          </w:tcPr>
          <w:p w:rsidR="00416956" w:rsidRDefault="00416956"/>
        </w:tc>
        <w:tc>
          <w:tcPr>
            <w:tcW w:w="3515" w:type="dxa"/>
            <w:vMerge/>
            <w:tcBorders>
              <w:top w:val="nil"/>
              <w:left w:val="nil"/>
              <w:bottom w:val="nil"/>
              <w:right w:val="nil"/>
            </w:tcBorders>
          </w:tcPr>
          <w:p w:rsidR="00416956" w:rsidRDefault="00416956"/>
        </w:tc>
        <w:tc>
          <w:tcPr>
            <w:tcW w:w="360" w:type="dxa"/>
            <w:vMerge/>
            <w:tcBorders>
              <w:top w:val="nil"/>
              <w:left w:val="nil"/>
              <w:bottom w:val="nil"/>
              <w:right w:val="nil"/>
            </w:tcBorders>
          </w:tcPr>
          <w:p w:rsidR="00416956" w:rsidRDefault="00416956"/>
        </w:tc>
        <w:tc>
          <w:tcPr>
            <w:tcW w:w="964" w:type="dxa"/>
            <w:tcBorders>
              <w:top w:val="nil"/>
              <w:left w:val="nil"/>
              <w:bottom w:val="nil"/>
              <w:right w:val="nil"/>
            </w:tcBorders>
          </w:tcPr>
          <w:p w:rsidR="00416956" w:rsidRDefault="00416956">
            <w:pPr>
              <w:pStyle w:val="ConsPlusNormal"/>
              <w:jc w:val="center"/>
            </w:pPr>
            <w:r>
              <w:t>2016 г.</w:t>
            </w:r>
          </w:p>
        </w:tc>
        <w:tc>
          <w:tcPr>
            <w:tcW w:w="1304" w:type="dxa"/>
            <w:tcBorders>
              <w:top w:val="nil"/>
              <w:left w:val="nil"/>
              <w:bottom w:val="nil"/>
              <w:right w:val="nil"/>
            </w:tcBorders>
          </w:tcPr>
          <w:p w:rsidR="00416956" w:rsidRDefault="00416956">
            <w:pPr>
              <w:pStyle w:val="ConsPlusNormal"/>
              <w:jc w:val="center"/>
            </w:pPr>
            <w:r>
              <w:t>12396990,2</w:t>
            </w:r>
          </w:p>
        </w:tc>
        <w:tc>
          <w:tcPr>
            <w:tcW w:w="1191" w:type="dxa"/>
            <w:tcBorders>
              <w:top w:val="nil"/>
              <w:left w:val="nil"/>
              <w:bottom w:val="nil"/>
              <w:right w:val="nil"/>
            </w:tcBorders>
          </w:tcPr>
          <w:p w:rsidR="00416956" w:rsidRDefault="00416956">
            <w:pPr>
              <w:pStyle w:val="ConsPlusNormal"/>
              <w:jc w:val="center"/>
            </w:pPr>
            <w:r>
              <w:t>5685333,0</w:t>
            </w:r>
          </w:p>
        </w:tc>
        <w:tc>
          <w:tcPr>
            <w:tcW w:w="1304" w:type="dxa"/>
            <w:tcBorders>
              <w:top w:val="nil"/>
              <w:left w:val="nil"/>
              <w:bottom w:val="nil"/>
              <w:right w:val="nil"/>
            </w:tcBorders>
          </w:tcPr>
          <w:p w:rsidR="00416956" w:rsidRDefault="00416956">
            <w:pPr>
              <w:pStyle w:val="ConsPlusNormal"/>
              <w:jc w:val="center"/>
            </w:pPr>
            <w:r>
              <w:t>6711657,2</w:t>
            </w:r>
          </w:p>
        </w:tc>
      </w:tr>
      <w:tr w:rsidR="00416956">
        <w:tc>
          <w:tcPr>
            <w:tcW w:w="567" w:type="dxa"/>
            <w:vMerge/>
            <w:tcBorders>
              <w:top w:val="nil"/>
              <w:left w:val="nil"/>
              <w:bottom w:val="nil"/>
              <w:right w:val="nil"/>
            </w:tcBorders>
          </w:tcPr>
          <w:p w:rsidR="00416956" w:rsidRDefault="00416956"/>
        </w:tc>
        <w:tc>
          <w:tcPr>
            <w:tcW w:w="3515" w:type="dxa"/>
            <w:vMerge/>
            <w:tcBorders>
              <w:top w:val="nil"/>
              <w:left w:val="nil"/>
              <w:bottom w:val="nil"/>
              <w:right w:val="nil"/>
            </w:tcBorders>
          </w:tcPr>
          <w:p w:rsidR="00416956" w:rsidRDefault="00416956"/>
        </w:tc>
        <w:tc>
          <w:tcPr>
            <w:tcW w:w="360" w:type="dxa"/>
            <w:vMerge/>
            <w:tcBorders>
              <w:top w:val="nil"/>
              <w:left w:val="nil"/>
              <w:bottom w:val="nil"/>
              <w:right w:val="nil"/>
            </w:tcBorders>
          </w:tcPr>
          <w:p w:rsidR="00416956" w:rsidRDefault="00416956"/>
        </w:tc>
        <w:tc>
          <w:tcPr>
            <w:tcW w:w="964" w:type="dxa"/>
            <w:tcBorders>
              <w:top w:val="nil"/>
              <w:left w:val="nil"/>
              <w:bottom w:val="nil"/>
              <w:right w:val="nil"/>
            </w:tcBorders>
          </w:tcPr>
          <w:p w:rsidR="00416956" w:rsidRDefault="00416956">
            <w:pPr>
              <w:pStyle w:val="ConsPlusNormal"/>
              <w:jc w:val="center"/>
            </w:pPr>
            <w:r>
              <w:t>2017 г.</w:t>
            </w:r>
          </w:p>
        </w:tc>
        <w:tc>
          <w:tcPr>
            <w:tcW w:w="1304" w:type="dxa"/>
            <w:tcBorders>
              <w:top w:val="nil"/>
              <w:left w:val="nil"/>
              <w:bottom w:val="nil"/>
              <w:right w:val="nil"/>
            </w:tcBorders>
          </w:tcPr>
          <w:p w:rsidR="00416956" w:rsidRDefault="00416956">
            <w:pPr>
              <w:pStyle w:val="ConsPlusNormal"/>
              <w:jc w:val="center"/>
            </w:pPr>
            <w:r>
              <w:t>12819012,2</w:t>
            </w:r>
          </w:p>
        </w:tc>
        <w:tc>
          <w:tcPr>
            <w:tcW w:w="1191" w:type="dxa"/>
            <w:tcBorders>
              <w:top w:val="nil"/>
              <w:left w:val="nil"/>
              <w:bottom w:val="nil"/>
              <w:right w:val="nil"/>
            </w:tcBorders>
          </w:tcPr>
          <w:p w:rsidR="00416956" w:rsidRDefault="00416956">
            <w:pPr>
              <w:pStyle w:val="ConsPlusNormal"/>
              <w:jc w:val="center"/>
            </w:pPr>
            <w:r>
              <w:t>5641691,3</w:t>
            </w:r>
          </w:p>
        </w:tc>
        <w:tc>
          <w:tcPr>
            <w:tcW w:w="1304" w:type="dxa"/>
            <w:tcBorders>
              <w:top w:val="nil"/>
              <w:left w:val="nil"/>
              <w:bottom w:val="nil"/>
              <w:right w:val="nil"/>
            </w:tcBorders>
          </w:tcPr>
          <w:p w:rsidR="00416956" w:rsidRDefault="00416956">
            <w:pPr>
              <w:pStyle w:val="ConsPlusNormal"/>
              <w:jc w:val="center"/>
            </w:pPr>
            <w:r>
              <w:t>7177320,9</w:t>
            </w:r>
          </w:p>
        </w:tc>
      </w:tr>
      <w:tr w:rsidR="00416956">
        <w:tc>
          <w:tcPr>
            <w:tcW w:w="567" w:type="dxa"/>
            <w:vMerge/>
            <w:tcBorders>
              <w:top w:val="nil"/>
              <w:left w:val="nil"/>
              <w:bottom w:val="nil"/>
              <w:right w:val="nil"/>
            </w:tcBorders>
          </w:tcPr>
          <w:p w:rsidR="00416956" w:rsidRDefault="00416956"/>
        </w:tc>
        <w:tc>
          <w:tcPr>
            <w:tcW w:w="3515" w:type="dxa"/>
            <w:vMerge/>
            <w:tcBorders>
              <w:top w:val="nil"/>
              <w:left w:val="nil"/>
              <w:bottom w:val="nil"/>
              <w:right w:val="nil"/>
            </w:tcBorders>
          </w:tcPr>
          <w:p w:rsidR="00416956" w:rsidRDefault="00416956"/>
        </w:tc>
        <w:tc>
          <w:tcPr>
            <w:tcW w:w="360" w:type="dxa"/>
            <w:vMerge/>
            <w:tcBorders>
              <w:top w:val="nil"/>
              <w:left w:val="nil"/>
              <w:bottom w:val="nil"/>
              <w:right w:val="nil"/>
            </w:tcBorders>
          </w:tcPr>
          <w:p w:rsidR="00416956" w:rsidRDefault="00416956"/>
        </w:tc>
        <w:tc>
          <w:tcPr>
            <w:tcW w:w="964" w:type="dxa"/>
            <w:tcBorders>
              <w:top w:val="nil"/>
              <w:left w:val="nil"/>
              <w:bottom w:val="nil"/>
              <w:right w:val="nil"/>
            </w:tcBorders>
          </w:tcPr>
          <w:p w:rsidR="00416956" w:rsidRDefault="00416956">
            <w:pPr>
              <w:pStyle w:val="ConsPlusNormal"/>
              <w:jc w:val="center"/>
            </w:pPr>
            <w:r>
              <w:t>2018 г.</w:t>
            </w:r>
          </w:p>
        </w:tc>
        <w:tc>
          <w:tcPr>
            <w:tcW w:w="1304" w:type="dxa"/>
            <w:tcBorders>
              <w:top w:val="nil"/>
              <w:left w:val="nil"/>
              <w:bottom w:val="nil"/>
              <w:right w:val="nil"/>
            </w:tcBorders>
          </w:tcPr>
          <w:p w:rsidR="00416956" w:rsidRDefault="00416956">
            <w:pPr>
              <w:pStyle w:val="ConsPlusNormal"/>
              <w:jc w:val="center"/>
            </w:pPr>
            <w:r>
              <w:t>12609541,5</w:t>
            </w:r>
          </w:p>
        </w:tc>
        <w:tc>
          <w:tcPr>
            <w:tcW w:w="1191" w:type="dxa"/>
            <w:tcBorders>
              <w:top w:val="nil"/>
              <w:left w:val="nil"/>
              <w:bottom w:val="nil"/>
              <w:right w:val="nil"/>
            </w:tcBorders>
          </w:tcPr>
          <w:p w:rsidR="00416956" w:rsidRDefault="00416956">
            <w:pPr>
              <w:pStyle w:val="ConsPlusNormal"/>
              <w:jc w:val="center"/>
            </w:pPr>
            <w:r>
              <w:t>5662216,7</w:t>
            </w:r>
          </w:p>
        </w:tc>
        <w:tc>
          <w:tcPr>
            <w:tcW w:w="1304" w:type="dxa"/>
            <w:tcBorders>
              <w:top w:val="nil"/>
              <w:left w:val="nil"/>
              <w:bottom w:val="nil"/>
              <w:right w:val="nil"/>
            </w:tcBorders>
          </w:tcPr>
          <w:p w:rsidR="00416956" w:rsidRDefault="00416956">
            <w:pPr>
              <w:pStyle w:val="ConsPlusNormal"/>
              <w:jc w:val="center"/>
            </w:pPr>
            <w:r>
              <w:t>6947324,8</w:t>
            </w:r>
          </w:p>
        </w:tc>
      </w:tr>
      <w:tr w:rsidR="00416956">
        <w:tc>
          <w:tcPr>
            <w:tcW w:w="567" w:type="dxa"/>
            <w:vMerge/>
            <w:tcBorders>
              <w:top w:val="nil"/>
              <w:left w:val="nil"/>
              <w:bottom w:val="nil"/>
              <w:right w:val="nil"/>
            </w:tcBorders>
          </w:tcPr>
          <w:p w:rsidR="00416956" w:rsidRDefault="00416956"/>
        </w:tc>
        <w:tc>
          <w:tcPr>
            <w:tcW w:w="3515" w:type="dxa"/>
            <w:vMerge/>
            <w:tcBorders>
              <w:top w:val="nil"/>
              <w:left w:val="nil"/>
              <w:bottom w:val="nil"/>
              <w:right w:val="nil"/>
            </w:tcBorders>
          </w:tcPr>
          <w:p w:rsidR="00416956" w:rsidRDefault="00416956"/>
        </w:tc>
        <w:tc>
          <w:tcPr>
            <w:tcW w:w="360" w:type="dxa"/>
            <w:vMerge/>
            <w:tcBorders>
              <w:top w:val="nil"/>
              <w:left w:val="nil"/>
              <w:bottom w:val="nil"/>
              <w:right w:val="nil"/>
            </w:tcBorders>
          </w:tcPr>
          <w:p w:rsidR="00416956" w:rsidRDefault="00416956"/>
        </w:tc>
        <w:tc>
          <w:tcPr>
            <w:tcW w:w="964" w:type="dxa"/>
            <w:tcBorders>
              <w:top w:val="nil"/>
              <w:left w:val="nil"/>
              <w:bottom w:val="nil"/>
              <w:right w:val="nil"/>
            </w:tcBorders>
          </w:tcPr>
          <w:p w:rsidR="00416956" w:rsidRDefault="00416956">
            <w:pPr>
              <w:pStyle w:val="ConsPlusNormal"/>
              <w:jc w:val="center"/>
            </w:pPr>
            <w:r>
              <w:t>2019 г.</w:t>
            </w:r>
          </w:p>
        </w:tc>
        <w:tc>
          <w:tcPr>
            <w:tcW w:w="1304" w:type="dxa"/>
            <w:tcBorders>
              <w:top w:val="nil"/>
              <w:left w:val="nil"/>
              <w:bottom w:val="nil"/>
              <w:right w:val="nil"/>
            </w:tcBorders>
          </w:tcPr>
          <w:p w:rsidR="00416956" w:rsidRDefault="00416956">
            <w:pPr>
              <w:pStyle w:val="ConsPlusNormal"/>
              <w:jc w:val="center"/>
            </w:pPr>
            <w:r>
              <w:t>12627211,8</w:t>
            </w:r>
          </w:p>
        </w:tc>
        <w:tc>
          <w:tcPr>
            <w:tcW w:w="1191" w:type="dxa"/>
            <w:tcBorders>
              <w:top w:val="nil"/>
              <w:left w:val="nil"/>
              <w:bottom w:val="nil"/>
              <w:right w:val="nil"/>
            </w:tcBorders>
          </w:tcPr>
          <w:p w:rsidR="00416956" w:rsidRDefault="00416956">
            <w:pPr>
              <w:pStyle w:val="ConsPlusNormal"/>
              <w:jc w:val="center"/>
            </w:pPr>
            <w:r>
              <w:t>5655895,7</w:t>
            </w:r>
          </w:p>
        </w:tc>
        <w:tc>
          <w:tcPr>
            <w:tcW w:w="1304" w:type="dxa"/>
            <w:tcBorders>
              <w:top w:val="nil"/>
              <w:left w:val="nil"/>
              <w:bottom w:val="nil"/>
              <w:right w:val="nil"/>
            </w:tcBorders>
          </w:tcPr>
          <w:p w:rsidR="00416956" w:rsidRDefault="00416956">
            <w:pPr>
              <w:pStyle w:val="ConsPlusNormal"/>
              <w:jc w:val="center"/>
            </w:pPr>
            <w:r>
              <w:t>6971316,1</w:t>
            </w:r>
          </w:p>
        </w:tc>
      </w:tr>
      <w:tr w:rsidR="00416956">
        <w:tc>
          <w:tcPr>
            <w:tcW w:w="567" w:type="dxa"/>
            <w:vMerge/>
            <w:tcBorders>
              <w:top w:val="nil"/>
              <w:left w:val="nil"/>
              <w:bottom w:val="nil"/>
              <w:right w:val="nil"/>
            </w:tcBorders>
          </w:tcPr>
          <w:p w:rsidR="00416956" w:rsidRDefault="00416956"/>
        </w:tc>
        <w:tc>
          <w:tcPr>
            <w:tcW w:w="3515" w:type="dxa"/>
            <w:vMerge/>
            <w:tcBorders>
              <w:top w:val="nil"/>
              <w:left w:val="nil"/>
              <w:bottom w:val="nil"/>
              <w:right w:val="nil"/>
            </w:tcBorders>
          </w:tcPr>
          <w:p w:rsidR="00416956" w:rsidRDefault="00416956"/>
        </w:tc>
        <w:tc>
          <w:tcPr>
            <w:tcW w:w="360" w:type="dxa"/>
            <w:vMerge/>
            <w:tcBorders>
              <w:top w:val="nil"/>
              <w:left w:val="nil"/>
              <w:bottom w:val="nil"/>
              <w:right w:val="nil"/>
            </w:tcBorders>
          </w:tcPr>
          <w:p w:rsidR="00416956" w:rsidRDefault="00416956"/>
        </w:tc>
        <w:tc>
          <w:tcPr>
            <w:tcW w:w="964" w:type="dxa"/>
            <w:tcBorders>
              <w:top w:val="nil"/>
              <w:left w:val="nil"/>
              <w:bottom w:val="nil"/>
              <w:right w:val="nil"/>
            </w:tcBorders>
          </w:tcPr>
          <w:p w:rsidR="00416956" w:rsidRDefault="00416956">
            <w:pPr>
              <w:pStyle w:val="ConsPlusNormal"/>
              <w:jc w:val="center"/>
            </w:pPr>
            <w:r>
              <w:t>2020 г.</w:t>
            </w:r>
          </w:p>
        </w:tc>
        <w:tc>
          <w:tcPr>
            <w:tcW w:w="1304" w:type="dxa"/>
            <w:tcBorders>
              <w:top w:val="nil"/>
              <w:left w:val="nil"/>
              <w:bottom w:val="nil"/>
              <w:right w:val="nil"/>
            </w:tcBorders>
          </w:tcPr>
          <w:p w:rsidR="00416956" w:rsidRDefault="00416956">
            <w:pPr>
              <w:pStyle w:val="ConsPlusNormal"/>
              <w:jc w:val="center"/>
            </w:pPr>
            <w:r>
              <w:t>21716996,7</w:t>
            </w:r>
          </w:p>
        </w:tc>
        <w:tc>
          <w:tcPr>
            <w:tcW w:w="1191" w:type="dxa"/>
            <w:tcBorders>
              <w:top w:val="nil"/>
              <w:left w:val="nil"/>
              <w:bottom w:val="nil"/>
              <w:right w:val="nil"/>
            </w:tcBorders>
          </w:tcPr>
          <w:p w:rsidR="00416956" w:rsidRDefault="00416956">
            <w:pPr>
              <w:pStyle w:val="ConsPlusNormal"/>
              <w:jc w:val="center"/>
            </w:pPr>
            <w:r>
              <w:t>8318468,8</w:t>
            </w:r>
          </w:p>
        </w:tc>
        <w:tc>
          <w:tcPr>
            <w:tcW w:w="1304" w:type="dxa"/>
            <w:tcBorders>
              <w:top w:val="nil"/>
              <w:left w:val="nil"/>
              <w:bottom w:val="nil"/>
              <w:right w:val="nil"/>
            </w:tcBorders>
          </w:tcPr>
          <w:p w:rsidR="00416956" w:rsidRDefault="00416956">
            <w:pPr>
              <w:pStyle w:val="ConsPlusNormal"/>
              <w:jc w:val="center"/>
            </w:pPr>
            <w:r>
              <w:t>13398527,9</w:t>
            </w:r>
          </w:p>
        </w:tc>
      </w:tr>
      <w:tr w:rsidR="00416956">
        <w:tc>
          <w:tcPr>
            <w:tcW w:w="9205" w:type="dxa"/>
            <w:gridSpan w:val="7"/>
            <w:tcBorders>
              <w:top w:val="nil"/>
              <w:left w:val="nil"/>
              <w:bottom w:val="nil"/>
              <w:right w:val="nil"/>
            </w:tcBorders>
          </w:tcPr>
          <w:p w:rsidR="00416956" w:rsidRDefault="00416956">
            <w:pPr>
              <w:pStyle w:val="ConsPlusNormal"/>
              <w:jc w:val="both"/>
            </w:pPr>
            <w:r>
              <w:t xml:space="preserve">(в ред. </w:t>
            </w:r>
            <w:hyperlink r:id="rId24" w:history="1">
              <w:r>
                <w:rPr>
                  <w:color w:val="0000FF"/>
                </w:rPr>
                <w:t>Постановления</w:t>
              </w:r>
            </w:hyperlink>
            <w:r>
              <w:t xml:space="preserve"> Правительства РД от 17.04.2017 N 95)</w:t>
            </w:r>
          </w:p>
        </w:tc>
      </w:tr>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Ожидаемые результаты реализации Программы</w:t>
            </w:r>
          </w:p>
        </w:tc>
        <w:tc>
          <w:tcPr>
            <w:tcW w:w="360" w:type="dxa"/>
            <w:tcBorders>
              <w:top w:val="nil"/>
              <w:left w:val="nil"/>
              <w:bottom w:val="nil"/>
              <w:right w:val="nil"/>
            </w:tcBorders>
          </w:tcPr>
          <w:p w:rsidR="00416956" w:rsidRDefault="00416956">
            <w:pPr>
              <w:pStyle w:val="ConsPlusNormal"/>
              <w:jc w:val="center"/>
            </w:pPr>
            <w:r>
              <w:t>-</w:t>
            </w:r>
          </w:p>
        </w:tc>
        <w:tc>
          <w:tcPr>
            <w:tcW w:w="4763" w:type="dxa"/>
            <w:gridSpan w:val="4"/>
            <w:tcBorders>
              <w:top w:val="nil"/>
              <w:left w:val="nil"/>
              <w:bottom w:val="nil"/>
              <w:right w:val="nil"/>
            </w:tcBorders>
          </w:tcPr>
          <w:p w:rsidR="00416956" w:rsidRDefault="00416956">
            <w:pPr>
              <w:pStyle w:val="ConsPlusNormal"/>
            </w:pPr>
            <w:r>
              <w:t>снижение бедности среди получателей мер социальной поддержки на основе расширения сферы применения адресного принципа ее предоставления;</w:t>
            </w:r>
          </w:p>
          <w:p w:rsidR="00416956" w:rsidRDefault="00416956">
            <w:pPr>
              <w:pStyle w:val="ConsPlusNormal"/>
            </w:pPr>
            <w:r>
              <w:t>удовлетворение к 2020 году потребностей граждан пожилого возраста и инвалидов, включая детей-инвалидов, в постоянном постороннем уходе в сфере социального обслуживания населения;</w:t>
            </w:r>
          </w:p>
          <w:p w:rsidR="00416956" w:rsidRDefault="00416956">
            <w:pPr>
              <w:pStyle w:val="ConsPlusNormal"/>
            </w:pPr>
            <w:r>
              <w:t>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p w:rsidR="00416956" w:rsidRDefault="00416956">
            <w:pPr>
              <w:pStyle w:val="ConsPlusNormal"/>
            </w:pPr>
            <w:r>
              <w:t>создание прозрачной и конкурентной среды в сфере социального обслуживания населения;</w:t>
            </w:r>
          </w:p>
          <w:p w:rsidR="00416956" w:rsidRDefault="00416956">
            <w:pPr>
              <w:pStyle w:val="ConsPlusNormal"/>
            </w:pPr>
            <w:r>
              <w:t xml:space="preserve">повышение к 2018 году средней заработной платы социальных работников до 100 процентов от средней заработной платы по Республике </w:t>
            </w:r>
            <w:r>
              <w:lastRenderedPageBreak/>
              <w:t>Дагестан;</w:t>
            </w:r>
          </w:p>
          <w:p w:rsidR="00416956" w:rsidRDefault="00416956">
            <w:pPr>
              <w:pStyle w:val="ConsPlusNormal"/>
            </w:pPr>
            <w:r>
              <w:t>создание прозрачной и конкурентной системы государственной поддержки социально ориентированных некоммерческих организаций;</w:t>
            </w:r>
          </w:p>
          <w:p w:rsidR="00416956" w:rsidRDefault="00416956">
            <w:pPr>
              <w:pStyle w:val="ConsPlusNormal"/>
            </w:pPr>
            <w:r>
              <w:t>обеспечение эффективности и финансовой устойчивости социально ориентированных некоммерческих организаций;</w:t>
            </w:r>
          </w:p>
          <w:p w:rsidR="00416956" w:rsidRDefault="00416956">
            <w:pPr>
              <w:pStyle w:val="ConsPlusNormal"/>
            </w:pPr>
            <w:r>
              <w:t>увеличение объемов социальных услуг, оказываемых социально ориентированными некоммерческими организациями</w:t>
            </w:r>
          </w:p>
        </w:tc>
      </w:tr>
    </w:tbl>
    <w:p w:rsidR="00416956" w:rsidRDefault="00416956">
      <w:pPr>
        <w:pStyle w:val="ConsPlusNormal"/>
        <w:jc w:val="both"/>
      </w:pPr>
    </w:p>
    <w:p w:rsidR="00416956" w:rsidRDefault="00416956">
      <w:pPr>
        <w:pStyle w:val="ConsPlusNormal"/>
        <w:jc w:val="center"/>
        <w:outlineLvl w:val="1"/>
      </w:pPr>
      <w:r>
        <w:t>I. Общая характеристика сферы реализации Программы,</w:t>
      </w:r>
    </w:p>
    <w:p w:rsidR="00416956" w:rsidRDefault="00416956">
      <w:pPr>
        <w:pStyle w:val="ConsPlusNormal"/>
        <w:jc w:val="center"/>
      </w:pPr>
      <w:r>
        <w:t>в том числе формулировки основных проблем в указанной</w:t>
      </w:r>
    </w:p>
    <w:p w:rsidR="00416956" w:rsidRDefault="00416956">
      <w:pPr>
        <w:pStyle w:val="ConsPlusNormal"/>
        <w:jc w:val="center"/>
      </w:pPr>
      <w:r>
        <w:t>сфере и прогноз ее развития</w:t>
      </w:r>
    </w:p>
    <w:p w:rsidR="00416956" w:rsidRDefault="00416956">
      <w:pPr>
        <w:pStyle w:val="ConsPlusNormal"/>
        <w:jc w:val="both"/>
      </w:pPr>
    </w:p>
    <w:p w:rsidR="00416956" w:rsidRDefault="00416956">
      <w:pPr>
        <w:pStyle w:val="ConsPlusNormal"/>
        <w:ind w:firstLine="540"/>
        <w:jc w:val="both"/>
      </w:pPr>
      <w: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416956" w:rsidRDefault="00416956">
      <w:pPr>
        <w:pStyle w:val="ConsPlusNormal"/>
        <w:spacing w:before="220"/>
        <w:ind w:firstLine="540"/>
        <w:jc w:val="both"/>
      </w:pPr>
      <w:r>
        <w:t>В последние годы в республике приняты важные решения по совершенствованию системы социальной поддержки граждан. Развивается законодательная основа социальной поддержки, совершенствуется ее организация, укрепляются материально-техническая, информационная и кадровая базы, осуществляется индексация социальных выплат с учетом динамики инфляции и т.д.</w:t>
      </w:r>
    </w:p>
    <w:p w:rsidR="00416956" w:rsidRDefault="00416956">
      <w:pPr>
        <w:pStyle w:val="ConsPlusNormal"/>
        <w:spacing w:before="220"/>
        <w:ind w:firstLine="540"/>
        <w:jc w:val="both"/>
      </w:pPr>
      <w:r>
        <w:t>Реализуются меры по государственной поддержке семей с детьми, наиболее важными из которых являются выплата пособий семьям с детьми в размерах, индексируемых с учетом динамики инфляции, установление ежемесячной денежной выплаты при рождении третьих и последующих детей до достижения ими возраста трех лет.</w:t>
      </w:r>
    </w:p>
    <w:p w:rsidR="00416956" w:rsidRDefault="00416956">
      <w:pPr>
        <w:pStyle w:val="ConsPlusNormal"/>
        <w:spacing w:before="220"/>
        <w:ind w:firstLine="540"/>
        <w:jc w:val="both"/>
      </w:pPr>
      <w:r>
        <w:t>В республике действует сеть учреждений социального обслуживания граждан пожилого возраста, инвалидов, семей с детьми, проводятся мероприятия по комплексной модернизации и развитию инфраструктуры организаций социальной защиты населения, разработаны и внедрены государственные стандарты социального обслуживания, применяются новые социальные технологии.</w:t>
      </w:r>
    </w:p>
    <w:p w:rsidR="00416956" w:rsidRDefault="00416956">
      <w:pPr>
        <w:pStyle w:val="ConsPlusNormal"/>
        <w:spacing w:before="220"/>
        <w:ind w:firstLine="540"/>
        <w:jc w:val="both"/>
      </w:pPr>
      <w:r>
        <w:t>Меры социальной поддержки граждан, используемые в Республике Дагестан, особенно предоставляемые в денежной форме, являются одним из источников обеспечения денежных доходов населения. В этом качестве они выступают одним из инструментов предотвращения бедности в регионе, что способствовало (согласно данным Росстата) снижению в 2012 году в Республике Дагестан уровня бедности до 7,0 проц. (11,0 проц. - в среднем по Российской Федерации).</w:t>
      </w:r>
    </w:p>
    <w:p w:rsidR="00416956" w:rsidRDefault="00416956">
      <w:pPr>
        <w:pStyle w:val="ConsPlusNormal"/>
        <w:spacing w:before="220"/>
        <w:ind w:firstLine="540"/>
        <w:jc w:val="both"/>
      </w:pPr>
      <w:r>
        <w:t xml:space="preserve">Важнейшими количественными характеристиками современной системы социальной поддержки граждан в Республике Дагестан являются значительное количество категорий и число граждан, которым меры социальной поддержки предоставляются в денежной форме. Суммарное число таких граждан составляет около 400-500 тыс. человек, или примерно 15 проц. населения республики </w:t>
      </w:r>
      <w:hyperlink w:anchor="P173" w:history="1">
        <w:r>
          <w:rPr>
            <w:color w:val="0000FF"/>
          </w:rPr>
          <w:t>&lt;*&gt;</w:t>
        </w:r>
      </w:hyperlink>
      <w:r>
        <w:t>.</w:t>
      </w:r>
    </w:p>
    <w:p w:rsidR="00416956" w:rsidRDefault="00416956">
      <w:pPr>
        <w:pStyle w:val="ConsPlusNormal"/>
        <w:spacing w:before="220"/>
        <w:ind w:firstLine="540"/>
        <w:jc w:val="both"/>
      </w:pPr>
      <w:r>
        <w:t>--------------------------------</w:t>
      </w:r>
    </w:p>
    <w:p w:rsidR="00416956" w:rsidRDefault="00416956">
      <w:pPr>
        <w:pStyle w:val="ConsPlusNormal"/>
        <w:spacing w:before="220"/>
        <w:ind w:firstLine="540"/>
        <w:jc w:val="both"/>
      </w:pPr>
      <w:bookmarkStart w:id="1" w:name="P173"/>
      <w:bookmarkEnd w:id="1"/>
      <w:r>
        <w:t xml:space="preserve">&lt;*&gt; Точное определение числа получателей мер социальной поддержки в денежной форме в настоящее время невозможно в связи с многоканальностью (федеральный бюджет, республиканский бюджет, бюджеты государственных внебюджетных фондов и др.), </w:t>
      </w:r>
      <w:r>
        <w:lastRenderedPageBreak/>
        <w:t>категориальным подходом их финансирования и отсутствием централизованного учета по унифицированной форме.</w:t>
      </w:r>
    </w:p>
    <w:p w:rsidR="00416956" w:rsidRDefault="00416956">
      <w:pPr>
        <w:pStyle w:val="ConsPlusNormal"/>
        <w:jc w:val="both"/>
      </w:pPr>
    </w:p>
    <w:p w:rsidR="00416956" w:rsidRDefault="00416956">
      <w:pPr>
        <w:pStyle w:val="ConsPlusNormal"/>
        <w:ind w:firstLine="540"/>
        <w:jc w:val="both"/>
      </w:pPr>
      <w:r>
        <w:t>Ежемесячные денежные выплаты за счет средств республиканского бюджета Республики Дагестан получают граждане более чем пятнадцати категорий (преимущественно ветераны труда, граждане пожилого возраста и инвалиды, ветераны Великой Отечественной войны и боевых действий, малоимущие и другие категории граждан, имеющие право на получение мер социальной поддержки в соответствии с нормативными правовыми актами и региональными программами Республики Дагестан). Наиболее значительной группой получателей регулярных денежных выплат при этом являются ветераны труда (около 35 процентов от общего числа).</w:t>
      </w:r>
    </w:p>
    <w:p w:rsidR="00416956" w:rsidRDefault="00416956">
      <w:pPr>
        <w:pStyle w:val="ConsPlusNormal"/>
        <w:spacing w:before="220"/>
        <w:ind w:firstLine="540"/>
        <w:jc w:val="both"/>
      </w:pPr>
      <w:r>
        <w:t>Меры социальной поддержки представляются путем более полного учета объективных потребностей получателей с использованием механизма адресности. Результатом является рост абсолютных и относительных показателей, характеризующих масштабы социальной поддержки граждан (семей) на основе проверки нуждаемости.</w:t>
      </w:r>
    </w:p>
    <w:p w:rsidR="00416956" w:rsidRDefault="0041695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964"/>
        <w:gridCol w:w="964"/>
        <w:gridCol w:w="964"/>
      </w:tblGrid>
      <w:tr w:rsidR="00416956">
        <w:tc>
          <w:tcPr>
            <w:tcW w:w="4252" w:type="dxa"/>
            <w:vMerge w:val="restart"/>
          </w:tcPr>
          <w:p w:rsidR="00416956" w:rsidRDefault="00416956">
            <w:pPr>
              <w:pStyle w:val="ConsPlusNormal"/>
              <w:jc w:val="center"/>
            </w:pPr>
            <w:r>
              <w:t>Единовременные денежные выплаты семьям с детьми</w:t>
            </w:r>
          </w:p>
        </w:tc>
        <w:tc>
          <w:tcPr>
            <w:tcW w:w="1928" w:type="dxa"/>
            <w:gridSpan w:val="2"/>
          </w:tcPr>
          <w:p w:rsidR="00416956" w:rsidRDefault="00416956">
            <w:pPr>
              <w:pStyle w:val="ConsPlusNormal"/>
              <w:jc w:val="center"/>
            </w:pPr>
            <w:r>
              <w:t>Численность получателей (чел.)</w:t>
            </w:r>
          </w:p>
        </w:tc>
        <w:tc>
          <w:tcPr>
            <w:tcW w:w="964" w:type="dxa"/>
            <w:vMerge w:val="restart"/>
          </w:tcPr>
          <w:p w:rsidR="00416956" w:rsidRDefault="00416956">
            <w:pPr>
              <w:pStyle w:val="ConsPlusNormal"/>
              <w:jc w:val="center"/>
            </w:pPr>
            <w:r>
              <w:t>Прирост (%)</w:t>
            </w:r>
          </w:p>
        </w:tc>
      </w:tr>
      <w:tr w:rsidR="00416956">
        <w:tc>
          <w:tcPr>
            <w:tcW w:w="4252" w:type="dxa"/>
            <w:vMerge/>
          </w:tcPr>
          <w:p w:rsidR="00416956" w:rsidRDefault="00416956"/>
        </w:tc>
        <w:tc>
          <w:tcPr>
            <w:tcW w:w="964" w:type="dxa"/>
          </w:tcPr>
          <w:p w:rsidR="00416956" w:rsidRDefault="00416956">
            <w:pPr>
              <w:pStyle w:val="ConsPlusNormal"/>
              <w:jc w:val="center"/>
            </w:pPr>
            <w:r>
              <w:t>2007 год</w:t>
            </w:r>
          </w:p>
        </w:tc>
        <w:tc>
          <w:tcPr>
            <w:tcW w:w="964" w:type="dxa"/>
          </w:tcPr>
          <w:p w:rsidR="00416956" w:rsidRDefault="00416956">
            <w:pPr>
              <w:pStyle w:val="ConsPlusNormal"/>
              <w:jc w:val="center"/>
            </w:pPr>
            <w:r>
              <w:t>2012 год</w:t>
            </w:r>
          </w:p>
        </w:tc>
        <w:tc>
          <w:tcPr>
            <w:tcW w:w="964" w:type="dxa"/>
            <w:vMerge/>
          </w:tcPr>
          <w:p w:rsidR="00416956" w:rsidRDefault="00416956"/>
        </w:tc>
      </w:tr>
      <w:tr w:rsidR="00416956">
        <w:tc>
          <w:tcPr>
            <w:tcW w:w="4252" w:type="dxa"/>
          </w:tcPr>
          <w:p w:rsidR="00416956" w:rsidRDefault="00416956">
            <w:pPr>
              <w:pStyle w:val="ConsPlusNormal"/>
            </w:pPr>
            <w:r>
              <w:t>Единовременные пособия женщинам, вставшим на учет в медицинских учреждениях в ранние сроки беременности (до 12 недель) и подлежащим обязательному социальному страхованию</w:t>
            </w:r>
          </w:p>
        </w:tc>
        <w:tc>
          <w:tcPr>
            <w:tcW w:w="964" w:type="dxa"/>
          </w:tcPr>
          <w:p w:rsidR="00416956" w:rsidRDefault="00416956">
            <w:pPr>
              <w:pStyle w:val="ConsPlusNormal"/>
              <w:jc w:val="center"/>
            </w:pPr>
            <w:r>
              <w:t>3696</w:t>
            </w:r>
          </w:p>
        </w:tc>
        <w:tc>
          <w:tcPr>
            <w:tcW w:w="964" w:type="dxa"/>
          </w:tcPr>
          <w:p w:rsidR="00416956" w:rsidRDefault="00416956">
            <w:pPr>
              <w:pStyle w:val="ConsPlusNormal"/>
              <w:jc w:val="center"/>
            </w:pPr>
            <w:r>
              <w:t>4917</w:t>
            </w:r>
          </w:p>
        </w:tc>
        <w:tc>
          <w:tcPr>
            <w:tcW w:w="964" w:type="dxa"/>
          </w:tcPr>
          <w:p w:rsidR="00416956" w:rsidRDefault="00416956">
            <w:pPr>
              <w:pStyle w:val="ConsPlusNormal"/>
              <w:jc w:val="center"/>
            </w:pPr>
            <w:r>
              <w:t>133,0</w:t>
            </w:r>
          </w:p>
        </w:tc>
      </w:tr>
      <w:tr w:rsidR="00416956">
        <w:tc>
          <w:tcPr>
            <w:tcW w:w="4252" w:type="dxa"/>
          </w:tcPr>
          <w:p w:rsidR="00416956" w:rsidRDefault="00416956">
            <w:pPr>
              <w:pStyle w:val="ConsPlusNormal"/>
            </w:pPr>
            <w:r>
              <w:t>Единовременные пособия при рождении ребенка</w:t>
            </w:r>
          </w:p>
        </w:tc>
        <w:tc>
          <w:tcPr>
            <w:tcW w:w="964" w:type="dxa"/>
          </w:tcPr>
          <w:p w:rsidR="00416956" w:rsidRDefault="00416956">
            <w:pPr>
              <w:pStyle w:val="ConsPlusNormal"/>
              <w:jc w:val="center"/>
            </w:pPr>
            <w:r>
              <w:t>31046</w:t>
            </w:r>
          </w:p>
        </w:tc>
        <w:tc>
          <w:tcPr>
            <w:tcW w:w="964" w:type="dxa"/>
          </w:tcPr>
          <w:p w:rsidR="00416956" w:rsidRDefault="00416956">
            <w:pPr>
              <w:pStyle w:val="ConsPlusNormal"/>
              <w:jc w:val="center"/>
            </w:pPr>
            <w:r>
              <w:t>55461</w:t>
            </w:r>
          </w:p>
        </w:tc>
        <w:tc>
          <w:tcPr>
            <w:tcW w:w="964" w:type="dxa"/>
          </w:tcPr>
          <w:p w:rsidR="00416956" w:rsidRDefault="00416956">
            <w:pPr>
              <w:pStyle w:val="ConsPlusNormal"/>
              <w:jc w:val="center"/>
            </w:pPr>
            <w:r>
              <w:t>178,6</w:t>
            </w:r>
          </w:p>
        </w:tc>
      </w:tr>
      <w:tr w:rsidR="00416956">
        <w:tc>
          <w:tcPr>
            <w:tcW w:w="4252" w:type="dxa"/>
          </w:tcPr>
          <w:p w:rsidR="00416956" w:rsidRDefault="00416956">
            <w:pPr>
              <w:pStyle w:val="ConsPlusNormal"/>
            </w:pPr>
            <w:r>
              <w:t>Ежемесячные пособия по уходу за ребенком до достижения им возраста полутора лет</w:t>
            </w:r>
          </w:p>
        </w:tc>
        <w:tc>
          <w:tcPr>
            <w:tcW w:w="964" w:type="dxa"/>
          </w:tcPr>
          <w:p w:rsidR="00416956" w:rsidRDefault="00416956">
            <w:pPr>
              <w:pStyle w:val="ConsPlusNormal"/>
              <w:jc w:val="center"/>
            </w:pPr>
            <w:r>
              <w:t>75407</w:t>
            </w:r>
          </w:p>
        </w:tc>
        <w:tc>
          <w:tcPr>
            <w:tcW w:w="964" w:type="dxa"/>
          </w:tcPr>
          <w:p w:rsidR="00416956" w:rsidRDefault="00416956">
            <w:pPr>
              <w:pStyle w:val="ConsPlusNormal"/>
              <w:jc w:val="center"/>
            </w:pPr>
            <w:r>
              <w:t>130051</w:t>
            </w:r>
          </w:p>
        </w:tc>
        <w:tc>
          <w:tcPr>
            <w:tcW w:w="964" w:type="dxa"/>
          </w:tcPr>
          <w:p w:rsidR="00416956" w:rsidRDefault="00416956">
            <w:pPr>
              <w:pStyle w:val="ConsPlusNormal"/>
              <w:jc w:val="center"/>
            </w:pPr>
            <w:r>
              <w:t>172,5</w:t>
            </w:r>
          </w:p>
        </w:tc>
      </w:tr>
      <w:tr w:rsidR="00416956">
        <w:tc>
          <w:tcPr>
            <w:tcW w:w="4252" w:type="dxa"/>
          </w:tcPr>
          <w:p w:rsidR="00416956" w:rsidRDefault="00416956">
            <w:pPr>
              <w:pStyle w:val="ConsPlusNormal"/>
            </w:pPr>
            <w:r>
              <w:t>Ежемесячное пособие на ребенка</w:t>
            </w:r>
          </w:p>
        </w:tc>
        <w:tc>
          <w:tcPr>
            <w:tcW w:w="964" w:type="dxa"/>
          </w:tcPr>
          <w:p w:rsidR="00416956" w:rsidRDefault="00416956">
            <w:pPr>
              <w:pStyle w:val="ConsPlusNormal"/>
              <w:jc w:val="center"/>
            </w:pPr>
            <w:r>
              <w:t>306491</w:t>
            </w:r>
          </w:p>
        </w:tc>
        <w:tc>
          <w:tcPr>
            <w:tcW w:w="964" w:type="dxa"/>
          </w:tcPr>
          <w:p w:rsidR="00416956" w:rsidRDefault="00416956">
            <w:pPr>
              <w:pStyle w:val="ConsPlusNormal"/>
              <w:jc w:val="center"/>
            </w:pPr>
            <w:r>
              <w:t>320523</w:t>
            </w:r>
          </w:p>
        </w:tc>
        <w:tc>
          <w:tcPr>
            <w:tcW w:w="964" w:type="dxa"/>
          </w:tcPr>
          <w:p w:rsidR="00416956" w:rsidRDefault="00416956">
            <w:pPr>
              <w:pStyle w:val="ConsPlusNormal"/>
              <w:jc w:val="center"/>
            </w:pPr>
            <w:r>
              <w:t>104,6</w:t>
            </w:r>
          </w:p>
        </w:tc>
      </w:tr>
      <w:tr w:rsidR="00416956">
        <w:tc>
          <w:tcPr>
            <w:tcW w:w="4252" w:type="dxa"/>
          </w:tcPr>
          <w:p w:rsidR="00416956" w:rsidRDefault="00416956">
            <w:pPr>
              <w:pStyle w:val="ConsPlusNormal"/>
            </w:pPr>
            <w:r>
              <w:t>Ежемесячное пособие на детей одиноких матерей</w:t>
            </w:r>
          </w:p>
        </w:tc>
        <w:tc>
          <w:tcPr>
            <w:tcW w:w="964" w:type="dxa"/>
          </w:tcPr>
          <w:p w:rsidR="00416956" w:rsidRDefault="00416956">
            <w:pPr>
              <w:pStyle w:val="ConsPlusNormal"/>
              <w:jc w:val="center"/>
            </w:pPr>
            <w:r>
              <w:t>16736</w:t>
            </w:r>
          </w:p>
        </w:tc>
        <w:tc>
          <w:tcPr>
            <w:tcW w:w="964" w:type="dxa"/>
          </w:tcPr>
          <w:p w:rsidR="00416956" w:rsidRDefault="00416956">
            <w:pPr>
              <w:pStyle w:val="ConsPlusNormal"/>
              <w:jc w:val="center"/>
            </w:pPr>
            <w:r>
              <w:t>18175</w:t>
            </w:r>
          </w:p>
        </w:tc>
        <w:tc>
          <w:tcPr>
            <w:tcW w:w="964" w:type="dxa"/>
          </w:tcPr>
          <w:p w:rsidR="00416956" w:rsidRDefault="00416956">
            <w:pPr>
              <w:pStyle w:val="ConsPlusNormal"/>
              <w:jc w:val="center"/>
            </w:pPr>
            <w:r>
              <w:t>108,6</w:t>
            </w:r>
          </w:p>
        </w:tc>
      </w:tr>
      <w:tr w:rsidR="00416956">
        <w:tc>
          <w:tcPr>
            <w:tcW w:w="4252" w:type="dxa"/>
          </w:tcPr>
          <w:p w:rsidR="00416956" w:rsidRDefault="00416956">
            <w:pPr>
              <w:pStyle w:val="ConsPlusNormal"/>
            </w:pPr>
            <w:r>
              <w:t>Единовременные денежные выплаты семьям при рождении пятого и каждого последующего ребенка, десятого и каждого последующего ребенка, одновременно двух детей, одновременно трех и более детей</w:t>
            </w:r>
          </w:p>
        </w:tc>
        <w:tc>
          <w:tcPr>
            <w:tcW w:w="964" w:type="dxa"/>
          </w:tcPr>
          <w:p w:rsidR="00416956" w:rsidRDefault="00416956">
            <w:pPr>
              <w:pStyle w:val="ConsPlusNormal"/>
              <w:jc w:val="center"/>
            </w:pPr>
            <w:r>
              <w:t>932</w:t>
            </w:r>
          </w:p>
        </w:tc>
        <w:tc>
          <w:tcPr>
            <w:tcW w:w="964" w:type="dxa"/>
          </w:tcPr>
          <w:p w:rsidR="00416956" w:rsidRDefault="00416956">
            <w:pPr>
              <w:pStyle w:val="ConsPlusNormal"/>
              <w:jc w:val="center"/>
            </w:pPr>
            <w:r>
              <w:t>1604</w:t>
            </w:r>
          </w:p>
        </w:tc>
        <w:tc>
          <w:tcPr>
            <w:tcW w:w="964" w:type="dxa"/>
          </w:tcPr>
          <w:p w:rsidR="00416956" w:rsidRDefault="00416956">
            <w:pPr>
              <w:pStyle w:val="ConsPlusNormal"/>
              <w:jc w:val="center"/>
            </w:pPr>
            <w:r>
              <w:t>172,1</w:t>
            </w:r>
          </w:p>
        </w:tc>
      </w:tr>
    </w:tbl>
    <w:p w:rsidR="00416956" w:rsidRDefault="00416956">
      <w:pPr>
        <w:pStyle w:val="ConsPlusNormal"/>
        <w:jc w:val="both"/>
      </w:pPr>
    </w:p>
    <w:p w:rsidR="00416956" w:rsidRDefault="00416956">
      <w:pPr>
        <w:pStyle w:val="ConsPlusNormal"/>
        <w:ind w:firstLine="540"/>
        <w:jc w:val="both"/>
      </w:pPr>
      <w:r>
        <w:t>Социальная поддержка граждан обеспечивается также в форме социального обслуживания - путем предоставления широкого спектра социальных услуг лицам, находящимся в трудной жизненной ситуации, - гражданам пожилого возраста, инвалидам, семьям с детьми, лицам без определенного возраста и занятий, детям-сиротам, детям, оставшимся без попечения родителей, детям, отстающим в развитии, беженцам и вынужденным переселенцам и другим.</w:t>
      </w:r>
    </w:p>
    <w:p w:rsidR="00416956" w:rsidRDefault="00416956">
      <w:pPr>
        <w:pStyle w:val="ConsPlusNormal"/>
        <w:spacing w:before="220"/>
        <w:ind w:firstLine="540"/>
        <w:jc w:val="both"/>
      </w:pPr>
      <w:r>
        <w:t>Так, социальным обслуживанием в Республике Дагестан ежегодно охвачено более 170 тыс. граждан пожилого возраста и инвалидов.</w:t>
      </w:r>
    </w:p>
    <w:p w:rsidR="00416956" w:rsidRDefault="00416956">
      <w:pPr>
        <w:pStyle w:val="ConsPlusNormal"/>
        <w:spacing w:before="220"/>
        <w:ind w:firstLine="540"/>
        <w:jc w:val="both"/>
      </w:pPr>
      <w:r>
        <w:lastRenderedPageBreak/>
        <w:t>В 2012 году отделениями социального обслуживания на дому предоставлены услуги 23330 гражданам пожилого возраста и инвалидам; специализированными отделениями социально-медицинского обслуживания на дому - 6978 гражданам; отделениями срочного социального обслуживания - 122528 гражданам.</w:t>
      </w:r>
    </w:p>
    <w:p w:rsidR="00416956" w:rsidRDefault="00416956">
      <w:pPr>
        <w:pStyle w:val="ConsPlusNormal"/>
        <w:spacing w:before="220"/>
        <w:ind w:firstLine="540"/>
        <w:jc w:val="both"/>
      </w:pPr>
      <w:r>
        <w:t>Численность граждан, получивших социальные услуги в указанных учреждениях, составила 950 человек.</w:t>
      </w:r>
    </w:p>
    <w:p w:rsidR="00416956" w:rsidRDefault="00416956">
      <w:pPr>
        <w:pStyle w:val="ConsPlusNormal"/>
        <w:spacing w:before="220"/>
        <w:ind w:firstLine="540"/>
        <w:jc w:val="both"/>
      </w:pPr>
      <w:r>
        <w:t>Численность лиц без определенного места жительства и занятий, получивших услуги в социальных центрах по оказанию помощи лицам без определенного места жительства, составила 249 человек.</w:t>
      </w:r>
    </w:p>
    <w:p w:rsidR="00416956" w:rsidRDefault="00416956">
      <w:pPr>
        <w:pStyle w:val="ConsPlusNormal"/>
        <w:spacing w:before="220"/>
        <w:ind w:firstLine="540"/>
        <w:jc w:val="both"/>
      </w:pPr>
      <w:r>
        <w:t>Несмотря на принятые решения по расширению перечня мер и улучшению условий социальной поддержки граждан, ежегодное увеличение объемов финансирования, результаты функционирования системы социальной поддержки граждан оказываются недостаточно высокими, в том числе с позиций:</w:t>
      </w:r>
    </w:p>
    <w:p w:rsidR="00416956" w:rsidRDefault="00416956">
      <w:pPr>
        <w:pStyle w:val="ConsPlusNormal"/>
        <w:spacing w:before="220"/>
        <w:ind w:firstLine="540"/>
        <w:jc w:val="both"/>
      </w:pPr>
      <w:r>
        <w:t xml:space="preserve">сокращения материального неблагополучия, бедности, социального и имущественного неравенства. По данным Дагестанстата </w:t>
      </w:r>
      <w:hyperlink w:anchor="P216" w:history="1">
        <w:r>
          <w:rPr>
            <w:color w:val="0000FF"/>
          </w:rPr>
          <w:t>&lt;*&gt;</w:t>
        </w:r>
      </w:hyperlink>
      <w:r>
        <w:t>, доля населения с денежными доходами ниже прожиточного минимума в целом по Республике Дагестан, несмотря на тенденцию к снижению, в 2012 году составила 7,0 проц., коэффициент фондов (коэффициент дифференциации доходов) - 15,0, коэффициент Джини (индекс концентрации доходов) - 0,407;</w:t>
      </w:r>
    </w:p>
    <w:p w:rsidR="00416956" w:rsidRDefault="00416956">
      <w:pPr>
        <w:pStyle w:val="ConsPlusNormal"/>
        <w:spacing w:before="220"/>
        <w:ind w:firstLine="540"/>
        <w:jc w:val="both"/>
      </w:pPr>
      <w:r>
        <w:t>--------------------------------</w:t>
      </w:r>
    </w:p>
    <w:p w:rsidR="00416956" w:rsidRDefault="00416956">
      <w:pPr>
        <w:pStyle w:val="ConsPlusNormal"/>
        <w:spacing w:before="220"/>
        <w:ind w:firstLine="540"/>
        <w:jc w:val="both"/>
      </w:pPr>
      <w:bookmarkStart w:id="2" w:name="P216"/>
      <w:bookmarkEnd w:id="2"/>
      <w:r>
        <w:t>&lt;*&gt; Предварительные данные.</w:t>
      </w:r>
    </w:p>
    <w:p w:rsidR="00416956" w:rsidRDefault="00416956">
      <w:pPr>
        <w:pStyle w:val="ConsPlusNormal"/>
        <w:jc w:val="both"/>
      </w:pPr>
    </w:p>
    <w:p w:rsidR="00416956" w:rsidRDefault="00416956">
      <w:pPr>
        <w:pStyle w:val="ConsPlusNormal"/>
        <w:ind w:firstLine="540"/>
        <w:jc w:val="both"/>
      </w:pPr>
      <w:r>
        <w:t>повышения уровня и качества жизни пожилых граждан, инвалидов, семей с детьми, иных категорий населения, в отношении которых законодательно установлены обязательства государства по предоставлению мер социальной поддержки. Из общего числа зданий, в которых размещены стационарные учреждения социального обслуживания пожилых граждан и инвалидов, требуют капитального ремонта 22,5 процента;</w:t>
      </w:r>
    </w:p>
    <w:p w:rsidR="00416956" w:rsidRDefault="00416956">
      <w:pPr>
        <w:pStyle w:val="ConsPlusNormal"/>
        <w:spacing w:before="220"/>
        <w:ind w:firstLine="540"/>
        <w:jc w:val="both"/>
      </w:pPr>
      <w:r>
        <w:t>сокращения физического неблагополучия, в том числе инвалидности, состояния психического здоровья, социально опасных заболеваний граждан;</w:t>
      </w:r>
    </w:p>
    <w:p w:rsidR="00416956" w:rsidRDefault="00416956">
      <w:pPr>
        <w:pStyle w:val="ConsPlusNormal"/>
        <w:spacing w:before="220"/>
        <w:ind w:firstLine="540"/>
        <w:jc w:val="both"/>
      </w:pPr>
      <w:r>
        <w:t>сокращения социального неблагополучия, преодоления негативных явлений в области семейно-детских отношений.</w:t>
      </w:r>
    </w:p>
    <w:p w:rsidR="00416956" w:rsidRDefault="00416956">
      <w:pPr>
        <w:pStyle w:val="ConsPlusNormal"/>
        <w:spacing w:before="220"/>
        <w:ind w:firstLine="540"/>
        <w:jc w:val="both"/>
      </w:pPr>
      <w:r>
        <w:t xml:space="preserve">При прогнозировании основных параметров и мероприятий по развитию системы социальной поддержки граждан на период до 2020 года в рамках Программы учитывались основные задачи, определенные </w:t>
      </w:r>
      <w:hyperlink r:id="rId25" w:history="1">
        <w:r>
          <w:rPr>
            <w:color w:val="0000FF"/>
          </w:rPr>
          <w:t>Стратегией</w:t>
        </w:r>
      </w:hyperlink>
      <w:r>
        <w:t xml:space="preserve"> социально-экономического развития Республики Дагестан до 2025 года, в том числе:</w:t>
      </w:r>
    </w:p>
    <w:p w:rsidR="00416956" w:rsidRDefault="00416956">
      <w:pPr>
        <w:pStyle w:val="ConsPlusNormal"/>
        <w:spacing w:before="220"/>
        <w:ind w:firstLine="540"/>
        <w:jc w:val="both"/>
      </w:pPr>
      <w:r>
        <w:t>улучшение социального климата в обществе, снижение бедности и уменьшение дифференциации населения по уровню доходов;</w:t>
      </w:r>
    </w:p>
    <w:p w:rsidR="00416956" w:rsidRDefault="00416956">
      <w:pPr>
        <w:pStyle w:val="ConsPlusNormal"/>
        <w:spacing w:before="220"/>
        <w:ind w:firstLine="540"/>
        <w:jc w:val="both"/>
      </w:pPr>
      <w:r>
        <w:t>повышение эффективности государственной поддержки семьи;</w:t>
      </w:r>
    </w:p>
    <w:p w:rsidR="00416956" w:rsidRDefault="00416956">
      <w:pPr>
        <w:pStyle w:val="ConsPlusNormal"/>
        <w:spacing w:before="220"/>
        <w:ind w:firstLine="540"/>
        <w:jc w:val="both"/>
      </w:pPr>
      <w:r>
        <w:t>социальное обслуживание граждан старших возрастов и инвалидов;</w:t>
      </w:r>
    </w:p>
    <w:p w:rsidR="00416956" w:rsidRDefault="00416956">
      <w:pPr>
        <w:pStyle w:val="ConsPlusNormal"/>
        <w:spacing w:before="220"/>
        <w:ind w:firstLine="540"/>
        <w:jc w:val="both"/>
      </w:pPr>
      <w:r>
        <w:t>развитие сектора негосударственных некоммерческих организаций в сфере оказания социальных услуг;</w:t>
      </w:r>
    </w:p>
    <w:p w:rsidR="00416956" w:rsidRDefault="00416956">
      <w:pPr>
        <w:pStyle w:val="ConsPlusNormal"/>
        <w:spacing w:before="220"/>
        <w:ind w:firstLine="540"/>
        <w:jc w:val="both"/>
      </w:pPr>
      <w:r>
        <w:t>создание на 2-м уровне зональных базовых реабилитационных центров для детей и подростков с ограниченными возможностями;</w:t>
      </w:r>
    </w:p>
    <w:p w:rsidR="00416956" w:rsidRDefault="00416956">
      <w:pPr>
        <w:pStyle w:val="ConsPlusNormal"/>
        <w:spacing w:before="220"/>
        <w:ind w:firstLine="540"/>
        <w:jc w:val="both"/>
      </w:pPr>
      <w:r>
        <w:lastRenderedPageBreak/>
        <w:t>реконструкция действующих и создание новых социальных приютов для лиц без определенного места жительства;</w:t>
      </w:r>
    </w:p>
    <w:p w:rsidR="00416956" w:rsidRDefault="00416956">
      <w:pPr>
        <w:pStyle w:val="ConsPlusNormal"/>
        <w:spacing w:before="220"/>
        <w:ind w:firstLine="540"/>
        <w:jc w:val="both"/>
      </w:pPr>
      <w:r>
        <w:t>формирование эффективной системы социальной поддержки лиц, находящихся в трудной жизненной ситуации, и системы профилактики правонарушений.</w:t>
      </w:r>
    </w:p>
    <w:p w:rsidR="00416956" w:rsidRDefault="00416956">
      <w:pPr>
        <w:pStyle w:val="ConsPlusNormal"/>
        <w:spacing w:before="220"/>
        <w:ind w:firstLine="540"/>
        <w:jc w:val="both"/>
      </w:pPr>
      <w:r>
        <w:t>В прогнозируемом периоде (2012-2020 годы) потребность граждан в мерах социальной поддержки по оценке будет возрастать вследствие:</w:t>
      </w:r>
    </w:p>
    <w:p w:rsidR="00416956" w:rsidRDefault="00416956">
      <w:pPr>
        <w:pStyle w:val="ConsPlusNormal"/>
        <w:spacing w:before="220"/>
        <w:ind w:firstLine="540"/>
        <w:jc w:val="both"/>
      </w:pPr>
      <w:r>
        <w:t>увеличения ожидаемой продолжительности жизни, а также численности лиц старше трудоспособного возраста;</w:t>
      </w:r>
    </w:p>
    <w:p w:rsidR="00416956" w:rsidRDefault="00416956">
      <w:pPr>
        <w:pStyle w:val="ConsPlusNormal"/>
        <w:spacing w:before="220"/>
        <w:ind w:firstLine="540"/>
        <w:jc w:val="both"/>
      </w:pPr>
      <w:r>
        <w:t>роста рождаемости, сопровождающегося увеличением числа рождений и численности детей;</w:t>
      </w:r>
    </w:p>
    <w:p w:rsidR="00416956" w:rsidRDefault="00416956">
      <w:pPr>
        <w:pStyle w:val="ConsPlusNormal"/>
        <w:spacing w:before="220"/>
        <w:ind w:firstLine="540"/>
        <w:jc w:val="both"/>
      </w:pPr>
      <w:r>
        <w:t>сохранения в республике в перспективе ряда имеющих инерционный характер негативных социальных явлений, к числу которых относятся материальное и физическое неблагополучие.</w:t>
      </w:r>
    </w:p>
    <w:p w:rsidR="00416956" w:rsidRDefault="00416956">
      <w:pPr>
        <w:pStyle w:val="ConsPlusNormal"/>
        <w:spacing w:before="220"/>
        <w:ind w:firstLine="540"/>
        <w:jc w:val="both"/>
      </w:pPr>
      <w:r>
        <w:t>Преодоление последствий этих распространенных явлений потребует предоставления гражданам и семьям, оказавшимся в трудной жизненной ситуации, установленных законодательством мер социальной поддержки в денежной и натуральной формах, а также оказания социальных услуг и предусмотрения соответствующих расходов на их финансирование из бюджетной системы Республики Дагестан.</w:t>
      </w:r>
    </w:p>
    <w:p w:rsidR="00416956" w:rsidRDefault="00416956">
      <w:pPr>
        <w:pStyle w:val="ConsPlusNormal"/>
        <w:spacing w:before="220"/>
        <w:ind w:firstLine="540"/>
        <w:jc w:val="both"/>
      </w:pPr>
      <w:r>
        <w:t>В сложившихся условиях прогнозируется, что развитие системы социальной поддержки населения на период до 2020 года будет осуществляться в следующих основных направлениях:</w:t>
      </w:r>
    </w:p>
    <w:p w:rsidR="00416956" w:rsidRDefault="00416956">
      <w:pPr>
        <w:pStyle w:val="ConsPlusNormal"/>
        <w:spacing w:before="220"/>
        <w:ind w:firstLine="540"/>
        <w:jc w:val="both"/>
      </w:pPr>
      <w:r>
        <w:t>расширение сферы применения механизма адресности, основанного на оценке доходов, при предоставлении мер социальной поддержки отдельных категорий граждан и семей, в том числе как в денежной форме, так и в форме услуг;</w:t>
      </w:r>
    </w:p>
    <w:p w:rsidR="00416956" w:rsidRDefault="00416956">
      <w:pPr>
        <w:pStyle w:val="ConsPlusNormal"/>
        <w:spacing w:before="220"/>
        <w:ind w:firstLine="540"/>
        <w:jc w:val="both"/>
      </w:pPr>
      <w:r>
        <w:t>развитие системы профилактики материального, социального и физического неблагополучия граждан и семей как инструмента повышения эффективности социальной поддержки отдельных категорий граждан, снижающего риски возникновения трудной жизненной ситуации и расходы на преодоление ее последствий.</w:t>
      </w:r>
    </w:p>
    <w:p w:rsidR="00416956" w:rsidRDefault="00416956">
      <w:pPr>
        <w:pStyle w:val="ConsPlusNormal"/>
        <w:jc w:val="both"/>
      </w:pPr>
    </w:p>
    <w:p w:rsidR="00416956" w:rsidRDefault="00416956">
      <w:pPr>
        <w:pStyle w:val="ConsPlusNormal"/>
        <w:jc w:val="center"/>
        <w:outlineLvl w:val="1"/>
      </w:pPr>
      <w:r>
        <w:t>II. Приоритеты государственной политики в сфере</w:t>
      </w:r>
    </w:p>
    <w:p w:rsidR="00416956" w:rsidRDefault="00416956">
      <w:pPr>
        <w:pStyle w:val="ConsPlusNormal"/>
        <w:jc w:val="center"/>
      </w:pPr>
      <w:r>
        <w:t>реализации Программы, цели, задачи и показатели</w:t>
      </w:r>
    </w:p>
    <w:p w:rsidR="00416956" w:rsidRDefault="00416956">
      <w:pPr>
        <w:pStyle w:val="ConsPlusNormal"/>
        <w:jc w:val="center"/>
      </w:pPr>
      <w:r>
        <w:t>(индикаторы) достижения целей и решения задач,</w:t>
      </w:r>
    </w:p>
    <w:p w:rsidR="00416956" w:rsidRDefault="00416956">
      <w:pPr>
        <w:pStyle w:val="ConsPlusNormal"/>
        <w:jc w:val="center"/>
      </w:pPr>
      <w:r>
        <w:t>описание основных ожидаемых результатов</w:t>
      </w:r>
    </w:p>
    <w:p w:rsidR="00416956" w:rsidRDefault="00416956">
      <w:pPr>
        <w:pStyle w:val="ConsPlusNormal"/>
        <w:jc w:val="both"/>
      </w:pPr>
    </w:p>
    <w:p w:rsidR="00416956" w:rsidRDefault="00416956">
      <w:pPr>
        <w:pStyle w:val="ConsPlusNormal"/>
        <w:ind w:firstLine="540"/>
        <w:jc w:val="both"/>
      </w:pPr>
      <w:r>
        <w:t xml:space="preserve">Приоритеты государственной политики в сфере реализации Программы определены исходя из </w:t>
      </w:r>
      <w:hyperlink r:id="rId26"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w:t>
      </w:r>
      <w:hyperlink r:id="rId27" w:history="1">
        <w:r>
          <w:rPr>
            <w:color w:val="0000FF"/>
          </w:rPr>
          <w:t>Стратегии</w:t>
        </w:r>
      </w:hyperlink>
      <w:r>
        <w:t xml:space="preserve"> национальной безопасности Российской Федерации до 2020 года, утвержденной Указом Президента Российской Федерации от 12 мая 2009 года N 537, </w:t>
      </w:r>
      <w:hyperlink r:id="rId28" w:history="1">
        <w:r>
          <w:rPr>
            <w:color w:val="0000FF"/>
          </w:rPr>
          <w:t>Концепции</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 N 1351, </w:t>
      </w:r>
      <w:hyperlink r:id="rId29" w:history="1">
        <w:r>
          <w:rPr>
            <w:color w:val="0000FF"/>
          </w:rPr>
          <w:t>Указа</w:t>
        </w:r>
      </w:hyperlink>
      <w:r>
        <w:t xml:space="preserve"> Президента Российской Федерации от 7 мая 2012 г. N 597 "О мероприятиях по реализации государственной социальной политики", </w:t>
      </w:r>
      <w:hyperlink r:id="rId30" w:history="1">
        <w:r>
          <w:rPr>
            <w:color w:val="0000FF"/>
          </w:rPr>
          <w:t>Указа</w:t>
        </w:r>
      </w:hyperlink>
      <w:r>
        <w:t xml:space="preserve"> Президента Российской Федерации от 7 мая 2012 г. N 606 "О мерах по реализации демографической политики Российской Федерации".</w:t>
      </w:r>
    </w:p>
    <w:p w:rsidR="00416956" w:rsidRDefault="00416956">
      <w:pPr>
        <w:pStyle w:val="ConsPlusNormal"/>
        <w:spacing w:before="220"/>
        <w:ind w:firstLine="540"/>
        <w:jc w:val="both"/>
      </w:pPr>
      <w:r>
        <w:t>Вышеперечисленными нормативными правовыми актами предусматривается в том числе достижение следующих целей:</w:t>
      </w:r>
    </w:p>
    <w:p w:rsidR="00416956" w:rsidRDefault="00416956">
      <w:pPr>
        <w:pStyle w:val="ConsPlusNormal"/>
        <w:spacing w:before="220"/>
        <w:ind w:firstLine="540"/>
        <w:jc w:val="both"/>
      </w:pPr>
      <w:r>
        <w:t xml:space="preserve">обеспечение эффективного функционирования системы социальных гарантий (социальной </w:t>
      </w:r>
      <w:r>
        <w:lastRenderedPageBreak/>
        <w:t>защиты);</w:t>
      </w:r>
    </w:p>
    <w:p w:rsidR="00416956" w:rsidRDefault="00416956">
      <w:pPr>
        <w:pStyle w:val="ConsPlusNormal"/>
        <w:spacing w:before="220"/>
        <w:ind w:firstLine="540"/>
        <w:jc w:val="both"/>
      </w:pPr>
      <w:r>
        <w:t>создание условий, благоприятных для рождения детей.</w:t>
      </w:r>
    </w:p>
    <w:p w:rsidR="00416956" w:rsidRDefault="00416956">
      <w:pPr>
        <w:pStyle w:val="ConsPlusNormal"/>
        <w:spacing w:before="220"/>
        <w:ind w:firstLine="540"/>
        <w:jc w:val="both"/>
      </w:pPr>
      <w:r>
        <w:t>К приоритетным направлениям социальной политики, определенным вышеуказанными нормативными правовыми актами, отнесены в том числе:</w:t>
      </w:r>
    </w:p>
    <w:p w:rsidR="00416956" w:rsidRDefault="00416956">
      <w:pPr>
        <w:pStyle w:val="ConsPlusNormal"/>
        <w:spacing w:before="220"/>
        <w:ind w:firstLine="540"/>
        <w:jc w:val="both"/>
      </w:pPr>
      <w:r>
        <w:t>модернизация и развитие сектора социальных услуг;</w:t>
      </w:r>
    </w:p>
    <w:p w:rsidR="00416956" w:rsidRDefault="00416956">
      <w:pPr>
        <w:pStyle w:val="ConsPlusNormal"/>
        <w:spacing w:before="220"/>
        <w:ind w:firstLine="540"/>
        <w:jc w:val="both"/>
      </w:pPr>
      <w:r>
        <w:t>обеспечение доступности социальных услуг высокого качества для всех нуждающихся пожилых граждан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416956" w:rsidRDefault="00416956">
      <w:pPr>
        <w:pStyle w:val="ConsPlusNormal"/>
        <w:spacing w:before="220"/>
        <w:ind w:firstLine="540"/>
        <w:jc w:val="both"/>
      </w:pPr>
      <w:r>
        <w:t>развитие сектора негосударственных некоммерческих организаций в сфере оказания социальных услуг, в том числе создание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развитие взаимодействия государства, населения, бизнеса и структур гражданского общества, в том числе с применением механизмов частно-государственного партнерства.</w:t>
      </w:r>
    </w:p>
    <w:p w:rsidR="00416956" w:rsidRDefault="00416956">
      <w:pPr>
        <w:pStyle w:val="ConsPlusNormal"/>
        <w:spacing w:before="220"/>
        <w:ind w:firstLine="540"/>
        <w:jc w:val="both"/>
      </w:pPr>
      <w:r>
        <w:t>Исходя из указанной системы целей определены цели Программы:</w:t>
      </w:r>
    </w:p>
    <w:p w:rsidR="00416956" w:rsidRDefault="00416956">
      <w:pPr>
        <w:pStyle w:val="ConsPlusNormal"/>
        <w:spacing w:before="220"/>
        <w:ind w:firstLine="540"/>
        <w:jc w:val="both"/>
      </w:pPr>
      <w:r>
        <w:t>создание условий для роста благосостояния граждан - получателей мер социальной поддержки;</w:t>
      </w:r>
    </w:p>
    <w:p w:rsidR="00416956" w:rsidRDefault="00416956">
      <w:pPr>
        <w:pStyle w:val="ConsPlusNormal"/>
        <w:spacing w:before="220"/>
        <w:ind w:firstLine="540"/>
        <w:jc w:val="both"/>
      </w:pPr>
      <w:r>
        <w:t>повышение доступности социального обслуживания населения.</w:t>
      </w:r>
    </w:p>
    <w:p w:rsidR="00416956" w:rsidRDefault="00416956">
      <w:pPr>
        <w:pStyle w:val="ConsPlusNormal"/>
        <w:spacing w:before="220"/>
        <w:ind w:firstLine="540"/>
        <w:jc w:val="both"/>
      </w:pPr>
      <w:r>
        <w:t>Оценка достижения целей Программы осуществляется посредством применения следующих показателей:</w:t>
      </w:r>
    </w:p>
    <w:p w:rsidR="00416956" w:rsidRDefault="00416956">
      <w:pPr>
        <w:pStyle w:val="ConsPlusNormal"/>
        <w:spacing w:before="220"/>
        <w:ind w:firstLine="540"/>
        <w:jc w:val="both"/>
      </w:pPr>
      <w:r>
        <w:t>1) доля населения, имеющего денежные доходы ниже величины прожиточного минимума, в общей численности населения Республики Дагестан.</w:t>
      </w:r>
    </w:p>
    <w:p w:rsidR="00416956" w:rsidRDefault="00416956">
      <w:pPr>
        <w:pStyle w:val="ConsPlusNormal"/>
        <w:spacing w:before="220"/>
        <w:ind w:firstLine="540"/>
        <w:jc w:val="both"/>
      </w:pPr>
      <w:r>
        <w:t>Данный показатель позволяет количественно оценить конечные общественно значимые результаты реализации Программы с позиций обеспечения роста материального благосостояния населения, снижения уровня бедности посредством предоставления мер социальной поддержки, направленных на повышение доходов граждан. Показатель определяется на основе данных Дагестанстата о распределении населения по величине среднедушевых денежных доходов путем их соизмерения с величиной прожиточного минимума.</w:t>
      </w:r>
    </w:p>
    <w:p w:rsidR="00416956" w:rsidRDefault="00416956">
      <w:pPr>
        <w:pStyle w:val="ConsPlusNormal"/>
        <w:spacing w:before="220"/>
        <w:ind w:firstLine="540"/>
        <w:jc w:val="both"/>
      </w:pPr>
      <w:r>
        <w:t>Прогнозируемое снижение данного показателя будет обеспечиваться за счет реализации в рамках Программы мероприятий, направленных на последовательное расширение адресного подхода, основанного на оценке нуждаемости, как при предоставлении мер социальной поддержки отдельным категориям граждан, так и при организации социального обслуживания населения и социальной поддержки семьи и детей;</w:t>
      </w:r>
    </w:p>
    <w:p w:rsidR="00416956" w:rsidRDefault="00416956">
      <w:pPr>
        <w:pStyle w:val="ConsPlusNormal"/>
        <w:spacing w:before="220"/>
        <w:ind w:firstLine="540"/>
        <w:jc w:val="both"/>
      </w:pPr>
      <w:r>
        <w:t>2)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416956" w:rsidRDefault="00416956">
      <w:pPr>
        <w:pStyle w:val="ConsPlusNormal"/>
        <w:spacing w:before="220"/>
        <w:ind w:firstLine="540"/>
        <w:jc w:val="both"/>
      </w:pPr>
      <w:r>
        <w:t>Показатель позволяет характеризовать и оценивать результаты реализации мероприятий по удовлетворению потребностей населения в социальных услугах социального обслуживания, предоставляемых пожилым гражданам, инвалидам, детям-инвалидам, семьям с детьми, лицам без определенного места жительства и занятий.</w:t>
      </w:r>
    </w:p>
    <w:p w:rsidR="00416956" w:rsidRDefault="00416956">
      <w:pPr>
        <w:pStyle w:val="ConsPlusNormal"/>
        <w:spacing w:before="220"/>
        <w:ind w:firstLine="540"/>
        <w:jc w:val="both"/>
      </w:pPr>
      <w:r>
        <w:t xml:space="preserve">Определяется как отношение численности граждан, получивших социальные услуги в учреждениях социального обслуживания населения Республики Дагестан за год, к численности </w:t>
      </w:r>
      <w:r>
        <w:lastRenderedPageBreak/>
        <w:t>граждан, обратившихся за получением социальной услуги в учреждения социального обслуживания населения Республики Дагестан за год.</w:t>
      </w:r>
    </w:p>
    <w:p w:rsidR="00416956" w:rsidRDefault="00416956">
      <w:pPr>
        <w:pStyle w:val="ConsPlusNormal"/>
        <w:spacing w:before="220"/>
        <w:ind w:firstLine="540"/>
        <w:jc w:val="both"/>
      </w:pPr>
      <w:r>
        <w:t>Показатель определяется по формуле:</w:t>
      </w:r>
    </w:p>
    <w:p w:rsidR="00416956" w:rsidRDefault="00416956">
      <w:pPr>
        <w:pStyle w:val="ConsPlusNormal"/>
        <w:jc w:val="both"/>
      </w:pPr>
    </w:p>
    <w:p w:rsidR="00416956" w:rsidRDefault="00416956">
      <w:pPr>
        <w:pStyle w:val="ConsPlusNormal"/>
        <w:ind w:firstLine="540"/>
        <w:jc w:val="both"/>
      </w:pPr>
      <w:r>
        <w:t>(B / A) x 100, где:</w:t>
      </w:r>
    </w:p>
    <w:p w:rsidR="00416956" w:rsidRDefault="00416956">
      <w:pPr>
        <w:pStyle w:val="ConsPlusNormal"/>
        <w:jc w:val="both"/>
      </w:pPr>
    </w:p>
    <w:p w:rsidR="00416956" w:rsidRDefault="00416956">
      <w:pPr>
        <w:pStyle w:val="ConsPlusNormal"/>
        <w:ind w:firstLine="540"/>
        <w:jc w:val="both"/>
      </w:pPr>
      <w:r>
        <w:t>A - общее количество граждан, обратившихся за получением социальной услуги в учреждения социального обслуживания населения за год, человек;</w:t>
      </w:r>
    </w:p>
    <w:p w:rsidR="00416956" w:rsidRDefault="00416956">
      <w:pPr>
        <w:pStyle w:val="ConsPlusNormal"/>
        <w:spacing w:before="220"/>
        <w:ind w:firstLine="540"/>
        <w:jc w:val="both"/>
      </w:pPr>
      <w:r>
        <w:t>B - общее количество граждан, получивших социальные услуги в учреждениях социального обслуживания за год, человек.</w:t>
      </w:r>
    </w:p>
    <w:p w:rsidR="00416956" w:rsidRDefault="00416956">
      <w:pPr>
        <w:pStyle w:val="ConsPlusNormal"/>
        <w:spacing w:before="220"/>
        <w:ind w:firstLine="540"/>
        <w:jc w:val="both"/>
      </w:pPr>
      <w:r>
        <w:t xml:space="preserve">Источники исходных данных - </w:t>
      </w:r>
      <w:hyperlink r:id="rId31" w:history="1">
        <w:r>
          <w:rPr>
            <w:color w:val="0000FF"/>
          </w:rPr>
          <w:t>форма N 3-собес</w:t>
        </w:r>
      </w:hyperlink>
      <w:r>
        <w:t xml:space="preserve"> (сводная), </w:t>
      </w:r>
      <w:hyperlink r:id="rId32" w:history="1">
        <w:r>
          <w:rPr>
            <w:color w:val="0000FF"/>
          </w:rPr>
          <w:t>форма N 4-собес</w:t>
        </w:r>
      </w:hyperlink>
      <w:r>
        <w:t xml:space="preserve"> (сводная), </w:t>
      </w:r>
      <w:hyperlink r:id="rId33" w:history="1">
        <w:r>
          <w:rPr>
            <w:color w:val="0000FF"/>
          </w:rPr>
          <w:t>форма N 6-собес</w:t>
        </w:r>
      </w:hyperlink>
      <w:r>
        <w:t xml:space="preserve">, утвержденные приказом Росстата от 11 сентября 2009 г. N 196 "Об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 </w:t>
      </w:r>
      <w:hyperlink r:id="rId34" w:history="1">
        <w:r>
          <w:rPr>
            <w:color w:val="0000FF"/>
          </w:rPr>
          <w:t>форма N 2-УСОН</w:t>
        </w:r>
      </w:hyperlink>
      <w:r>
        <w:t>, утвержденная постановлением Росстата от 27 декабря 2005 г. N 108 "Об утверждении статистического инструментария для организации Минздравсоцразвития России статистического наблюдения за лицами, обратившимися в учреждения социального обслуживания семьи и детей".</w:t>
      </w:r>
    </w:p>
    <w:p w:rsidR="00416956" w:rsidRDefault="00416956">
      <w:pPr>
        <w:pStyle w:val="ConsPlusNormal"/>
        <w:spacing w:before="220"/>
        <w:ind w:firstLine="540"/>
        <w:jc w:val="both"/>
      </w:pPr>
      <w:r>
        <w:t>Для достижения целей Программы предстоит обеспечить решение следующих задач:</w:t>
      </w:r>
    </w:p>
    <w:p w:rsidR="00416956" w:rsidRDefault="00416956">
      <w:pPr>
        <w:pStyle w:val="ConsPlusNormal"/>
        <w:spacing w:before="220"/>
        <w:ind w:firstLine="540"/>
        <w:jc w:val="both"/>
      </w:pPr>
      <w:r>
        <w:t>выполнение обязательств государства в отношении граждан - получателей мер социальной поддержки;</w:t>
      </w:r>
    </w:p>
    <w:p w:rsidR="00416956" w:rsidRDefault="00416956">
      <w:pPr>
        <w:pStyle w:val="ConsPlusNormal"/>
        <w:spacing w:before="220"/>
        <w:ind w:firstLine="540"/>
        <w:jc w:val="both"/>
      </w:pPr>
      <w:r>
        <w:t>обеспечение потребностей пожилых граждан, инвалидов, включая детей-инвалидов, семей и детей в социальном обслуживании;</w:t>
      </w:r>
    </w:p>
    <w:p w:rsidR="00416956" w:rsidRDefault="00416956">
      <w:pPr>
        <w:pStyle w:val="ConsPlusNormal"/>
        <w:spacing w:before="220"/>
        <w:ind w:firstLine="540"/>
        <w:jc w:val="both"/>
      </w:pPr>
      <w:r>
        <w:t>создание благоприятных условий для жизнедеятельности семьи, функционирования института семьи, рождения детей;</w:t>
      </w:r>
    </w:p>
    <w:p w:rsidR="00416956" w:rsidRDefault="00416956">
      <w:pPr>
        <w:pStyle w:val="ConsPlusNormal"/>
        <w:spacing w:before="220"/>
        <w:ind w:firstLine="540"/>
        <w:jc w:val="both"/>
      </w:pPr>
      <w:r>
        <w:t>повышение роли сектора негосударственных некоммерческих организаций в предоставлении социальных услуг.</w:t>
      </w:r>
    </w:p>
    <w:p w:rsidR="00416956" w:rsidRDefault="00416956">
      <w:pPr>
        <w:pStyle w:val="ConsPlusNormal"/>
        <w:spacing w:before="220"/>
        <w:ind w:firstLine="540"/>
        <w:jc w:val="both"/>
      </w:pPr>
      <w:r>
        <w:t>Реализация мероприятий Программы в целом, в сочетании с положительной динамикой экономического развития, прежде всего, с увеличением занятости и доходов экономически активного населения, будет способствовать повышению уровня и качества жизни населения, снижению бедности, сокращению дифференциации населения по уровню доходов, а также достижению следующих социально-экономических результатов, в том числе носящих макроэкономический характер:</w:t>
      </w:r>
    </w:p>
    <w:p w:rsidR="00416956" w:rsidRDefault="00416956">
      <w:pPr>
        <w:pStyle w:val="ConsPlusNormal"/>
        <w:spacing w:before="220"/>
        <w:ind w:firstLine="540"/>
        <w:jc w:val="both"/>
      </w:pPr>
      <w:r>
        <w:t>расширение масштабов адресной социальной поддержки, оказываемой населению, при прочих равных условиях создаст основу для снижения бедности, сокращения неравенства, улучшения социального климата в обществе и, в то же время, для более эффективного использования средств республиканского бюджета Республики Дагестан;</w:t>
      </w:r>
    </w:p>
    <w:p w:rsidR="00416956" w:rsidRDefault="00416956">
      <w:pPr>
        <w:pStyle w:val="ConsPlusNormal"/>
        <w:spacing w:before="220"/>
        <w:ind w:firstLine="540"/>
        <w:jc w:val="both"/>
      </w:pPr>
      <w:r>
        <w:t>совершенствование организации предоставления социальных услуг в учреждениях социального обслуживания - будет способствовать повышению качества жизни нуждающихся граждан (семей), сохранению их физического и психического здоровья, увеличению продолжительности жизни, снижению потребности в медицинских услугах;</w:t>
      </w:r>
    </w:p>
    <w:p w:rsidR="00416956" w:rsidRDefault="00416956">
      <w:pPr>
        <w:pStyle w:val="ConsPlusNormal"/>
        <w:spacing w:before="220"/>
        <w:ind w:firstLine="540"/>
        <w:jc w:val="both"/>
      </w:pPr>
      <w:r>
        <w:t>сохранение покупательной способности социальных выплат путем ежегодной индексации - обеспечит поддержание потребительского спроса граждан - получателей мер социальной поддержки;</w:t>
      </w:r>
    </w:p>
    <w:p w:rsidR="00416956" w:rsidRDefault="00416956">
      <w:pPr>
        <w:pStyle w:val="ConsPlusNormal"/>
        <w:spacing w:before="220"/>
        <w:ind w:firstLine="540"/>
        <w:jc w:val="both"/>
      </w:pPr>
      <w:r>
        <w:lastRenderedPageBreak/>
        <w:t>повышение средней заработной платы социальных работников, включая социальных работников медицинских организаций, до 100 процентов от средней заработной платы в соответствующем регионе - помимо решения проблемы дефицита кадров в отрасли позволит повысить уровень жизни данной категории граждан, увеличить занятость населения и, соответственно, будет в определенной мере способствовать снижению уровня безработицы;</w:t>
      </w:r>
    </w:p>
    <w:p w:rsidR="00416956" w:rsidRDefault="00416956">
      <w:pPr>
        <w:pStyle w:val="ConsPlusNormal"/>
        <w:spacing w:before="220"/>
        <w:ind w:firstLine="540"/>
        <w:jc w:val="both"/>
      </w:pPr>
      <w:r>
        <w:t>привлечение социально ориентированных некоммерческих организаций и бизнеса в сферу социального обслуживания населения - будет способствовать повышению доступности, качества и безопасности предоставляемых населению социальных услуг и в то же время обеспечит развитие соответствующих рынков, создание новых рабочих мест, повышение занятости и доходов работников, оказывающих социальные услуги населению, снижение уровня безработицы.</w:t>
      </w:r>
    </w:p>
    <w:p w:rsidR="00416956" w:rsidRDefault="00416956">
      <w:pPr>
        <w:pStyle w:val="ConsPlusNormal"/>
        <w:jc w:val="both"/>
      </w:pPr>
    </w:p>
    <w:p w:rsidR="00416956" w:rsidRDefault="00416956">
      <w:pPr>
        <w:pStyle w:val="ConsPlusNormal"/>
        <w:jc w:val="center"/>
        <w:outlineLvl w:val="1"/>
      </w:pPr>
      <w:r>
        <w:t>III. Этапы и сроки реализации Программы</w:t>
      </w:r>
    </w:p>
    <w:p w:rsidR="00416956" w:rsidRDefault="00416956">
      <w:pPr>
        <w:pStyle w:val="ConsPlusNormal"/>
        <w:jc w:val="both"/>
      </w:pPr>
    </w:p>
    <w:p w:rsidR="00416956" w:rsidRDefault="00416956">
      <w:pPr>
        <w:pStyle w:val="ConsPlusNormal"/>
        <w:ind w:firstLine="540"/>
        <w:jc w:val="both"/>
      </w:pPr>
      <w:r>
        <w:t>Сроки реализации Программы - 2014-2020 годы.</w:t>
      </w:r>
    </w:p>
    <w:p w:rsidR="00416956" w:rsidRDefault="00416956">
      <w:pPr>
        <w:pStyle w:val="ConsPlusNormal"/>
        <w:spacing w:before="220"/>
        <w:ind w:firstLine="540"/>
        <w:jc w:val="both"/>
      </w:pPr>
      <w:r>
        <w:t>В связи с тем, что основная часть мероприятий Программы связана с последовательной реализацией постоянно действующих социальных обязательств Российской Федерации и Республики Дагестан по предоставлению мер социальной поддержки гражданам, выделение этапов реализации Программы не предусмотрено.</w:t>
      </w:r>
    </w:p>
    <w:p w:rsidR="00416956" w:rsidRDefault="00416956">
      <w:pPr>
        <w:pStyle w:val="ConsPlusNormal"/>
        <w:spacing w:before="220"/>
        <w:ind w:firstLine="540"/>
        <w:jc w:val="both"/>
      </w:pPr>
      <w:r>
        <w:t>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страны.</w:t>
      </w:r>
    </w:p>
    <w:p w:rsidR="00416956" w:rsidRDefault="00416956">
      <w:pPr>
        <w:pStyle w:val="ConsPlusNormal"/>
        <w:jc w:val="both"/>
      </w:pPr>
    </w:p>
    <w:p w:rsidR="00416956" w:rsidRDefault="00416956">
      <w:pPr>
        <w:pStyle w:val="ConsPlusNormal"/>
        <w:jc w:val="center"/>
        <w:outlineLvl w:val="1"/>
      </w:pPr>
      <w:r>
        <w:t>IV. Обобщенная характеристика основных</w:t>
      </w:r>
    </w:p>
    <w:p w:rsidR="00416956" w:rsidRDefault="00416956">
      <w:pPr>
        <w:pStyle w:val="ConsPlusNormal"/>
        <w:jc w:val="center"/>
      </w:pPr>
      <w:r>
        <w:t>мероприятий Программы</w:t>
      </w:r>
    </w:p>
    <w:p w:rsidR="00416956" w:rsidRDefault="00416956">
      <w:pPr>
        <w:pStyle w:val="ConsPlusNormal"/>
        <w:jc w:val="both"/>
      </w:pPr>
    </w:p>
    <w:p w:rsidR="00416956" w:rsidRDefault="00416956">
      <w:pPr>
        <w:pStyle w:val="ConsPlusNormal"/>
        <w:ind w:firstLine="540"/>
        <w:jc w:val="both"/>
      </w:pPr>
      <w:r>
        <w:t>Программа определяет направления деятельности, обеспечивающие реализацию принятых публичных нормативных обязательств и модернизацию сложившихся систем мер социальной поддержки граждан и социального обслуживания населения с целью повышения их эффективности и результативности.</w:t>
      </w:r>
    </w:p>
    <w:p w:rsidR="00416956" w:rsidRDefault="00416956">
      <w:pPr>
        <w:pStyle w:val="ConsPlusNormal"/>
        <w:spacing w:before="220"/>
        <w:ind w:firstLine="540"/>
        <w:jc w:val="both"/>
      </w:pPr>
      <w:r>
        <w:t>Программа включает пять подпрограмм, реализация мероприятий которых в комплексе призвана обеспечить достижение целей Программы и решение программных задач:</w:t>
      </w:r>
    </w:p>
    <w:p w:rsidR="00416956" w:rsidRDefault="00416956">
      <w:pPr>
        <w:pStyle w:val="ConsPlusNormal"/>
        <w:jc w:val="both"/>
      </w:pPr>
      <w:r>
        <w:t xml:space="preserve">(в ред. </w:t>
      </w:r>
      <w:hyperlink r:id="rId35" w:history="1">
        <w:r>
          <w:rPr>
            <w:color w:val="0000FF"/>
          </w:rPr>
          <w:t>Постановления</w:t>
        </w:r>
      </w:hyperlink>
      <w:r>
        <w:t xml:space="preserve"> Правительства РД от 22.12.2014 N 655)</w:t>
      </w:r>
    </w:p>
    <w:p w:rsidR="00416956" w:rsidRDefault="00416956">
      <w:pPr>
        <w:pStyle w:val="ConsPlusNormal"/>
        <w:spacing w:before="220"/>
        <w:ind w:firstLine="540"/>
        <w:jc w:val="both"/>
      </w:pPr>
      <w:hyperlink w:anchor="P456" w:history="1">
        <w:r>
          <w:rPr>
            <w:color w:val="0000FF"/>
          </w:rPr>
          <w:t>подпрограмма</w:t>
        </w:r>
      </w:hyperlink>
      <w:r>
        <w:t xml:space="preserve"> "Развитие мер социальной поддержки отдельных категорий граждан";</w:t>
      </w:r>
    </w:p>
    <w:p w:rsidR="00416956" w:rsidRDefault="00416956">
      <w:pPr>
        <w:pStyle w:val="ConsPlusNormal"/>
        <w:spacing w:before="220"/>
        <w:ind w:firstLine="540"/>
        <w:jc w:val="both"/>
      </w:pPr>
      <w:hyperlink w:anchor="P731" w:history="1">
        <w:r>
          <w:rPr>
            <w:color w:val="0000FF"/>
          </w:rPr>
          <w:t>подпрограмма</w:t>
        </w:r>
      </w:hyperlink>
      <w:r>
        <w:t xml:space="preserve"> "Модернизация и развитие социального обслуживания населения";</w:t>
      </w:r>
    </w:p>
    <w:p w:rsidR="00416956" w:rsidRDefault="00416956">
      <w:pPr>
        <w:pStyle w:val="ConsPlusNormal"/>
        <w:spacing w:before="220"/>
        <w:ind w:firstLine="540"/>
        <w:jc w:val="both"/>
      </w:pPr>
      <w:hyperlink w:anchor="P1027" w:history="1">
        <w:r>
          <w:rPr>
            <w:color w:val="0000FF"/>
          </w:rPr>
          <w:t>подпрограмма</w:t>
        </w:r>
      </w:hyperlink>
      <w:r>
        <w:t xml:space="preserve"> "Совершенствование социальной поддержки семьи и детей";</w:t>
      </w:r>
    </w:p>
    <w:p w:rsidR="00416956" w:rsidRDefault="00416956">
      <w:pPr>
        <w:pStyle w:val="ConsPlusNormal"/>
        <w:spacing w:before="220"/>
        <w:ind w:firstLine="540"/>
        <w:jc w:val="both"/>
      </w:pPr>
      <w:hyperlink w:anchor="P1510" w:history="1">
        <w:r>
          <w:rPr>
            <w:color w:val="0000FF"/>
          </w:rPr>
          <w:t>подпрограмма</w:t>
        </w:r>
      </w:hyperlink>
      <w:r>
        <w:t xml:space="preserve">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p w:rsidR="00416956" w:rsidRDefault="00416956">
      <w:pPr>
        <w:pStyle w:val="ConsPlusNormal"/>
        <w:jc w:val="both"/>
      </w:pPr>
      <w:r>
        <w:t xml:space="preserve">(абзац введен </w:t>
      </w:r>
      <w:hyperlink r:id="rId36" w:history="1">
        <w:r>
          <w:rPr>
            <w:color w:val="0000FF"/>
          </w:rPr>
          <w:t>Постановлением</w:t>
        </w:r>
      </w:hyperlink>
      <w:r>
        <w:t xml:space="preserve"> Правительства РД от 22.12.2014 N 655)</w:t>
      </w:r>
    </w:p>
    <w:p w:rsidR="00416956" w:rsidRDefault="00416956">
      <w:pPr>
        <w:pStyle w:val="ConsPlusNormal"/>
        <w:spacing w:before="220"/>
        <w:ind w:firstLine="540"/>
        <w:jc w:val="both"/>
      </w:pPr>
      <w:hyperlink w:anchor="P1665" w:history="1">
        <w:r>
          <w:rPr>
            <w:color w:val="0000FF"/>
          </w:rPr>
          <w:t>подпрограмма</w:t>
        </w:r>
      </w:hyperlink>
      <w:r>
        <w:t xml:space="preserve"> "Повышение эффективности государственной поддержки социально ориентированных некоммерческих организаций".</w:t>
      </w:r>
    </w:p>
    <w:p w:rsidR="00416956" w:rsidRDefault="00416956">
      <w:pPr>
        <w:pStyle w:val="ConsPlusNormal"/>
        <w:spacing w:before="220"/>
        <w:ind w:firstLine="540"/>
        <w:jc w:val="both"/>
      </w:pPr>
      <w:r>
        <w:t>Для каждой подпрограммы сформулированы цели, задачи, целевые индикаторы, определены их целевые значения, составлен план мероприятий, реализация которых позволит достичь намеченные цели и решить соответствующие задачи.</w:t>
      </w:r>
    </w:p>
    <w:p w:rsidR="00416956" w:rsidRDefault="00416956">
      <w:pPr>
        <w:pStyle w:val="ConsPlusNormal"/>
        <w:spacing w:before="220"/>
        <w:ind w:firstLine="540"/>
        <w:jc w:val="both"/>
      </w:pPr>
      <w:r>
        <w:t xml:space="preserve">В рамках </w:t>
      </w:r>
      <w:hyperlink w:anchor="P456" w:history="1">
        <w:r>
          <w:rPr>
            <w:color w:val="0000FF"/>
          </w:rPr>
          <w:t>подпрограммы</w:t>
        </w:r>
      </w:hyperlink>
      <w:r>
        <w:t xml:space="preserve"> "Развитие мер социальной поддержки отдельных категорий граждан" будут реализованы мероприятия, направленные на организацию своевременного и в </w:t>
      </w:r>
      <w:r>
        <w:lastRenderedPageBreak/>
        <w:t>полном объеме обеспечения прав отдельных категорий граждан на меры социальной поддержки, на совершенствование системы учета граждан - получателей мер социальной поддержки, а также на расширение масштабов адресной социальной поддержки, оказываемой населению, в том числе путем последовательного внедрения системы социальных контрактов.</w:t>
      </w:r>
    </w:p>
    <w:p w:rsidR="00416956" w:rsidRDefault="00416956">
      <w:pPr>
        <w:pStyle w:val="ConsPlusNormal"/>
        <w:spacing w:before="220"/>
        <w:ind w:firstLine="540"/>
        <w:jc w:val="both"/>
      </w:pPr>
      <w:r>
        <w:t xml:space="preserve">В рамках </w:t>
      </w:r>
      <w:hyperlink w:anchor="P731" w:history="1">
        <w:r>
          <w:rPr>
            <w:color w:val="0000FF"/>
          </w:rPr>
          <w:t>подпрограммы</w:t>
        </w:r>
      </w:hyperlink>
      <w:r>
        <w:t xml:space="preserve"> "Модернизация и развитие социального обслуживания населения" в целях сохранения кадрового потенциала, повышения престижности и привлекательности профессии предусмотрено повышение к 2018 году средней заработной платы социальных работников до 100 процентов от средней заработной платы в Республике Дагестан.</w:t>
      </w:r>
    </w:p>
    <w:p w:rsidR="00416956" w:rsidRDefault="00416956">
      <w:pPr>
        <w:pStyle w:val="ConsPlusNormal"/>
        <w:spacing w:before="220"/>
        <w:ind w:firstLine="540"/>
        <w:jc w:val="both"/>
      </w:pPr>
      <w:r>
        <w:t>Для повышения уровня, доступности и качества услуг социального обслуживания населения, обеспечения соответствия условий их предоставления современному уровню развития общественных отношений, укрепления правовых основ внедрения рыночных механизмов в установленной области будет осуществляться правовое, организационное и информационное сопровождение проекта нового Федерального закона "Об основах социального обслуживания населения в Российской Федерации".</w:t>
      </w:r>
    </w:p>
    <w:p w:rsidR="00416956" w:rsidRDefault="00416956">
      <w:pPr>
        <w:pStyle w:val="ConsPlusNormal"/>
        <w:spacing w:before="220"/>
        <w:ind w:firstLine="540"/>
        <w:jc w:val="both"/>
      </w:pPr>
      <w:r>
        <w:t>Кроме того, предусмотрено:</w:t>
      </w:r>
    </w:p>
    <w:p w:rsidR="00416956" w:rsidRDefault="00416956">
      <w:pPr>
        <w:pStyle w:val="ConsPlusNormal"/>
        <w:spacing w:before="220"/>
        <w:ind w:firstLine="540"/>
        <w:jc w:val="both"/>
      </w:pPr>
      <w:r>
        <w:t>привести условия проживания граждан пожилого возраста и инвалидов в стационарных учреждениях социального обслуживания в соответствие с действующими санитарными нормами и правилами;</w:t>
      </w:r>
    </w:p>
    <w:p w:rsidR="00416956" w:rsidRDefault="00416956">
      <w:pPr>
        <w:pStyle w:val="ConsPlusNormal"/>
        <w:spacing w:before="220"/>
        <w:ind w:firstLine="540"/>
        <w:jc w:val="both"/>
      </w:pPr>
      <w:r>
        <w:t>модернизировать материально-техническую базу учреждений социального обслуживания населения;</w:t>
      </w:r>
    </w:p>
    <w:p w:rsidR="00416956" w:rsidRDefault="00416956">
      <w:pPr>
        <w:pStyle w:val="ConsPlusNormal"/>
        <w:spacing w:before="220"/>
        <w:ind w:firstLine="540"/>
        <w:jc w:val="both"/>
      </w:pPr>
      <w:r>
        <w:t>обеспечить комплексную безопасность граждан, проживающих в учреждениях социального обслуживания населения;</w:t>
      </w:r>
    </w:p>
    <w:p w:rsidR="00416956" w:rsidRDefault="00416956">
      <w:pPr>
        <w:pStyle w:val="ConsPlusNormal"/>
        <w:spacing w:before="220"/>
        <w:ind w:firstLine="540"/>
        <w:jc w:val="both"/>
      </w:pPr>
      <w:r>
        <w:t>расширить и внедрить новые формы интеграции и участия пожилых людей и инвалидов в процессах социальной коммуникации;</w:t>
      </w:r>
    </w:p>
    <w:p w:rsidR="00416956" w:rsidRDefault="00416956">
      <w:pPr>
        <w:pStyle w:val="ConsPlusNormal"/>
        <w:spacing w:before="220"/>
        <w:ind w:firstLine="540"/>
        <w:jc w:val="both"/>
      </w:pPr>
      <w:r>
        <w:t>повысить профессиональную компетенцию и квалификацию специалистов социального обслуживания;</w:t>
      </w:r>
    </w:p>
    <w:p w:rsidR="00416956" w:rsidRDefault="00416956">
      <w:pPr>
        <w:pStyle w:val="ConsPlusNormal"/>
        <w:spacing w:before="220"/>
        <w:ind w:firstLine="540"/>
        <w:jc w:val="both"/>
      </w:pPr>
      <w:r>
        <w:t>обеспечить научно-методическое и информационное сопровождение деятельности учреждений социального обслуживания по актуальным проблемам социального благополучия граждан.</w:t>
      </w:r>
    </w:p>
    <w:p w:rsidR="00416956" w:rsidRDefault="00416956">
      <w:pPr>
        <w:pStyle w:val="ConsPlusNormal"/>
        <w:spacing w:before="220"/>
        <w:ind w:firstLine="540"/>
        <w:jc w:val="both"/>
      </w:pPr>
      <w:r>
        <w:t>В целях привлечения инвестиций в сферу социального обслуживания населения, развития конкуренции и повышения качества социальных услуг, предоставляемых социальными службами, будут разработаны механизмы государственно-частного партнерства.</w:t>
      </w:r>
    </w:p>
    <w:p w:rsidR="00416956" w:rsidRDefault="00416956">
      <w:pPr>
        <w:pStyle w:val="ConsPlusNormal"/>
        <w:spacing w:before="220"/>
        <w:ind w:firstLine="540"/>
        <w:jc w:val="both"/>
      </w:pPr>
      <w:hyperlink w:anchor="P1027" w:history="1">
        <w:r>
          <w:rPr>
            <w:color w:val="0000FF"/>
          </w:rPr>
          <w:t>Подпрограмма</w:t>
        </w:r>
      </w:hyperlink>
      <w:r>
        <w:t xml:space="preserve"> "Совершенствование социальной поддержки семьи и детей" включает комплекс дифференцированных мер социальной поддержки семьи, материнства и детства, направленных, в первую очередь, на формирование в обществе семейных ценностей, репродуктивных установок, повышение престижа материнства и отцовства, укрепление семьи, развитие семейного устройства детей-сирот и детей, оставшихся без попечения родителей, семейного патроната, призванных обеспечить решение проблем беспризорности, социального сиротства, попадания семей в трудную жизненную ситуацию.</w:t>
      </w:r>
    </w:p>
    <w:p w:rsidR="00416956" w:rsidRDefault="00416956">
      <w:pPr>
        <w:pStyle w:val="ConsPlusNormal"/>
        <w:spacing w:before="220"/>
        <w:ind w:firstLine="540"/>
        <w:jc w:val="both"/>
      </w:pPr>
      <w:r>
        <w:t>Реализация мер материальной поддержки материнства и детства будет способствовать рождаемости и преодолению на этой основе негативных демографических тенденций.</w:t>
      </w:r>
    </w:p>
    <w:p w:rsidR="00416956" w:rsidRDefault="00416956">
      <w:pPr>
        <w:pStyle w:val="ConsPlusNormal"/>
        <w:spacing w:before="220"/>
        <w:ind w:firstLine="540"/>
        <w:jc w:val="both"/>
      </w:pPr>
      <w:r>
        <w:t xml:space="preserve">Выплата единовременных денежных поощрений, проведение ежегодного празднования Дня матери, Дня семьи, любви и верности позволят создать в обществе атмосферу приоритета </w:t>
      </w:r>
      <w:r>
        <w:lastRenderedPageBreak/>
        <w:t>семейно-нравственных ценностей, включая идеологию сплоченности семьи, ответственности за воспитание детей, а также всестороннего укрепления института семьи.</w:t>
      </w:r>
    </w:p>
    <w:p w:rsidR="00416956" w:rsidRDefault="00416956">
      <w:pPr>
        <w:pStyle w:val="ConsPlusNormal"/>
        <w:spacing w:before="220"/>
        <w:ind w:firstLine="540"/>
        <w:jc w:val="both"/>
      </w:pPr>
      <w:hyperlink w:anchor="P1510" w:history="1">
        <w:r>
          <w:rPr>
            <w:color w:val="0000FF"/>
          </w:rPr>
          <w:t>Подпрограмма</w:t>
        </w:r>
      </w:hyperlink>
      <w:r>
        <w:t xml:space="preserve">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предусматривает обеспечение жилыми помещениями детей-сирот путем приобретения (строительства) жилья. Реализация указанных мер позволит обеспечить успешную социализацию детей-сирот.</w:t>
      </w:r>
    </w:p>
    <w:p w:rsidR="00416956" w:rsidRDefault="00416956">
      <w:pPr>
        <w:pStyle w:val="ConsPlusNormal"/>
        <w:jc w:val="both"/>
      </w:pPr>
      <w:r>
        <w:t xml:space="preserve">(абзац введен </w:t>
      </w:r>
      <w:hyperlink r:id="rId37" w:history="1">
        <w:r>
          <w:rPr>
            <w:color w:val="0000FF"/>
          </w:rPr>
          <w:t>Постановлением</w:t>
        </w:r>
      </w:hyperlink>
      <w:r>
        <w:t xml:space="preserve"> Правительства РД от 22.12.2014 N 655)</w:t>
      </w:r>
    </w:p>
    <w:p w:rsidR="00416956" w:rsidRDefault="00416956">
      <w:pPr>
        <w:pStyle w:val="ConsPlusNormal"/>
        <w:spacing w:before="220"/>
        <w:ind w:firstLine="540"/>
        <w:jc w:val="both"/>
      </w:pPr>
      <w:hyperlink w:anchor="P1665" w:history="1">
        <w:r>
          <w:rPr>
            <w:color w:val="0000FF"/>
          </w:rPr>
          <w:t>Подпрограмма</w:t>
        </w:r>
      </w:hyperlink>
      <w:r>
        <w:t xml:space="preserve"> "Повышение эффективности государственной поддержки социально ориентированных некоммерческих организаций" предусматривает предоставление субсидий из республиканского бюджета Республики Дагестан на поддержку социально ориентированных некоммерческих организаций, мониторинг и анализ показателей их деятельности, а также на разработку мер, направленных на дальнейшее развитие социально ориентированных некоммерческих организаций.</w:t>
      </w:r>
    </w:p>
    <w:p w:rsidR="00416956" w:rsidRDefault="00416956">
      <w:pPr>
        <w:pStyle w:val="ConsPlusNormal"/>
        <w:spacing w:before="220"/>
        <w:ind w:firstLine="540"/>
        <w:jc w:val="both"/>
      </w:pPr>
      <w:r>
        <w:t>Реализация мероприятий вышеперечисленных подпрограмм наряду с положительными тенденциями в экономике и социальной сфере будет способствовать достижению целей и решению задач Программы.</w:t>
      </w:r>
    </w:p>
    <w:p w:rsidR="00416956" w:rsidRDefault="00416956">
      <w:pPr>
        <w:pStyle w:val="ConsPlusNormal"/>
        <w:jc w:val="both"/>
      </w:pPr>
    </w:p>
    <w:p w:rsidR="00416956" w:rsidRDefault="00416956">
      <w:pPr>
        <w:pStyle w:val="ConsPlusNormal"/>
        <w:jc w:val="center"/>
        <w:outlineLvl w:val="1"/>
      </w:pPr>
      <w:r>
        <w:t>V. Обобщенная характеристика мер государственного</w:t>
      </w:r>
    </w:p>
    <w:p w:rsidR="00416956" w:rsidRDefault="00416956">
      <w:pPr>
        <w:pStyle w:val="ConsPlusNormal"/>
        <w:jc w:val="center"/>
      </w:pPr>
      <w:r>
        <w:t>регулирования в рамках Программы</w:t>
      </w:r>
    </w:p>
    <w:p w:rsidR="00416956" w:rsidRDefault="00416956">
      <w:pPr>
        <w:pStyle w:val="ConsPlusNormal"/>
        <w:jc w:val="both"/>
      </w:pPr>
    </w:p>
    <w:p w:rsidR="00416956" w:rsidRDefault="00416956">
      <w:pPr>
        <w:pStyle w:val="ConsPlusNormal"/>
        <w:ind w:firstLine="540"/>
        <w:jc w:val="both"/>
      </w:pPr>
      <w:r>
        <w:t>Для достижения целей Программы предполагается использовать комплекс мер государственного регулирования, включающий государственные регулятивные и финансовые (бюджетные) меры.</w:t>
      </w:r>
    </w:p>
    <w:p w:rsidR="00416956" w:rsidRDefault="00416956">
      <w:pPr>
        <w:pStyle w:val="ConsPlusNormal"/>
        <w:spacing w:before="220"/>
        <w:ind w:firstLine="540"/>
        <w:jc w:val="both"/>
      </w:pPr>
      <w:r>
        <w:t>Правоустанавливающие и правоприменительные меры государственного регулирования осуществляются через системы устанавливаемых норм, правил и стандартов путем разработки нормативных правовых актов, необходимых для реализации Программы, а также осуществление контроля (надзора) за соблюдением действующих государственных норм и стандартов.</w:t>
      </w:r>
    </w:p>
    <w:p w:rsidR="00416956" w:rsidRDefault="00416956">
      <w:pPr>
        <w:pStyle w:val="ConsPlusNormal"/>
        <w:spacing w:before="220"/>
        <w:ind w:firstLine="540"/>
        <w:jc w:val="both"/>
      </w:pPr>
      <w:r>
        <w:t>Прямое экономическое регулирование предполагается осуществлять путем использования финансирования мероприятий по социальной поддержке граждан в формах, обеспечивающих представление населению различных мер социальной поддержки, а также путем индексации размеров социальной поддержки в соответствии с нормами законодательства.</w:t>
      </w:r>
    </w:p>
    <w:p w:rsidR="00416956" w:rsidRDefault="00416956">
      <w:pPr>
        <w:pStyle w:val="ConsPlusNormal"/>
        <w:spacing w:before="220"/>
        <w:ind w:firstLine="540"/>
        <w:jc w:val="both"/>
      </w:pPr>
      <w:r>
        <w:t>В случае необходимости поддержки отдельных секторов экономики будут предоставляться иные меры государственной поддержки, не затрагивающие систему обязательного социального обеспечения.</w:t>
      </w:r>
    </w:p>
    <w:p w:rsidR="00416956" w:rsidRDefault="00416956">
      <w:pPr>
        <w:pStyle w:val="ConsPlusNormal"/>
        <w:spacing w:before="220"/>
        <w:ind w:firstLine="540"/>
        <w:jc w:val="both"/>
      </w:pPr>
      <w:r>
        <w:t>Меры государственного налогового регулирования в сфере реализации Программы направлены также на создание благоприятных условий для функционирования некоммерческих организаций, оказывающих социальные услуги населению, развитие благотворительной деятельности добровольцами и предусматривают совершенствование налогообложения некоммерческих организаций и благотворительной деятельности в части освобождения от налогообложения налогом на добавленную стоимость услуг по социальному обслуживанию детей, услуг по поддержке и социальному обслуживанию граждан пожилого возраста, инвалидов, безнадзорных детей и иных лиц, находящихся в трудной жизненной ситуации, физкультурно-оздоровительных услуг, оказываемых населению.</w:t>
      </w:r>
    </w:p>
    <w:p w:rsidR="00416956" w:rsidRDefault="00416956">
      <w:pPr>
        <w:pStyle w:val="ConsPlusNormal"/>
        <w:spacing w:before="220"/>
        <w:ind w:firstLine="540"/>
        <w:jc w:val="both"/>
      </w:pPr>
      <w:r>
        <w:t>Родителям, усыновителям, опекунам, попечителям, приемным родителям предусмотрены стандартные налоговые вычеты.</w:t>
      </w:r>
    </w:p>
    <w:p w:rsidR="00416956" w:rsidRDefault="00416956">
      <w:pPr>
        <w:pStyle w:val="ConsPlusNormal"/>
        <w:jc w:val="both"/>
      </w:pPr>
    </w:p>
    <w:p w:rsidR="00416956" w:rsidRDefault="00416956">
      <w:pPr>
        <w:pStyle w:val="ConsPlusNormal"/>
        <w:jc w:val="center"/>
        <w:outlineLvl w:val="1"/>
      </w:pPr>
      <w:r>
        <w:lastRenderedPageBreak/>
        <w:t>VI. Прогноз сводных показателей государственных</w:t>
      </w:r>
    </w:p>
    <w:p w:rsidR="00416956" w:rsidRDefault="00416956">
      <w:pPr>
        <w:pStyle w:val="ConsPlusNormal"/>
        <w:jc w:val="center"/>
      </w:pPr>
      <w:r>
        <w:t>заданий по реализации Программы (при оказании</w:t>
      </w:r>
    </w:p>
    <w:p w:rsidR="00416956" w:rsidRDefault="00416956">
      <w:pPr>
        <w:pStyle w:val="ConsPlusNormal"/>
        <w:jc w:val="center"/>
      </w:pPr>
      <w:r>
        <w:t>государственными учреждениями государственных услуг</w:t>
      </w:r>
    </w:p>
    <w:p w:rsidR="00416956" w:rsidRDefault="00416956">
      <w:pPr>
        <w:pStyle w:val="ConsPlusNormal"/>
        <w:jc w:val="center"/>
      </w:pPr>
      <w:r>
        <w:t>(работ) в рамках Программы)</w:t>
      </w:r>
    </w:p>
    <w:p w:rsidR="00416956" w:rsidRDefault="00416956">
      <w:pPr>
        <w:pStyle w:val="ConsPlusNormal"/>
        <w:jc w:val="both"/>
      </w:pPr>
    </w:p>
    <w:p w:rsidR="00416956" w:rsidRDefault="00416956">
      <w:pPr>
        <w:pStyle w:val="ConsPlusNormal"/>
        <w:ind w:firstLine="540"/>
        <w:jc w:val="both"/>
      </w:pPr>
      <w:r>
        <w:t>В рамках Программы выполнение государственных заданий на оказание государственных услуг (выполнение работ) не предусматривается.</w:t>
      </w:r>
    </w:p>
    <w:p w:rsidR="00416956" w:rsidRDefault="00416956">
      <w:pPr>
        <w:pStyle w:val="ConsPlusNormal"/>
        <w:jc w:val="both"/>
      </w:pPr>
    </w:p>
    <w:p w:rsidR="00416956" w:rsidRDefault="00416956">
      <w:pPr>
        <w:pStyle w:val="ConsPlusNormal"/>
        <w:jc w:val="center"/>
        <w:outlineLvl w:val="1"/>
      </w:pPr>
      <w:r>
        <w:t>VII. Информация об участии общественных организаций,</w:t>
      </w:r>
    </w:p>
    <w:p w:rsidR="00416956" w:rsidRDefault="00416956">
      <w:pPr>
        <w:pStyle w:val="ConsPlusNormal"/>
        <w:jc w:val="center"/>
      </w:pPr>
      <w:r>
        <w:t>государственных внебюджетных фондов и иных организаций</w:t>
      </w:r>
    </w:p>
    <w:p w:rsidR="00416956" w:rsidRDefault="00416956">
      <w:pPr>
        <w:pStyle w:val="ConsPlusNormal"/>
        <w:jc w:val="center"/>
      </w:pPr>
      <w:r>
        <w:t>в реализации Программы</w:t>
      </w:r>
    </w:p>
    <w:p w:rsidR="00416956" w:rsidRDefault="00416956">
      <w:pPr>
        <w:pStyle w:val="ConsPlusNormal"/>
        <w:jc w:val="both"/>
      </w:pPr>
    </w:p>
    <w:p w:rsidR="00416956" w:rsidRDefault="00416956">
      <w:pPr>
        <w:pStyle w:val="ConsPlusNormal"/>
        <w:ind w:firstLine="540"/>
        <w:jc w:val="both"/>
      </w:pPr>
      <w:r>
        <w:t>В реализации Программы принимает участие Пенсионный фонд Российской Федерации, который осуществляет предоставление субсидий республиканскому бюджету Республики Дагестан на софинансирование республиканской социальной программы по укреплению материально-технической базы учреждений социального обслуживания населения и оказанию адресной социальной помощи неработающим пенсионерам, являющимся получателями трудовых пенсий по старости и по инвалидности, за счет межбюджетных трансфертов из федерального бюджета.</w:t>
      </w:r>
    </w:p>
    <w:p w:rsidR="00416956" w:rsidRDefault="00416956">
      <w:pPr>
        <w:pStyle w:val="ConsPlusNormal"/>
        <w:spacing w:before="220"/>
        <w:ind w:firstLine="540"/>
        <w:jc w:val="both"/>
      </w:pPr>
      <w:r>
        <w:t>Кроме того, Пенсионный фонд Российской Федерации будет выполнять государственные функции по осуществлению различных социальных выплат отдельным категориям граждан в соответствии с законодательством Российской Федерации; адресной социальной помощи неработающим пенсионерам; компенсационных выплат лицам, осуществляющим уход за нетрудоспособными гражданами и др.</w:t>
      </w:r>
    </w:p>
    <w:p w:rsidR="00416956" w:rsidRDefault="00416956">
      <w:pPr>
        <w:pStyle w:val="ConsPlusNormal"/>
        <w:spacing w:before="220"/>
        <w:ind w:firstLine="540"/>
        <w:jc w:val="both"/>
      </w:pPr>
      <w:r>
        <w:t xml:space="preserve">В реализации </w:t>
      </w:r>
      <w:hyperlink w:anchor="P1027" w:history="1">
        <w:r>
          <w:rPr>
            <w:color w:val="0000FF"/>
          </w:rPr>
          <w:t>подпрограммы</w:t>
        </w:r>
      </w:hyperlink>
      <w:r>
        <w:t xml:space="preserve"> "Совершенствование социальной поддержки семьи и детей" Программы принимают участие Фонд поддержки детей, находящихся в трудной жизненной ситуации, государственное учреждение - Региональное отделение Фонда социального страхования Российской Федерации по Республике Дагестан, государственное учреждение - Отделение Пенсионного фонда Российской Федерации по Республике Дагестан.</w:t>
      </w:r>
    </w:p>
    <w:p w:rsidR="00416956" w:rsidRDefault="00416956">
      <w:pPr>
        <w:pStyle w:val="ConsPlusNormal"/>
        <w:spacing w:before="220"/>
        <w:ind w:firstLine="540"/>
        <w:jc w:val="both"/>
      </w:pPr>
      <w:hyperlink w:anchor="P1665" w:history="1">
        <w:r>
          <w:rPr>
            <w:color w:val="0000FF"/>
          </w:rPr>
          <w:t>Подпрограммой</w:t>
        </w:r>
      </w:hyperlink>
      <w:r>
        <w:t xml:space="preserve"> "Повышение эффективности государственной поддержки социально ориентированных некоммерческих организаций" Программы предусматривается участие в ее реализации социально ориентированных некоммерческих организаций как в качестве получателей поддержки, так и в качестве разработчиков и исполнителей собственных программ по оказанию поддержки деятельности других социально ориентированных некоммерческих организаций.</w:t>
      </w:r>
    </w:p>
    <w:p w:rsidR="00416956" w:rsidRDefault="00416956">
      <w:pPr>
        <w:pStyle w:val="ConsPlusNormal"/>
        <w:spacing w:before="220"/>
        <w:ind w:firstLine="540"/>
        <w:jc w:val="both"/>
      </w:pPr>
      <w:r>
        <w:t>Для оказания услуг, выполнения работ в рамках информационного, аналитического и методического обеспечения мер по поддержке социально ориентированных некоммерческих организаций Министерством труда и социального развития Республики Дагестан в установленном порядке могут привлекаться научные организации.</w:t>
      </w:r>
    </w:p>
    <w:p w:rsidR="00416956" w:rsidRDefault="00416956">
      <w:pPr>
        <w:pStyle w:val="ConsPlusNormal"/>
        <w:spacing w:before="220"/>
        <w:ind w:firstLine="540"/>
        <w:jc w:val="both"/>
      </w:pPr>
      <w:r>
        <w:t xml:space="preserve">В рамках </w:t>
      </w:r>
      <w:hyperlink w:anchor="P456" w:history="1">
        <w:r>
          <w:rPr>
            <w:color w:val="0000FF"/>
          </w:rPr>
          <w:t>подпрограммы</w:t>
        </w:r>
      </w:hyperlink>
      <w:r>
        <w:t xml:space="preserve"> "Развитие мер социальной поддержки отдельных категорий граждан" в объеме межбюджетных трансфертов бюджету Фонда социального страхования Российской Федерации на исполнение полномочий Российской Федерации в сфере социальной политики предусматриваются бюджетные ассигнования на выплату различных социальных пособий.</w:t>
      </w:r>
    </w:p>
    <w:p w:rsidR="00416956" w:rsidRDefault="00416956">
      <w:pPr>
        <w:pStyle w:val="ConsPlusNormal"/>
        <w:jc w:val="both"/>
      </w:pPr>
    </w:p>
    <w:p w:rsidR="00416956" w:rsidRDefault="00416956">
      <w:pPr>
        <w:pStyle w:val="ConsPlusNormal"/>
        <w:jc w:val="center"/>
        <w:outlineLvl w:val="1"/>
      </w:pPr>
      <w:r>
        <w:t>VIII. Обоснование выделения подпрограмм Программы</w:t>
      </w:r>
    </w:p>
    <w:p w:rsidR="00416956" w:rsidRDefault="00416956">
      <w:pPr>
        <w:pStyle w:val="ConsPlusNormal"/>
        <w:jc w:val="both"/>
      </w:pPr>
    </w:p>
    <w:p w:rsidR="00416956" w:rsidRDefault="00416956">
      <w:pPr>
        <w:pStyle w:val="ConsPlusNormal"/>
        <w:ind w:firstLine="540"/>
        <w:jc w:val="both"/>
      </w:pPr>
      <w:r>
        <w:t>Подпрограммы Программы выделены исходя из целей, содержания и с учетом специфики механизмов, применяемых для решения определенных задач.</w:t>
      </w:r>
    </w:p>
    <w:p w:rsidR="00416956" w:rsidRDefault="00416956">
      <w:pPr>
        <w:pStyle w:val="ConsPlusNormal"/>
        <w:spacing w:before="220"/>
        <w:ind w:firstLine="540"/>
        <w:jc w:val="both"/>
      </w:pPr>
      <w:r>
        <w:lastRenderedPageBreak/>
        <w:t xml:space="preserve">Решение задач, связанных с выполнением обязательств государства по социальной поддержке граждан, предусмотрено </w:t>
      </w:r>
      <w:hyperlink w:anchor="P456" w:history="1">
        <w:r>
          <w:rPr>
            <w:color w:val="0000FF"/>
          </w:rPr>
          <w:t>подпрограммой</w:t>
        </w:r>
      </w:hyperlink>
      <w:r>
        <w:t xml:space="preserve"> "Развитие мер социальной поддержки отдельных категорий граждан".</w:t>
      </w:r>
    </w:p>
    <w:p w:rsidR="00416956" w:rsidRDefault="00416956">
      <w:pPr>
        <w:pStyle w:val="ConsPlusNormal"/>
        <w:spacing w:before="220"/>
        <w:ind w:firstLine="540"/>
        <w:jc w:val="both"/>
      </w:pPr>
      <w:r>
        <w:t xml:space="preserve">Решение задач, связанных с повышением уровня, качества и безопасности социального обслуживания населения, будет осуществляться в рамках </w:t>
      </w:r>
      <w:hyperlink w:anchor="P731" w:history="1">
        <w:r>
          <w:rPr>
            <w:color w:val="0000FF"/>
          </w:rPr>
          <w:t>подпрограммы</w:t>
        </w:r>
      </w:hyperlink>
      <w:r>
        <w:t xml:space="preserve"> "Модернизация и развитие социального обслуживания населения".</w:t>
      </w:r>
    </w:p>
    <w:p w:rsidR="00416956" w:rsidRDefault="00416956">
      <w:pPr>
        <w:pStyle w:val="ConsPlusNormal"/>
        <w:spacing w:before="220"/>
        <w:ind w:firstLine="540"/>
        <w:jc w:val="both"/>
      </w:pPr>
      <w:r>
        <w:t xml:space="preserve">Решение задач по созданию благоприятных условий для жизнедеятельности семьи, укреплению института семьи, стимулированию рождаемости будет осуществляться в рамках </w:t>
      </w:r>
      <w:hyperlink w:anchor="P1027" w:history="1">
        <w:r>
          <w:rPr>
            <w:color w:val="0000FF"/>
          </w:rPr>
          <w:t>подпрограммы</w:t>
        </w:r>
      </w:hyperlink>
      <w:r>
        <w:t xml:space="preserve"> "Совершенствование социальной поддержки семьи и детей".</w:t>
      </w:r>
    </w:p>
    <w:p w:rsidR="00416956" w:rsidRDefault="00416956">
      <w:pPr>
        <w:pStyle w:val="ConsPlusNormal"/>
        <w:spacing w:before="220"/>
        <w:ind w:firstLine="540"/>
        <w:jc w:val="both"/>
      </w:pPr>
      <w:r>
        <w:t xml:space="preserve">Задача развития и повышения эффективности деятельности социально ориентированных некоммерческих организаций будет решаться в рамках </w:t>
      </w:r>
      <w:hyperlink w:anchor="P1665" w:history="1">
        <w:r>
          <w:rPr>
            <w:color w:val="0000FF"/>
          </w:rPr>
          <w:t>подпрограммы</w:t>
        </w:r>
      </w:hyperlink>
      <w:r>
        <w:t xml:space="preserve"> "Повышение эффективности государственной поддержки социально ориентированных некоммерческих организаций".</w:t>
      </w:r>
    </w:p>
    <w:p w:rsidR="00416956" w:rsidRDefault="00416956">
      <w:pPr>
        <w:pStyle w:val="ConsPlusNormal"/>
        <w:jc w:val="both"/>
      </w:pPr>
    </w:p>
    <w:p w:rsidR="00416956" w:rsidRDefault="00416956">
      <w:pPr>
        <w:pStyle w:val="ConsPlusNormal"/>
        <w:jc w:val="center"/>
        <w:outlineLvl w:val="1"/>
      </w:pPr>
      <w:r>
        <w:t>IX. Информация по ресурсному обеспечению Программы</w:t>
      </w:r>
    </w:p>
    <w:p w:rsidR="00416956" w:rsidRDefault="00416956">
      <w:pPr>
        <w:pStyle w:val="ConsPlusNormal"/>
        <w:jc w:val="center"/>
      </w:pPr>
      <w:r>
        <w:t xml:space="preserve">(в ред. </w:t>
      </w:r>
      <w:hyperlink r:id="rId38" w:history="1">
        <w:r>
          <w:rPr>
            <w:color w:val="0000FF"/>
          </w:rPr>
          <w:t>Постановления</w:t>
        </w:r>
      </w:hyperlink>
      <w:r>
        <w:t xml:space="preserve"> Правительства РД</w:t>
      </w:r>
    </w:p>
    <w:p w:rsidR="00416956" w:rsidRDefault="00416956">
      <w:pPr>
        <w:pStyle w:val="ConsPlusNormal"/>
        <w:jc w:val="center"/>
      </w:pPr>
      <w:r>
        <w:t>от 17.04.2017 N 95)</w:t>
      </w:r>
    </w:p>
    <w:p w:rsidR="00416956" w:rsidRDefault="00416956">
      <w:pPr>
        <w:pStyle w:val="ConsPlusNormal"/>
        <w:jc w:val="both"/>
      </w:pPr>
    </w:p>
    <w:p w:rsidR="00416956" w:rsidRDefault="00416956">
      <w:pPr>
        <w:pStyle w:val="ConsPlusNormal"/>
        <w:ind w:firstLine="540"/>
        <w:jc w:val="both"/>
      </w:pPr>
      <w:r>
        <w:t>Объем финансового обеспечения Программы за период с 2014 по 2020 год составляет 94868051,9 тыс. рублей (в том числе средства, поступающие в республиканский бюджет Республики Дагестан из федерального бюджета в виде межбюджетных трансфертов, - 41200003,1 тыс. руб., средства республиканского бюджета Республики Дагестан - 53668048,8 тыс. рублей), в том числе:</w:t>
      </w:r>
    </w:p>
    <w:p w:rsidR="00416956" w:rsidRDefault="00416956">
      <w:pPr>
        <w:pStyle w:val="ConsPlusNormal"/>
        <w:spacing w:before="220"/>
        <w:ind w:firstLine="540"/>
        <w:jc w:val="both"/>
      </w:pPr>
      <w:r>
        <w:t>в 2014 году - 9818951,7 тыс. рублей, в том числе средства, поступающие в республиканский бюджет Республики Дагестан из федерального бюджета в виде межбюджетных трансфертов, - 4886836,5 тыс. рублей, средства республиканского бюджета Республики Дагестан - 4932115,2 тыс. рублей;</w:t>
      </w:r>
    </w:p>
    <w:p w:rsidR="00416956" w:rsidRDefault="00416956">
      <w:pPr>
        <w:pStyle w:val="ConsPlusNormal"/>
        <w:spacing w:before="220"/>
        <w:ind w:firstLine="540"/>
        <w:jc w:val="both"/>
      </w:pPr>
      <w:r>
        <w:t>в 2015 году - 12879347,8 тыс. рублей, в том числе средства, поступающие в республиканский бюджет Республики Дагестан из федерального бюджета в виде межбюджетных трансфертов, - 5349561,1 тыс. рублей, средства республиканского бюджета Республики Дагестан - 7529786,7 тыс. рублей;</w:t>
      </w:r>
    </w:p>
    <w:p w:rsidR="00416956" w:rsidRDefault="00416956">
      <w:pPr>
        <w:pStyle w:val="ConsPlusNormal"/>
        <w:spacing w:before="220"/>
        <w:ind w:firstLine="540"/>
        <w:jc w:val="both"/>
      </w:pPr>
      <w:r>
        <w:t>в 2016 году - 12396990,2 тыс. рублей, в том числе средства, поступающие в республиканский бюджет Республики Дагестан из федерального бюджета в виде межбюджетных трансфертов, - 5685333,0 тыс. рублей, средства республиканского бюджета Республики Дагестан - 6711657,2 тыс. рублей;</w:t>
      </w:r>
    </w:p>
    <w:p w:rsidR="00416956" w:rsidRDefault="00416956">
      <w:pPr>
        <w:pStyle w:val="ConsPlusNormal"/>
        <w:spacing w:before="220"/>
        <w:ind w:firstLine="540"/>
        <w:jc w:val="both"/>
      </w:pPr>
      <w:r>
        <w:t>в 2017 году - 12819012,2 тыс. рублей, в том числе средства, поступающие в республиканский бюджет Республики Дагестан из федерального бюджета в виде межбюджетных трансфертов, - 5641691,3 тыс. рублей, средства республиканского бюджета Республики Дагестан - 7177320,9 тыс. рублей;</w:t>
      </w:r>
    </w:p>
    <w:p w:rsidR="00416956" w:rsidRDefault="00416956">
      <w:pPr>
        <w:pStyle w:val="ConsPlusNormal"/>
        <w:spacing w:before="220"/>
        <w:ind w:firstLine="540"/>
        <w:jc w:val="both"/>
      </w:pPr>
      <w:r>
        <w:t>в 2018 году - 12609541,5 тыс. рублей, в том числе средства, поступающие в республиканский бюджет Республики Дагестан из федерального бюджета в виде межбюджетных трансфертов, - 5662216,7 тыс. рублей, средства республиканского бюджета Республики Дагестан - 6947324,8 тыс. рублей;</w:t>
      </w:r>
    </w:p>
    <w:p w:rsidR="00416956" w:rsidRDefault="00416956">
      <w:pPr>
        <w:pStyle w:val="ConsPlusNormal"/>
        <w:spacing w:before="220"/>
        <w:ind w:firstLine="540"/>
        <w:jc w:val="both"/>
      </w:pPr>
      <w:r>
        <w:t xml:space="preserve">в 2019 году - 12627211,8 тыс. рублей, в том числе средства, поступающие в республиканский бюджет Республики Дагестан из федерального бюджета в виде межбюджетных трансфертов, - 5655895,7 тыс. рублей, средства республиканского бюджета Республики Дагестан - 6971316,1 тыс. </w:t>
      </w:r>
      <w:r>
        <w:lastRenderedPageBreak/>
        <w:t>рублей;</w:t>
      </w:r>
    </w:p>
    <w:p w:rsidR="00416956" w:rsidRDefault="00416956">
      <w:pPr>
        <w:pStyle w:val="ConsPlusNormal"/>
        <w:spacing w:before="220"/>
        <w:ind w:firstLine="540"/>
        <w:jc w:val="both"/>
      </w:pPr>
      <w:r>
        <w:t>в 2020 году - 21716996,7 тыс. рублей, в том числе средства, поступающие в республиканский бюджет Республики Дагестан из федерального бюджета в виде межбюджетных трансфертов, - 8318468,8 тыс. рублей, средства республиканского бюджета Республики Дагестан - 13398527,9 тыс. рублей.</w:t>
      </w:r>
    </w:p>
    <w:p w:rsidR="00416956" w:rsidRDefault="00416956">
      <w:pPr>
        <w:pStyle w:val="ConsPlusNormal"/>
        <w:spacing w:before="220"/>
        <w:ind w:firstLine="540"/>
        <w:jc w:val="both"/>
      </w:pPr>
      <w:r>
        <w:t xml:space="preserve">Объем бюджетных ассигнований </w:t>
      </w:r>
      <w:hyperlink w:anchor="P456" w:history="1">
        <w:r>
          <w:rPr>
            <w:color w:val="0000FF"/>
          </w:rPr>
          <w:t>подпрограммы</w:t>
        </w:r>
      </w:hyperlink>
      <w:r>
        <w:t xml:space="preserve"> "Развитие мер социальной поддержки отдельных категорий граждан" за период с 2014 по 2020 год составит 34601158,7 тыс. рублей:</w:t>
      </w:r>
    </w:p>
    <w:p w:rsidR="00416956" w:rsidRDefault="00416956">
      <w:pPr>
        <w:pStyle w:val="ConsPlusNormal"/>
        <w:spacing w:before="220"/>
        <w:ind w:firstLine="540"/>
        <w:jc w:val="both"/>
      </w:pPr>
      <w:r>
        <w:t>в 2014 году - всего 4580964,0 тыс. рублей, в том числе средства, поступающие в республиканский бюджет Республики Дагестан из федерального бюджета в виде межбюджетных трансфертов, - 1091095,8 тыс. рублей, средства республиканского бюджета Республики Дагестан - 3489868,2 тыс. рублей;</w:t>
      </w:r>
    </w:p>
    <w:p w:rsidR="00416956" w:rsidRDefault="00416956">
      <w:pPr>
        <w:pStyle w:val="ConsPlusNormal"/>
        <w:spacing w:before="220"/>
        <w:ind w:firstLine="540"/>
        <w:jc w:val="both"/>
      </w:pPr>
      <w:r>
        <w:t>в 2015 году - всего 4663091,3 тыс. рублей, в том числе средства, поступающие в республиканский бюджет Республики Дагестан из федерального бюджета в виде межбюджетных трансфертов, - 1199329,1 тыс. рублей, средства республиканского бюджета Республики Дагестан - 3463762,2 тыс. рублей;</w:t>
      </w:r>
    </w:p>
    <w:p w:rsidR="00416956" w:rsidRDefault="00416956">
      <w:pPr>
        <w:pStyle w:val="ConsPlusNormal"/>
        <w:spacing w:before="220"/>
        <w:ind w:firstLine="540"/>
        <w:jc w:val="both"/>
      </w:pPr>
      <w:r>
        <w:t>в 2016 году - всего 4171479,2 тыс. рублей, в том числе средства, поступающие в республиканский бюджет Республики Дагестан из федерального бюджета в виде межбюджетных трансфертов, - 1326058,6 тыс. рублей, средства республиканского бюджета Республики Дагестан - 2845420,6 тыс. рублей;</w:t>
      </w:r>
    </w:p>
    <w:p w:rsidR="00416956" w:rsidRDefault="00416956">
      <w:pPr>
        <w:pStyle w:val="ConsPlusNormal"/>
        <w:spacing w:before="220"/>
        <w:ind w:firstLine="540"/>
        <w:jc w:val="both"/>
      </w:pPr>
      <w:r>
        <w:t>в 2017 году - всего 4362130,5 тыс. рублей, в том числе средства, поступающие в республиканский бюджет Республики Дагестан из федерального бюджета в виде межбюджетных трансфертов, - 1204823,5 тыс. рублей, средства республиканского бюджета Республики Дагестан - 3157307,0 тыс. рублей;</w:t>
      </w:r>
    </w:p>
    <w:p w:rsidR="00416956" w:rsidRDefault="00416956">
      <w:pPr>
        <w:pStyle w:val="ConsPlusNormal"/>
        <w:spacing w:before="220"/>
        <w:ind w:firstLine="540"/>
        <w:jc w:val="both"/>
      </w:pPr>
      <w:r>
        <w:t>в 2018 году - всего 4375767,6 тыс. рублей, в том числе средства, поступающие в республиканский бюджет Республики Дагестан из федерального бюджета в виде межбюджетных трансфертов, - 1207317,7 тыс. рублей, средства республиканского бюджета Республики Дагестан - 3168449,9 тыс. рублей;</w:t>
      </w:r>
    </w:p>
    <w:p w:rsidR="00416956" w:rsidRDefault="00416956">
      <w:pPr>
        <w:pStyle w:val="ConsPlusNormal"/>
        <w:spacing w:before="220"/>
        <w:ind w:firstLine="540"/>
        <w:jc w:val="both"/>
      </w:pPr>
      <w:r>
        <w:t>в 2019 году - всего 4389230,9 тыс. рублей, в том числе средства, поступающие в республиканский бюджет Республики Дагестан из федерального бюджета в виде межбюджетных трансфертов, - 1207175,4 тыс. рублей, средства республиканского бюджета Республики Дагестан - 3182055,5 тыс. рублей;</w:t>
      </w:r>
    </w:p>
    <w:p w:rsidR="00416956" w:rsidRDefault="00416956">
      <w:pPr>
        <w:pStyle w:val="ConsPlusNormal"/>
        <w:spacing w:before="220"/>
        <w:ind w:firstLine="540"/>
        <w:jc w:val="both"/>
      </w:pPr>
      <w:r>
        <w:t>в 2020 году - всего 8058495,2 тыс. рублей, в том числе средства, поступающие в республиканский бюджет Республики Дагестан из федерального бюджета в виде межбюджетных трансфертов, - 1767539,3 тыс. рублей, средства республиканского бюджета Республики Дагестан - 6290955,9 тыс. рублей.</w:t>
      </w:r>
    </w:p>
    <w:p w:rsidR="00416956" w:rsidRDefault="00416956">
      <w:pPr>
        <w:pStyle w:val="ConsPlusNormal"/>
        <w:spacing w:before="220"/>
        <w:ind w:firstLine="540"/>
        <w:jc w:val="both"/>
      </w:pPr>
      <w:r>
        <w:t xml:space="preserve">Объем финансовых ресурсов, необходимых для реализации </w:t>
      </w:r>
      <w:hyperlink w:anchor="P731" w:history="1">
        <w:r>
          <w:rPr>
            <w:color w:val="0000FF"/>
          </w:rPr>
          <w:t>подпрограммы</w:t>
        </w:r>
      </w:hyperlink>
      <w:r>
        <w:t xml:space="preserve"> "Модернизация и развитие социального обслуживания населения", составляет за период с 2014 по 2020 год 11138340,6 тыс. рублей за счет средств республиканского бюджета Республики Дагестан, в том числе:</w:t>
      </w:r>
    </w:p>
    <w:p w:rsidR="00416956" w:rsidRDefault="00416956">
      <w:pPr>
        <w:pStyle w:val="ConsPlusNormal"/>
        <w:spacing w:before="220"/>
        <w:ind w:firstLine="540"/>
        <w:jc w:val="both"/>
      </w:pPr>
      <w:r>
        <w:t>в 2014 году - 11966,6 тыс. руб.;</w:t>
      </w:r>
    </w:p>
    <w:p w:rsidR="00416956" w:rsidRDefault="00416956">
      <w:pPr>
        <w:pStyle w:val="ConsPlusNormal"/>
        <w:spacing w:before="220"/>
        <w:ind w:firstLine="540"/>
        <w:jc w:val="both"/>
      </w:pPr>
      <w:r>
        <w:t>в 2015 году - 1621433,2 тыс. руб.;</w:t>
      </w:r>
    </w:p>
    <w:p w:rsidR="00416956" w:rsidRDefault="00416956">
      <w:pPr>
        <w:pStyle w:val="ConsPlusNormal"/>
        <w:spacing w:before="220"/>
        <w:ind w:firstLine="540"/>
        <w:jc w:val="both"/>
      </w:pPr>
      <w:r>
        <w:t>в 2016 году - 2024129,2 тыс. руб.;</w:t>
      </w:r>
    </w:p>
    <w:p w:rsidR="00416956" w:rsidRDefault="00416956">
      <w:pPr>
        <w:pStyle w:val="ConsPlusNormal"/>
        <w:spacing w:before="220"/>
        <w:ind w:firstLine="540"/>
        <w:jc w:val="both"/>
      </w:pPr>
      <w:r>
        <w:lastRenderedPageBreak/>
        <w:t>в 2017 году - 1821930,3 тыс. руб.;</w:t>
      </w:r>
    </w:p>
    <w:p w:rsidR="00416956" w:rsidRDefault="00416956">
      <w:pPr>
        <w:pStyle w:val="ConsPlusNormal"/>
        <w:spacing w:before="220"/>
        <w:ind w:firstLine="540"/>
        <w:jc w:val="both"/>
      </w:pPr>
      <w:r>
        <w:t>в 2018 году - 1785707,8 тыс. руб.;</w:t>
      </w:r>
    </w:p>
    <w:p w:rsidR="00416956" w:rsidRDefault="00416956">
      <w:pPr>
        <w:pStyle w:val="ConsPlusNormal"/>
        <w:spacing w:before="220"/>
        <w:ind w:firstLine="540"/>
        <w:jc w:val="both"/>
      </w:pPr>
      <w:r>
        <w:t>в 2019 году - 1785707,8 тыс. руб.;</w:t>
      </w:r>
    </w:p>
    <w:p w:rsidR="00416956" w:rsidRDefault="00416956">
      <w:pPr>
        <w:pStyle w:val="ConsPlusNormal"/>
        <w:spacing w:before="220"/>
        <w:ind w:firstLine="540"/>
        <w:jc w:val="both"/>
      </w:pPr>
      <w:r>
        <w:t>в 2020 году - 2087465,7 тыс. рублей.</w:t>
      </w:r>
    </w:p>
    <w:p w:rsidR="00416956" w:rsidRDefault="00416956">
      <w:pPr>
        <w:pStyle w:val="ConsPlusNormal"/>
        <w:spacing w:before="220"/>
        <w:ind w:firstLine="540"/>
        <w:jc w:val="both"/>
      </w:pPr>
      <w:r>
        <w:t xml:space="preserve">Объем бюджетных ассигнований для реализации </w:t>
      </w:r>
      <w:hyperlink w:anchor="P1027" w:history="1">
        <w:r>
          <w:rPr>
            <w:color w:val="0000FF"/>
          </w:rPr>
          <w:t>подпрограммы</w:t>
        </w:r>
      </w:hyperlink>
      <w:r>
        <w:t xml:space="preserve"> "Совершенствование социальной поддержки семьи и детей" за период с 2014 по 2020 год, по предварительной оценке, составляет 47405190,6 тыс. руб., в том числе средства, поступающие в республиканский бюджет Республики Дагестан из федерального бюджета в виде межбюджетных трансфертов, - 31528643,0 тыс. рублей, средства республиканского бюджета Республики Дагестан - 15876547,6 тыс. рублей:</w:t>
      </w:r>
    </w:p>
    <w:p w:rsidR="00416956" w:rsidRDefault="00416956">
      <w:pPr>
        <w:pStyle w:val="ConsPlusNormal"/>
        <w:spacing w:before="220"/>
        <w:ind w:firstLine="540"/>
        <w:jc w:val="both"/>
      </w:pPr>
      <w:r>
        <w:t>в 2014 году - всего 5221212,1 тыс. рублей, в том числе средства, поступающие в республиканский бюджет Республики Дагестан из федерального бюджета в виде межбюджетных трансфертов, - 3795740,7 тыс. рублей, средства республиканского бюджета Республики Дагестан - 1425471,4 тыс. рублей;</w:t>
      </w:r>
    </w:p>
    <w:p w:rsidR="00416956" w:rsidRDefault="00416956">
      <w:pPr>
        <w:pStyle w:val="ConsPlusNormal"/>
        <w:spacing w:before="220"/>
        <w:ind w:firstLine="540"/>
        <w:jc w:val="both"/>
      </w:pPr>
      <w:r>
        <w:t>в 2015 году - всего 6359207,9 тыс. рублей, в том числе средства, поступающие в республиканский бюджет Республики Дагестан из федерального бюджета в виде межбюджетных трансфертов, - 4062016,4 тыс. рублей, средства республиканского бюджета Республики Дагестан - 2297191,5 тыс. рублей;</w:t>
      </w:r>
    </w:p>
    <w:p w:rsidR="00416956" w:rsidRDefault="00416956">
      <w:pPr>
        <w:pStyle w:val="ConsPlusNormal"/>
        <w:spacing w:before="220"/>
        <w:ind w:firstLine="540"/>
        <w:jc w:val="both"/>
      </w:pPr>
      <w:r>
        <w:t>в 2016 году - всего 5929973,1 тыс. рублей, в том числе средства, поступающие в республиканский бюджет Республики Дагестан из федерального бюджета в виде межбюджетных трансфертов, - 4243337,1 тыс. рублей, средства республиканского бюджета Республики Дагестан - 1686636,0 тыс. рублей;</w:t>
      </w:r>
    </w:p>
    <w:p w:rsidR="00416956" w:rsidRDefault="00416956">
      <w:pPr>
        <w:pStyle w:val="ConsPlusNormal"/>
        <w:spacing w:before="220"/>
        <w:ind w:firstLine="540"/>
        <w:jc w:val="both"/>
      </w:pPr>
      <w:r>
        <w:t>в 2017 году - всего 6358600,5 тыс. рублей, в том числе средства, поступающие в республиканский бюджет Республики Дагестан из федерального бюджета в виде межбюджетных трансфертов, - 4321016,5 тыс. рублей, средства республиканского бюджета Республики Дагестан - 2037584,0 тыс. рублей;</w:t>
      </w:r>
    </w:p>
    <w:p w:rsidR="00416956" w:rsidRDefault="00416956">
      <w:pPr>
        <w:pStyle w:val="ConsPlusNormal"/>
        <w:spacing w:before="220"/>
        <w:ind w:firstLine="540"/>
        <w:jc w:val="both"/>
      </w:pPr>
      <w:r>
        <w:t>в 2018 году - всего 6171715,2 тыс. рублей, в том числе средства, поступающие в республиканский бюджет Республики Дагестан из федерального бюджета в виде межбюджетных трансфертов, - 4339047,7 тыс. рублей, средства республиканского бюджета Республики Дагестан - 1832667,5 тыс. рублей;</w:t>
      </w:r>
    </w:p>
    <w:p w:rsidR="00416956" w:rsidRDefault="00416956">
      <w:pPr>
        <w:pStyle w:val="ConsPlusNormal"/>
        <w:spacing w:before="220"/>
        <w:ind w:firstLine="540"/>
        <w:jc w:val="both"/>
      </w:pPr>
      <w:r>
        <w:t>в 2019 году - всего 6175922,2 тыс. рублей, в том числе средства, поступающие в республиканский бюджет Республики Дагестан из федерального бюджета в виде межбюджетных трансфертов, - 4332869,0 тыс. рублей, средства республиканского бюджета Республики Дагестан - 1843053,2 тыс. рублей;</w:t>
      </w:r>
    </w:p>
    <w:p w:rsidR="00416956" w:rsidRDefault="00416956">
      <w:pPr>
        <w:pStyle w:val="ConsPlusNormal"/>
        <w:spacing w:before="220"/>
        <w:ind w:firstLine="540"/>
        <w:jc w:val="both"/>
      </w:pPr>
      <w:r>
        <w:t>в 2020 году - всего 11188559,6 тыс. рублей, в том числе средства, поступающие в республиканский бюджет Республики Дагестан из федерального бюджета в виде межбюджетных трансфертов, - 6434615,6 тыс. рублей, средства республиканского бюджета Республики Дагестан - 4753944,0 тыс. рублей.</w:t>
      </w:r>
    </w:p>
    <w:p w:rsidR="00416956" w:rsidRDefault="00416956">
      <w:pPr>
        <w:pStyle w:val="ConsPlusNormal"/>
        <w:spacing w:before="220"/>
        <w:ind w:firstLine="540"/>
        <w:jc w:val="both"/>
      </w:pPr>
      <w:r>
        <w:t xml:space="preserve">Объем средств на реализацию </w:t>
      </w:r>
      <w:hyperlink w:anchor="P1510" w:history="1">
        <w:r>
          <w:rPr>
            <w:color w:val="0000FF"/>
          </w:rPr>
          <w:t>подпрограммы</w:t>
        </w:r>
      </w:hyperlink>
      <w:r>
        <w:t xml:space="preserve">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за период с 2015 по 2020 год составляет 1639832,4 тыс. рублей:</w:t>
      </w:r>
    </w:p>
    <w:p w:rsidR="00416956" w:rsidRDefault="00416956">
      <w:pPr>
        <w:pStyle w:val="ConsPlusNormal"/>
        <w:spacing w:before="220"/>
        <w:ind w:firstLine="540"/>
        <w:jc w:val="both"/>
      </w:pPr>
      <w:r>
        <w:t xml:space="preserve">в 2015 году - всего 232008,6 тыс. рублей, в том числе средства, поступающие в республиканский бюджет Республики Дагестан из федерального бюджета в виде межбюджетных трансфертов, - 88215,6 тыс. рублей, средства республиканского бюджета Республики Дагестан - </w:t>
      </w:r>
      <w:r>
        <w:lastRenderedPageBreak/>
        <w:t>143793,0 тыс. рублей;</w:t>
      </w:r>
    </w:p>
    <w:p w:rsidR="00416956" w:rsidRDefault="00416956">
      <w:pPr>
        <w:pStyle w:val="ConsPlusNormal"/>
        <w:spacing w:before="220"/>
        <w:ind w:firstLine="540"/>
        <w:jc w:val="both"/>
      </w:pPr>
      <w:r>
        <w:t>в 2016 году - всего 265937,3 тыс. рублей, в том числе средства, поступающие в республиканский бюджет Республики Дагестан из федерального бюджета в виде межбюджетных трансфертов, - 115937,3 тыс. рублей, средства республиканского бюджета Республики Дагестан - 150000,0 тыс. рублей;</w:t>
      </w:r>
    </w:p>
    <w:p w:rsidR="00416956" w:rsidRDefault="00416956">
      <w:pPr>
        <w:pStyle w:val="ConsPlusNormal"/>
        <w:spacing w:before="220"/>
        <w:ind w:firstLine="540"/>
        <w:jc w:val="both"/>
      </w:pPr>
      <w:r>
        <w:t>в 2017 году - всего 265851,3 тыс. рублей, в том числе средства, поступающие в республиканский бюджет Республики Дагестан из федерального бюджета в виде межбюджетных трансфертов, - 115851,3 тыс. рублей, средства республиканского бюджета Республики Дагестан - 150000,0 тыс. рублей;</w:t>
      </w:r>
    </w:p>
    <w:p w:rsidR="00416956" w:rsidRDefault="00416956">
      <w:pPr>
        <w:pStyle w:val="ConsPlusNormal"/>
        <w:spacing w:before="220"/>
        <w:ind w:firstLine="540"/>
        <w:jc w:val="both"/>
      </w:pPr>
      <w:r>
        <w:t>в 2018 году - всего 265851,3 тыс. рублей, в том числе средства, поступающие в республиканский бюджет Республики Дагестан из федерального бюджета в виде межбюджетных трансфертов, - 115851,3 тыс. рублей, средства республиканского бюджета Республики Дагестан - 150000,0 тыс. рублей;</w:t>
      </w:r>
    </w:p>
    <w:p w:rsidR="00416956" w:rsidRDefault="00416956">
      <w:pPr>
        <w:pStyle w:val="ConsPlusNormal"/>
        <w:spacing w:before="220"/>
        <w:ind w:firstLine="540"/>
        <w:jc w:val="both"/>
      </w:pPr>
      <w:r>
        <w:t>в 2019 году - всего 265851,3 тыс. рублей, в том числе средства, поступающие в республиканский бюджет Республики Дагестан из федерального бюджета в виде межбюджетных трансфертов, - 115851,3 тыс. рублей, средства республиканского бюджета Республики Дагестан - 150000,0 тыс. рублей;</w:t>
      </w:r>
    </w:p>
    <w:p w:rsidR="00416956" w:rsidRDefault="00416956">
      <w:pPr>
        <w:pStyle w:val="ConsPlusNormal"/>
        <w:spacing w:before="220"/>
        <w:ind w:firstLine="540"/>
        <w:jc w:val="both"/>
      </w:pPr>
      <w:r>
        <w:t>в 2020 году - всего 344332,6 тыс. рублей, в том числе средства, поступающие в республиканский бюджет Республики Дагестан из федерального бюджета в виде межбюджетных трансфертов, - 116313,9 тыс. рублей, средства республиканского бюджета Республики Дагестан - 228018,7 тыс. рублей.</w:t>
      </w:r>
    </w:p>
    <w:p w:rsidR="00416956" w:rsidRDefault="00416956">
      <w:pPr>
        <w:pStyle w:val="ConsPlusNormal"/>
        <w:spacing w:before="220"/>
        <w:ind w:firstLine="540"/>
        <w:jc w:val="both"/>
      </w:pPr>
      <w:r>
        <w:t xml:space="preserve">Объем средств на реализацию </w:t>
      </w:r>
      <w:hyperlink w:anchor="P1665" w:history="1">
        <w:r>
          <w:rPr>
            <w:color w:val="0000FF"/>
          </w:rPr>
          <w:t>подпрограммы</w:t>
        </w:r>
      </w:hyperlink>
      <w:r>
        <w:t xml:space="preserve"> "Повышение эффективности государственной поддержки социально ориентированных некоммерческих организаций" за счет средств республиканского бюджета Республики Дагестан за период с 2014 по 2020 год составляет 83529,6 тыс. рублей, в том числе:</w:t>
      </w:r>
    </w:p>
    <w:p w:rsidR="00416956" w:rsidRDefault="00416956">
      <w:pPr>
        <w:pStyle w:val="ConsPlusNormal"/>
        <w:spacing w:before="220"/>
        <w:ind w:firstLine="540"/>
        <w:jc w:val="both"/>
      </w:pPr>
      <w:r>
        <w:t>в 2014 году - 4809,0 тыс. руб.;</w:t>
      </w:r>
    </w:p>
    <w:p w:rsidR="00416956" w:rsidRDefault="00416956">
      <w:pPr>
        <w:pStyle w:val="ConsPlusNormal"/>
        <w:spacing w:before="220"/>
        <w:ind w:firstLine="540"/>
        <w:jc w:val="both"/>
      </w:pPr>
      <w:r>
        <w:t>в 2015 году - 3606,8 тыс. руб.;</w:t>
      </w:r>
    </w:p>
    <w:p w:rsidR="00416956" w:rsidRDefault="00416956">
      <w:pPr>
        <w:pStyle w:val="ConsPlusNormal"/>
        <w:spacing w:before="220"/>
        <w:ind w:firstLine="540"/>
        <w:jc w:val="both"/>
      </w:pPr>
      <w:r>
        <w:t>в 2016 году - 5471,4 тыс. руб.;</w:t>
      </w:r>
    </w:p>
    <w:p w:rsidR="00416956" w:rsidRDefault="00416956">
      <w:pPr>
        <w:pStyle w:val="ConsPlusNormal"/>
        <w:spacing w:before="220"/>
        <w:ind w:firstLine="540"/>
        <w:jc w:val="both"/>
      </w:pPr>
      <w:r>
        <w:t>в 2017 году - 10499,6 тыс. руб.;</w:t>
      </w:r>
    </w:p>
    <w:p w:rsidR="00416956" w:rsidRDefault="00416956">
      <w:pPr>
        <w:pStyle w:val="ConsPlusNormal"/>
        <w:spacing w:before="220"/>
        <w:ind w:firstLine="540"/>
        <w:jc w:val="both"/>
      </w:pPr>
      <w:r>
        <w:t>в 2018 году - 10499,6 тыс. руб.;</w:t>
      </w:r>
    </w:p>
    <w:p w:rsidR="00416956" w:rsidRDefault="00416956">
      <w:pPr>
        <w:pStyle w:val="ConsPlusNormal"/>
        <w:spacing w:before="220"/>
        <w:ind w:firstLine="540"/>
        <w:jc w:val="both"/>
      </w:pPr>
      <w:r>
        <w:t>в 2019 году - 10499,6 тыс. руб.;</w:t>
      </w:r>
    </w:p>
    <w:p w:rsidR="00416956" w:rsidRDefault="00416956">
      <w:pPr>
        <w:pStyle w:val="ConsPlusNormal"/>
        <w:spacing w:before="220"/>
        <w:ind w:firstLine="540"/>
        <w:jc w:val="both"/>
      </w:pPr>
      <w:r>
        <w:t>в 2020 году - 38143,6 тыс. рублей.</w:t>
      </w:r>
    </w:p>
    <w:p w:rsidR="00416956" w:rsidRDefault="00416956">
      <w:pPr>
        <w:pStyle w:val="ConsPlusNormal"/>
        <w:jc w:val="both"/>
      </w:pPr>
    </w:p>
    <w:p w:rsidR="00416956" w:rsidRDefault="00416956">
      <w:pPr>
        <w:pStyle w:val="ConsPlusNormal"/>
        <w:jc w:val="center"/>
        <w:outlineLvl w:val="1"/>
      </w:pPr>
      <w:r>
        <w:t>X. Анализ рисков реализации Программы и описание</w:t>
      </w:r>
    </w:p>
    <w:p w:rsidR="00416956" w:rsidRDefault="00416956">
      <w:pPr>
        <w:pStyle w:val="ConsPlusNormal"/>
        <w:jc w:val="center"/>
      </w:pPr>
      <w:r>
        <w:t>мер управления рисками</w:t>
      </w:r>
    </w:p>
    <w:p w:rsidR="00416956" w:rsidRDefault="00416956">
      <w:pPr>
        <w:pStyle w:val="ConsPlusNormal"/>
        <w:jc w:val="both"/>
      </w:pPr>
    </w:p>
    <w:p w:rsidR="00416956" w:rsidRDefault="00416956">
      <w:pPr>
        <w:pStyle w:val="ConsPlusNormal"/>
        <w:ind w:firstLine="540"/>
        <w:jc w:val="both"/>
      </w:pPr>
      <w:r>
        <w:t>На основе анализа мероприятий, предлагаемых для реализации в рамках Программы, выделены следующие риски ее реализации.</w:t>
      </w:r>
    </w:p>
    <w:p w:rsidR="00416956" w:rsidRDefault="00416956">
      <w:pPr>
        <w:pStyle w:val="ConsPlusNormal"/>
        <w:spacing w:before="220"/>
        <w:ind w:firstLine="540"/>
        <w:jc w:val="both"/>
      </w:pPr>
      <w:r>
        <w:t xml:space="preserve">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за счет средств бюджетов бюджетной системы Российской Федерации </w:t>
      </w:r>
      <w:r>
        <w:lastRenderedPageBreak/>
        <w:t>и Республики Дагестан. Возникновение данных рисков может привести к недофинансированию запланированных мероприятий всех подпрограмм, в том числе публичных нормативных обязательств, что приведет к расширению зоны бедности, осложнит оказание социальной поддержки гражданам, находящимся в трудной жизненной ситуации, и, как следствие, к росту социальной напряженности в обществе.</w:t>
      </w:r>
    </w:p>
    <w:p w:rsidR="00416956" w:rsidRDefault="00416956">
      <w:pPr>
        <w:pStyle w:val="ConsPlusNormal"/>
        <w:spacing w:before="220"/>
        <w:ind w:firstLine="540"/>
        <w:jc w:val="both"/>
      </w:pPr>
      <w:r>
        <w:t>Минимизация данных рисков предусматривается мероприятиями Программы путем совершенствования мер государственного регулирования, в том числе повышения инвестиционной привлекательности сферы социального обслуживания населения; внедрения механизмов профилактики материального, социального и физического неблагополучия граждан и семей, снижающих риски трудной жизненной ситуации и расходы на ее преодоление; совершенствования мер социальной поддержки отдельных категорий граждан посредством усиления адресности ее предоставления в денежной форме, а также в форме услуг социального обслуживания с учетом нуждаемости; использования инновационных социальных технологий, предусматривающих в том числе заключение с гражданами, оказавшимися в трудной жизненной ситуации, социальных контрактов при оказании государственной социальной помощи; расширения сферы применения стационарозамещающих технологий социального обслуживания населения как менее затратных, привлечения к реализации мероприятий Программы бизнес-структур на началах государственно-частного партнерства, а также благотворителей и добровольцев.</w:t>
      </w:r>
    </w:p>
    <w:p w:rsidR="00416956" w:rsidRDefault="00416956">
      <w:pPr>
        <w:pStyle w:val="ConsPlusNormal"/>
        <w:spacing w:before="220"/>
        <w:ind w:firstLine="540"/>
        <w:jc w:val="both"/>
      </w:pPr>
      <w:r>
        <w:t>Ограниченность финансовых возможностей республиканского бюджета Республики Дагестан приведет к снижению уровня исполнения полномочий республики в сфере социальной поддержки граждан. В рамках Программы минимизация указанного риска возможна на основе:</w:t>
      </w:r>
    </w:p>
    <w:p w:rsidR="00416956" w:rsidRDefault="00416956">
      <w:pPr>
        <w:pStyle w:val="ConsPlusNormal"/>
        <w:spacing w:before="220"/>
        <w:ind w:firstLine="540"/>
        <w:jc w:val="both"/>
      </w:pPr>
      <w:r>
        <w:t>совершенствования нормативного правового регулирования сферы социальной поддержки граждан;</w:t>
      </w:r>
    </w:p>
    <w:p w:rsidR="00416956" w:rsidRDefault="00416956">
      <w:pPr>
        <w:pStyle w:val="ConsPlusNormal"/>
        <w:spacing w:before="220"/>
        <w:ind w:firstLine="540"/>
        <w:jc w:val="both"/>
      </w:pPr>
      <w:r>
        <w:t>предоставления межбюджетных трансфертов с учетом уровня бюджетной обеспеченности республики;</w:t>
      </w:r>
    </w:p>
    <w:p w:rsidR="00416956" w:rsidRDefault="00416956">
      <w:pPr>
        <w:pStyle w:val="ConsPlusNormal"/>
        <w:spacing w:before="220"/>
        <w:ind w:firstLine="540"/>
        <w:jc w:val="both"/>
      </w:pPr>
      <w:r>
        <w:t>совершенствования научно-методического и информационного обеспечения органов государственной власти Республики Дагестан.</w:t>
      </w:r>
    </w:p>
    <w:p w:rsidR="00416956" w:rsidRDefault="00416956">
      <w:pPr>
        <w:pStyle w:val="ConsPlusNormal"/>
        <w:spacing w:before="220"/>
        <w:ind w:firstLine="540"/>
        <w:jc w:val="both"/>
      </w:pPr>
      <w:r>
        <w:t>Операционные риски связаны с возможным несвоевременным внесением изменений в нормативную правовую базу и несвоевременным выполнением мероприятий Программы.</w:t>
      </w:r>
    </w:p>
    <w:p w:rsidR="00416956" w:rsidRDefault="00416956">
      <w:pPr>
        <w:pStyle w:val="ConsPlusNormal"/>
        <w:spacing w:before="220"/>
        <w:ind w:firstLine="540"/>
        <w:jc w:val="both"/>
      </w:pPr>
      <w:r>
        <w:t>Данные риски будут минимизированы в рамках совершенствования мер правового регулирования, предусмотренных Программой, путем улучшения организации межведомственного взаимодействия с участниками Программы посредством повышения ответственности должностных лиц ответственного исполнителя, соисполнителя и участников Программы за исполнение программных мероприятий.</w:t>
      </w:r>
    </w:p>
    <w:p w:rsidR="00416956" w:rsidRDefault="00416956">
      <w:pPr>
        <w:pStyle w:val="ConsPlusNormal"/>
        <w:spacing w:before="220"/>
        <w:ind w:firstLine="540"/>
        <w:jc w:val="both"/>
      </w:pPr>
      <w:r>
        <w:t>Социальные риски связаны с дефицитом кадров в системе социальной поддержки граждан, отсутствием необходимых для реализации Программы научных исследований и разработок как на федеральном, так и на региональном уровнях. Минимизации данных рисков будут способствовать реализация предусмотренных в Программе мер, направленных на повышение престижа профессии социальных работников, привлечение в сферу социального обслуживания молодых кадров (в том числе путем реализации мероприятий по повышению к 2018 году средней заработной платы социальных работников до 100 процентов от средней заработной платы в соответствующем регионе), внедрение регламентов предоставления социальных услуг, разработка и внедрение в практику работы социальных служб норм, нормативов, стандартов предоставления социальных услуг, ведение реестров получателей социальных услуг.</w:t>
      </w:r>
    </w:p>
    <w:p w:rsidR="00416956" w:rsidRDefault="00416956">
      <w:pPr>
        <w:pStyle w:val="ConsPlusNormal"/>
        <w:spacing w:before="220"/>
        <w:ind w:firstLine="540"/>
        <w:jc w:val="both"/>
      </w:pPr>
      <w:r>
        <w:t xml:space="preserve">Риски чрезвычайных ситуаций природного и техногенного характера могут явиться </w:t>
      </w:r>
      <w:r>
        <w:lastRenderedPageBreak/>
        <w:t>результатом того, что в настоящее время значительная часть стационарных учреждений социального обслуживания населения размещается в зданиях, требующих реконструкции, находящихся в аварийном состоянии, ветхих. Предусмотренные в рамках Программы мероприятия по техническому оснащению учреждений социального обслуживания населения, совершенствованию системы комплексной безопасности стационарных учреждений социального обслуживания населения позволят минимизировать данные риски.</w:t>
      </w:r>
    </w:p>
    <w:p w:rsidR="00416956" w:rsidRDefault="00416956">
      <w:pPr>
        <w:pStyle w:val="ConsPlusNormal"/>
        <w:spacing w:before="220"/>
        <w:ind w:firstLine="540"/>
        <w:jc w:val="both"/>
      </w:pPr>
      <w:r>
        <w:t>Геополитические риски. Нестабильность международной обстановки может оказать негативное влияние на реализацию Программы. Указанные риски носят маловероятный характер.</w:t>
      </w:r>
    </w:p>
    <w:p w:rsidR="00416956" w:rsidRDefault="00416956">
      <w:pPr>
        <w:pStyle w:val="ConsPlusNormal"/>
        <w:spacing w:before="220"/>
        <w:ind w:firstLine="540"/>
        <w:jc w:val="both"/>
      </w:pPr>
      <w:r>
        <w:t>Политические риски заключаются в возможном отсутствии политической воли при принятии своевременных эффективных управленческих решений. Существенное влияние этих рисков на ход реализации Программы не ожидается.</w:t>
      </w:r>
    </w:p>
    <w:p w:rsidR="00416956" w:rsidRDefault="00416956">
      <w:pPr>
        <w:pStyle w:val="ConsPlusNormal"/>
        <w:jc w:val="both"/>
      </w:pPr>
    </w:p>
    <w:p w:rsidR="00416956" w:rsidRDefault="00416956">
      <w:pPr>
        <w:pStyle w:val="ConsPlusNormal"/>
        <w:jc w:val="center"/>
        <w:outlineLvl w:val="1"/>
      </w:pPr>
      <w:r>
        <w:t>XI. Методика оценки эффективности Программы</w:t>
      </w:r>
    </w:p>
    <w:p w:rsidR="00416956" w:rsidRDefault="00416956">
      <w:pPr>
        <w:pStyle w:val="ConsPlusNormal"/>
        <w:jc w:val="both"/>
      </w:pPr>
    </w:p>
    <w:p w:rsidR="00416956" w:rsidRDefault="00416956">
      <w:pPr>
        <w:pStyle w:val="ConsPlusNormal"/>
        <w:ind w:firstLine="540"/>
        <w:jc w:val="both"/>
      </w:pPr>
      <w:r>
        <w:t>Оценка эффективности реализации Программы проводится на основе:</w:t>
      </w:r>
    </w:p>
    <w:p w:rsidR="00416956" w:rsidRDefault="00416956">
      <w:pPr>
        <w:pStyle w:val="ConsPlusNormal"/>
        <w:spacing w:before="220"/>
        <w:ind w:firstLine="540"/>
        <w:jc w:val="both"/>
      </w:pPr>
      <w:r>
        <w:t>1) оценки степени достижения целей и решения задач Программы путем сопоставления фактически достигнутых в отчетном году значений показателей (индикаторов) Программы и входящих в нее подпрограмм и их плановых значений по формуле:</w:t>
      </w:r>
    </w:p>
    <w:p w:rsidR="00416956" w:rsidRDefault="00416956">
      <w:pPr>
        <w:pStyle w:val="ConsPlusNormal"/>
        <w:jc w:val="both"/>
      </w:pPr>
    </w:p>
    <w:p w:rsidR="00416956" w:rsidRDefault="00416956">
      <w:pPr>
        <w:pStyle w:val="ConsPlusNormal"/>
        <w:ind w:firstLine="540"/>
        <w:jc w:val="both"/>
      </w:pPr>
      <w:r>
        <w:t>Сд = Зф / Зп x 100%, где:</w:t>
      </w:r>
    </w:p>
    <w:p w:rsidR="00416956" w:rsidRDefault="00416956">
      <w:pPr>
        <w:pStyle w:val="ConsPlusNormal"/>
        <w:jc w:val="both"/>
      </w:pPr>
    </w:p>
    <w:p w:rsidR="00416956" w:rsidRDefault="00416956">
      <w:pPr>
        <w:pStyle w:val="ConsPlusNormal"/>
        <w:ind w:firstLine="540"/>
        <w:jc w:val="both"/>
      </w:pPr>
      <w:r>
        <w:t>Сд - степень достижения целей (решения задач);</w:t>
      </w:r>
    </w:p>
    <w:p w:rsidR="00416956" w:rsidRDefault="00416956">
      <w:pPr>
        <w:pStyle w:val="ConsPlusNormal"/>
        <w:spacing w:before="220"/>
        <w:ind w:firstLine="540"/>
        <w:jc w:val="both"/>
      </w:pPr>
      <w:r>
        <w:t>Зф - фактическое значение показателя (индикатора) Программы (подпрограммы) в отчетном году;</w:t>
      </w:r>
    </w:p>
    <w:p w:rsidR="00416956" w:rsidRDefault="00416956">
      <w:pPr>
        <w:pStyle w:val="ConsPlusNormal"/>
        <w:spacing w:before="220"/>
        <w:ind w:firstLine="540"/>
        <w:jc w:val="both"/>
      </w:pPr>
      <w:r>
        <w:t>Зп - запланированное на отчетный год значение показателя (индикатора) Программы (подпрограммы) - для показателей (индикаторов), тенденцией изменения которых является рост значений, или</w:t>
      </w:r>
    </w:p>
    <w:p w:rsidR="00416956" w:rsidRDefault="00416956">
      <w:pPr>
        <w:pStyle w:val="ConsPlusNormal"/>
        <w:spacing w:before="220"/>
        <w:ind w:firstLine="540"/>
        <w:jc w:val="both"/>
      </w:pPr>
      <w:r>
        <w:t>Сд = Зп / Зф х 100% - для показателя (индикатора), тенденцией изменения которых является снижение значений;</w:t>
      </w:r>
    </w:p>
    <w:p w:rsidR="00416956" w:rsidRDefault="00416956">
      <w:pPr>
        <w:pStyle w:val="ConsPlusNormal"/>
        <w:spacing w:before="220"/>
        <w:ind w:firstLine="540"/>
        <w:jc w:val="both"/>
      </w:pPr>
      <w:r>
        <w:t>2) оценки уровня освоения бюджетных средств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 по каждому источнику ресурсного обеспечения по формуле:</w:t>
      </w:r>
    </w:p>
    <w:p w:rsidR="00416956" w:rsidRDefault="00416956">
      <w:pPr>
        <w:pStyle w:val="ConsPlusNormal"/>
        <w:jc w:val="both"/>
      </w:pPr>
    </w:p>
    <w:p w:rsidR="00416956" w:rsidRDefault="00416956">
      <w:pPr>
        <w:pStyle w:val="ConsPlusNormal"/>
        <w:ind w:firstLine="540"/>
        <w:jc w:val="both"/>
      </w:pPr>
      <w:r>
        <w:t>Уф = Фф / Фп x 100%, где:</w:t>
      </w:r>
    </w:p>
    <w:p w:rsidR="00416956" w:rsidRDefault="00416956">
      <w:pPr>
        <w:pStyle w:val="ConsPlusNormal"/>
        <w:jc w:val="both"/>
      </w:pPr>
    </w:p>
    <w:p w:rsidR="00416956" w:rsidRDefault="00416956">
      <w:pPr>
        <w:pStyle w:val="ConsPlusNormal"/>
        <w:ind w:firstLine="540"/>
        <w:jc w:val="both"/>
      </w:pPr>
      <w:r>
        <w:t>Уф - уровень освоения средств Программы в отчетном году;</w:t>
      </w:r>
    </w:p>
    <w:p w:rsidR="00416956" w:rsidRDefault="00416956">
      <w:pPr>
        <w:pStyle w:val="ConsPlusNormal"/>
        <w:spacing w:before="220"/>
        <w:ind w:firstLine="540"/>
        <w:jc w:val="both"/>
      </w:pPr>
      <w:r>
        <w:t>Фф - объем средств, фактически освоенных на реализацию Программы в отчетном году;</w:t>
      </w:r>
    </w:p>
    <w:p w:rsidR="00416956" w:rsidRDefault="00416956">
      <w:pPr>
        <w:pStyle w:val="ConsPlusNormal"/>
        <w:spacing w:before="220"/>
        <w:ind w:firstLine="540"/>
        <w:jc w:val="both"/>
      </w:pPr>
      <w:r>
        <w:t>Фп - объем бюджетных (внебюджетных) назначений по Программе на отчетный год.</w:t>
      </w:r>
    </w:p>
    <w:p w:rsidR="00416956" w:rsidRDefault="00416956">
      <w:pPr>
        <w:pStyle w:val="ConsPlusNormal"/>
        <w:spacing w:before="220"/>
        <w:ind w:firstLine="540"/>
        <w:jc w:val="both"/>
      </w:pPr>
      <w:r>
        <w:t>Программа считается реализуемой с высоким уровнем эффективности, если:</w:t>
      </w:r>
    </w:p>
    <w:p w:rsidR="00416956" w:rsidRDefault="00416956">
      <w:pPr>
        <w:pStyle w:val="ConsPlusNormal"/>
        <w:spacing w:before="220"/>
        <w:ind w:firstLine="540"/>
        <w:jc w:val="both"/>
      </w:pPr>
      <w:r>
        <w:t>значения 95 процентов и более показателей Программы и ее подпрограмм соответствуют установленным значениям;</w:t>
      </w:r>
    </w:p>
    <w:p w:rsidR="00416956" w:rsidRDefault="00416956">
      <w:pPr>
        <w:pStyle w:val="ConsPlusNormal"/>
        <w:spacing w:before="220"/>
        <w:ind w:firstLine="540"/>
        <w:jc w:val="both"/>
      </w:pPr>
      <w:r>
        <w:t>не менее 95 процентов мероприятий, запланированных на отчетный год, выполнены в полном объеме;</w:t>
      </w:r>
    </w:p>
    <w:p w:rsidR="00416956" w:rsidRDefault="00416956">
      <w:pPr>
        <w:pStyle w:val="ConsPlusNormal"/>
        <w:spacing w:before="220"/>
        <w:ind w:firstLine="540"/>
        <w:jc w:val="both"/>
      </w:pPr>
      <w:r>
        <w:lastRenderedPageBreak/>
        <w:t>освоено не менее 98 процентов средств, запланированных для реализации Программы в отчетном году.</w:t>
      </w:r>
    </w:p>
    <w:p w:rsidR="00416956" w:rsidRDefault="00416956">
      <w:pPr>
        <w:pStyle w:val="ConsPlusNormal"/>
        <w:spacing w:before="220"/>
        <w:ind w:firstLine="540"/>
        <w:jc w:val="both"/>
      </w:pPr>
      <w:r>
        <w:t>Программа считается реализуемой с удовлетворительным уровнем эффективности, если:</w:t>
      </w:r>
    </w:p>
    <w:p w:rsidR="00416956" w:rsidRDefault="00416956">
      <w:pPr>
        <w:pStyle w:val="ConsPlusNormal"/>
        <w:spacing w:before="220"/>
        <w:ind w:firstLine="540"/>
        <w:jc w:val="both"/>
      </w:pPr>
      <w:r>
        <w:t>значения 80 процентов и более показателей Программы и ее подпрограмм соответствуют установленным значениям;</w:t>
      </w:r>
    </w:p>
    <w:p w:rsidR="00416956" w:rsidRDefault="00416956">
      <w:pPr>
        <w:pStyle w:val="ConsPlusNormal"/>
        <w:spacing w:before="220"/>
        <w:ind w:firstLine="540"/>
        <w:jc w:val="both"/>
      </w:pPr>
      <w:r>
        <w:t>не менее 80 процентов мероприятий, запланированных на отчетный год, выполнены в полном объеме;</w:t>
      </w:r>
    </w:p>
    <w:p w:rsidR="00416956" w:rsidRDefault="00416956">
      <w:pPr>
        <w:pStyle w:val="ConsPlusNormal"/>
        <w:spacing w:before="220"/>
        <w:ind w:firstLine="540"/>
        <w:jc w:val="both"/>
      </w:pPr>
      <w:r>
        <w:t>освоено от 95 до 98 процентов средств, запланированных для реализации Программы в отчетном году.</w:t>
      </w:r>
    </w:p>
    <w:p w:rsidR="00416956" w:rsidRDefault="00416956">
      <w:pPr>
        <w:pStyle w:val="ConsPlusNormal"/>
        <w:spacing w:before="220"/>
        <w:ind w:firstLine="540"/>
        <w:jc w:val="both"/>
      </w:pPr>
      <w:r>
        <w:t>Если реализация Программы не отвечает приведенным выше критериям, уровень эффективности ее реализации в отчетном году признается неудовлетворительным.</w:t>
      </w:r>
    </w:p>
    <w:p w:rsidR="00416956" w:rsidRDefault="00416956">
      <w:pPr>
        <w:pStyle w:val="ConsPlusNormal"/>
        <w:spacing w:before="220"/>
        <w:ind w:firstLine="540"/>
        <w:jc w:val="both"/>
      </w:pPr>
      <w:r>
        <w:t>Для расчета показателей (индикаторов) Программы при оценке эффективности ее реализации используются данные соответствующих форм федерального статистического наблюдения Росстата, а также органов исполнительной власти - исполнителей и участников подпрограмм Программы.</w:t>
      </w:r>
    </w:p>
    <w:p w:rsidR="00416956" w:rsidRDefault="00416956">
      <w:pPr>
        <w:pStyle w:val="ConsPlusNormal"/>
        <w:jc w:val="both"/>
      </w:pPr>
    </w:p>
    <w:p w:rsidR="00416956" w:rsidRDefault="00416956">
      <w:pPr>
        <w:pStyle w:val="ConsPlusNormal"/>
        <w:jc w:val="both"/>
      </w:pPr>
    </w:p>
    <w:p w:rsidR="00416956" w:rsidRDefault="00416956">
      <w:pPr>
        <w:pStyle w:val="ConsPlusNormal"/>
        <w:jc w:val="both"/>
      </w:pPr>
    </w:p>
    <w:p w:rsidR="00416956" w:rsidRDefault="00416956">
      <w:pPr>
        <w:pStyle w:val="ConsPlusNormal"/>
        <w:jc w:val="both"/>
      </w:pPr>
    </w:p>
    <w:p w:rsidR="00416956" w:rsidRDefault="00416956">
      <w:pPr>
        <w:pStyle w:val="ConsPlusNormal"/>
        <w:jc w:val="both"/>
      </w:pPr>
    </w:p>
    <w:p w:rsidR="00416956" w:rsidRDefault="00416956">
      <w:pPr>
        <w:pStyle w:val="ConsPlusNormal"/>
        <w:jc w:val="center"/>
        <w:outlineLvl w:val="1"/>
      </w:pPr>
      <w:bookmarkStart w:id="3" w:name="P456"/>
      <w:bookmarkEnd w:id="3"/>
      <w:r>
        <w:t>ПАСПОРТ</w:t>
      </w:r>
    </w:p>
    <w:p w:rsidR="00416956" w:rsidRDefault="00416956">
      <w:pPr>
        <w:pStyle w:val="ConsPlusNormal"/>
        <w:jc w:val="center"/>
      </w:pPr>
      <w:r>
        <w:t>ПОДПРОГРАММЫ "РАЗВИТИЕ МЕР СОЦИАЛЬНОЙ ПОДДЕРЖКИ</w:t>
      </w:r>
    </w:p>
    <w:p w:rsidR="00416956" w:rsidRDefault="00416956">
      <w:pPr>
        <w:pStyle w:val="ConsPlusNormal"/>
        <w:jc w:val="center"/>
      </w:pPr>
      <w:r>
        <w:t>ОТДЕЛЬНЫХ КАТЕГОРИЙ ГРАЖДАН" ПРОГРАММЫ</w:t>
      </w:r>
    </w:p>
    <w:p w:rsidR="00416956" w:rsidRDefault="004169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6956">
        <w:trPr>
          <w:jc w:val="center"/>
        </w:trPr>
        <w:tc>
          <w:tcPr>
            <w:tcW w:w="9294" w:type="dxa"/>
            <w:tcBorders>
              <w:top w:val="nil"/>
              <w:left w:val="single" w:sz="24" w:space="0" w:color="CED3F1"/>
              <w:bottom w:val="nil"/>
              <w:right w:val="single" w:sz="24" w:space="0" w:color="F4F3F8"/>
            </w:tcBorders>
            <w:shd w:val="clear" w:color="auto" w:fill="F4F3F8"/>
          </w:tcPr>
          <w:p w:rsidR="00416956" w:rsidRDefault="00416956">
            <w:pPr>
              <w:pStyle w:val="ConsPlusNormal"/>
              <w:jc w:val="center"/>
            </w:pPr>
            <w:r>
              <w:rPr>
                <w:color w:val="392C69"/>
              </w:rPr>
              <w:t>Список изменяющих документов</w:t>
            </w:r>
          </w:p>
          <w:p w:rsidR="00416956" w:rsidRDefault="00416956">
            <w:pPr>
              <w:pStyle w:val="ConsPlusNormal"/>
              <w:jc w:val="center"/>
            </w:pPr>
            <w:r>
              <w:rPr>
                <w:color w:val="392C69"/>
              </w:rPr>
              <w:t>(в ред. Постановлений Правительства РД</w:t>
            </w:r>
          </w:p>
          <w:p w:rsidR="00416956" w:rsidRDefault="00416956">
            <w:pPr>
              <w:pStyle w:val="ConsPlusNormal"/>
              <w:jc w:val="center"/>
            </w:pPr>
            <w:r>
              <w:rPr>
                <w:color w:val="392C69"/>
              </w:rPr>
              <w:t xml:space="preserve">от 22.12.2014 </w:t>
            </w:r>
            <w:hyperlink r:id="rId39" w:history="1">
              <w:r>
                <w:rPr>
                  <w:color w:val="0000FF"/>
                </w:rPr>
                <w:t>N 655</w:t>
              </w:r>
            </w:hyperlink>
            <w:r>
              <w:rPr>
                <w:color w:val="392C69"/>
              </w:rPr>
              <w:t xml:space="preserve">, от 28.06.2016 </w:t>
            </w:r>
            <w:hyperlink r:id="rId40" w:history="1">
              <w:r>
                <w:rPr>
                  <w:color w:val="0000FF"/>
                </w:rPr>
                <w:t>N 192</w:t>
              </w:r>
            </w:hyperlink>
            <w:r>
              <w:rPr>
                <w:color w:val="392C69"/>
              </w:rPr>
              <w:t>,</w:t>
            </w:r>
          </w:p>
          <w:p w:rsidR="00416956" w:rsidRDefault="00416956">
            <w:pPr>
              <w:pStyle w:val="ConsPlusNormal"/>
              <w:jc w:val="center"/>
            </w:pPr>
            <w:r>
              <w:rPr>
                <w:color w:val="392C69"/>
              </w:rPr>
              <w:t xml:space="preserve">от 17.04.2017 </w:t>
            </w:r>
            <w:hyperlink r:id="rId41" w:history="1">
              <w:r>
                <w:rPr>
                  <w:color w:val="0000FF"/>
                </w:rPr>
                <w:t>N 95</w:t>
              </w:r>
            </w:hyperlink>
            <w:r>
              <w:rPr>
                <w:color w:val="392C69"/>
              </w:rPr>
              <w:t>)</w:t>
            </w:r>
          </w:p>
        </w:tc>
      </w:tr>
    </w:tbl>
    <w:p w:rsidR="00416956" w:rsidRDefault="00416956">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850"/>
        <w:gridCol w:w="1191"/>
        <w:gridCol w:w="1191"/>
        <w:gridCol w:w="1191"/>
      </w:tblGrid>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Ответственный исполнитель подпрограммы</w:t>
            </w:r>
          </w:p>
        </w:tc>
        <w:tc>
          <w:tcPr>
            <w:tcW w:w="360" w:type="dxa"/>
            <w:tcBorders>
              <w:top w:val="nil"/>
              <w:left w:val="nil"/>
              <w:bottom w:val="nil"/>
              <w:right w:val="nil"/>
            </w:tcBorders>
          </w:tcPr>
          <w:p w:rsidR="00416956" w:rsidRDefault="00416956">
            <w:pPr>
              <w:pStyle w:val="ConsPlusNormal"/>
              <w:jc w:val="center"/>
            </w:pPr>
            <w:r>
              <w:t>-</w:t>
            </w:r>
          </w:p>
        </w:tc>
        <w:tc>
          <w:tcPr>
            <w:tcW w:w="4423" w:type="dxa"/>
            <w:gridSpan w:val="4"/>
            <w:tcBorders>
              <w:top w:val="nil"/>
              <w:left w:val="nil"/>
              <w:bottom w:val="nil"/>
              <w:right w:val="nil"/>
            </w:tcBorders>
          </w:tcPr>
          <w:p w:rsidR="00416956" w:rsidRDefault="00416956">
            <w:pPr>
              <w:pStyle w:val="ConsPlusNormal"/>
            </w:pPr>
            <w:r>
              <w:t>Министерство труда и социального развития Республики Дагестан</w:t>
            </w:r>
          </w:p>
        </w:tc>
      </w:tr>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Участники подпрограммы</w:t>
            </w:r>
          </w:p>
        </w:tc>
        <w:tc>
          <w:tcPr>
            <w:tcW w:w="360" w:type="dxa"/>
            <w:tcBorders>
              <w:top w:val="nil"/>
              <w:left w:val="nil"/>
              <w:bottom w:val="nil"/>
              <w:right w:val="nil"/>
            </w:tcBorders>
          </w:tcPr>
          <w:p w:rsidR="00416956" w:rsidRDefault="00416956">
            <w:pPr>
              <w:pStyle w:val="ConsPlusNormal"/>
              <w:jc w:val="center"/>
            </w:pPr>
            <w:r>
              <w:t>-</w:t>
            </w:r>
          </w:p>
        </w:tc>
        <w:tc>
          <w:tcPr>
            <w:tcW w:w="4423" w:type="dxa"/>
            <w:gridSpan w:val="4"/>
            <w:tcBorders>
              <w:top w:val="nil"/>
              <w:left w:val="nil"/>
              <w:bottom w:val="nil"/>
              <w:right w:val="nil"/>
            </w:tcBorders>
          </w:tcPr>
          <w:p w:rsidR="00416956" w:rsidRDefault="00416956">
            <w:pPr>
              <w:pStyle w:val="ConsPlusNormal"/>
            </w:pPr>
            <w:r>
              <w:t>Министерство финансов Республики Дагестан, Министерство транспорта, энергетики и связи Республики Дагестан</w:t>
            </w:r>
          </w:p>
        </w:tc>
      </w:tr>
      <w:tr w:rsidR="00416956">
        <w:tc>
          <w:tcPr>
            <w:tcW w:w="8865" w:type="dxa"/>
            <w:gridSpan w:val="7"/>
            <w:tcBorders>
              <w:top w:val="nil"/>
              <w:left w:val="nil"/>
              <w:bottom w:val="nil"/>
              <w:right w:val="nil"/>
            </w:tcBorders>
          </w:tcPr>
          <w:p w:rsidR="00416956" w:rsidRDefault="00416956">
            <w:pPr>
              <w:pStyle w:val="ConsPlusNormal"/>
              <w:jc w:val="both"/>
            </w:pPr>
            <w:r>
              <w:t xml:space="preserve">(в ред. </w:t>
            </w:r>
            <w:hyperlink r:id="rId42" w:history="1">
              <w:r>
                <w:rPr>
                  <w:color w:val="0000FF"/>
                </w:rPr>
                <w:t>Постановления</w:t>
              </w:r>
            </w:hyperlink>
            <w:r>
              <w:t xml:space="preserve"> Правительства РД от 28.06.2016 N 192)</w:t>
            </w:r>
          </w:p>
        </w:tc>
      </w:tr>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Цель подпрограммы</w:t>
            </w:r>
          </w:p>
        </w:tc>
        <w:tc>
          <w:tcPr>
            <w:tcW w:w="360" w:type="dxa"/>
            <w:tcBorders>
              <w:top w:val="nil"/>
              <w:left w:val="nil"/>
              <w:bottom w:val="nil"/>
              <w:right w:val="nil"/>
            </w:tcBorders>
          </w:tcPr>
          <w:p w:rsidR="00416956" w:rsidRDefault="00416956">
            <w:pPr>
              <w:pStyle w:val="ConsPlusNormal"/>
              <w:jc w:val="center"/>
            </w:pPr>
            <w:r>
              <w:t>-</w:t>
            </w:r>
          </w:p>
        </w:tc>
        <w:tc>
          <w:tcPr>
            <w:tcW w:w="4423" w:type="dxa"/>
            <w:gridSpan w:val="4"/>
            <w:tcBorders>
              <w:top w:val="nil"/>
              <w:left w:val="nil"/>
              <w:bottom w:val="nil"/>
              <w:right w:val="nil"/>
            </w:tcBorders>
          </w:tcPr>
          <w:p w:rsidR="00416956" w:rsidRDefault="00416956">
            <w:pPr>
              <w:pStyle w:val="ConsPlusNormal"/>
            </w:pPr>
            <w:r>
              <w:t>повышение уровня жизни граждан - получателей мер социальной поддержки</w:t>
            </w:r>
          </w:p>
        </w:tc>
      </w:tr>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Задачи подпрограммы</w:t>
            </w:r>
          </w:p>
        </w:tc>
        <w:tc>
          <w:tcPr>
            <w:tcW w:w="360" w:type="dxa"/>
            <w:tcBorders>
              <w:top w:val="nil"/>
              <w:left w:val="nil"/>
              <w:bottom w:val="nil"/>
              <w:right w:val="nil"/>
            </w:tcBorders>
          </w:tcPr>
          <w:p w:rsidR="00416956" w:rsidRDefault="00416956">
            <w:pPr>
              <w:pStyle w:val="ConsPlusNormal"/>
              <w:jc w:val="center"/>
            </w:pPr>
            <w:r>
              <w:t>-</w:t>
            </w:r>
          </w:p>
        </w:tc>
        <w:tc>
          <w:tcPr>
            <w:tcW w:w="4423" w:type="dxa"/>
            <w:gridSpan w:val="4"/>
            <w:tcBorders>
              <w:top w:val="nil"/>
              <w:left w:val="nil"/>
              <w:bottom w:val="nil"/>
              <w:right w:val="nil"/>
            </w:tcBorders>
          </w:tcPr>
          <w:p w:rsidR="00416956" w:rsidRDefault="00416956">
            <w:pPr>
              <w:pStyle w:val="ConsPlusNormal"/>
            </w:pPr>
            <w:r>
              <w:t xml:space="preserve">расширение масштабов предоставления мер социальной поддержки отдельным категориям граждан в денежной форме с соответствующим сокращением мер социальной поддержки, предоставляемых в натуральной форме; повышение охвата бедного населения мерами социальной </w:t>
            </w:r>
            <w:r>
              <w:lastRenderedPageBreak/>
              <w:t>поддержки</w:t>
            </w:r>
          </w:p>
        </w:tc>
      </w:tr>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Целевые индикаторы и показатели подпрограммы</w:t>
            </w:r>
          </w:p>
        </w:tc>
        <w:tc>
          <w:tcPr>
            <w:tcW w:w="360" w:type="dxa"/>
            <w:tcBorders>
              <w:top w:val="nil"/>
              <w:left w:val="nil"/>
              <w:bottom w:val="nil"/>
              <w:right w:val="nil"/>
            </w:tcBorders>
          </w:tcPr>
          <w:p w:rsidR="00416956" w:rsidRDefault="00416956">
            <w:pPr>
              <w:pStyle w:val="ConsPlusNormal"/>
              <w:jc w:val="center"/>
            </w:pPr>
            <w:r>
              <w:t>-</w:t>
            </w:r>
          </w:p>
        </w:tc>
        <w:tc>
          <w:tcPr>
            <w:tcW w:w="4423" w:type="dxa"/>
            <w:gridSpan w:val="4"/>
            <w:tcBorders>
              <w:top w:val="nil"/>
              <w:left w:val="nil"/>
              <w:bottom w:val="nil"/>
              <w:right w:val="nil"/>
            </w:tcBorders>
          </w:tcPr>
          <w:p w:rsidR="00416956" w:rsidRDefault="00416956">
            <w:pPr>
              <w:pStyle w:val="ConsPlusNormal"/>
            </w:pPr>
            <w:r>
              <w:t>уровень предоставления мер социальной поддержки отдельным категориям граждан в денежной форме; удельный вес малоимущих граждан, получающих меры социальной поддержки в соответствии с законами Республики Дагестан, в общей численности малоимущих граждан, обратившихся за получением государственной социальной помощи</w:t>
            </w:r>
          </w:p>
        </w:tc>
      </w:tr>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Этапы и сроки реализации подпрограммы</w:t>
            </w:r>
          </w:p>
        </w:tc>
        <w:tc>
          <w:tcPr>
            <w:tcW w:w="360" w:type="dxa"/>
            <w:tcBorders>
              <w:top w:val="nil"/>
              <w:left w:val="nil"/>
              <w:bottom w:val="nil"/>
              <w:right w:val="nil"/>
            </w:tcBorders>
          </w:tcPr>
          <w:p w:rsidR="00416956" w:rsidRDefault="00416956">
            <w:pPr>
              <w:pStyle w:val="ConsPlusNormal"/>
              <w:jc w:val="center"/>
            </w:pPr>
            <w:r>
              <w:t>-</w:t>
            </w:r>
          </w:p>
        </w:tc>
        <w:tc>
          <w:tcPr>
            <w:tcW w:w="4423" w:type="dxa"/>
            <w:gridSpan w:val="4"/>
            <w:tcBorders>
              <w:top w:val="nil"/>
              <w:left w:val="nil"/>
              <w:bottom w:val="nil"/>
              <w:right w:val="nil"/>
            </w:tcBorders>
          </w:tcPr>
          <w:p w:rsidR="00416956" w:rsidRDefault="00416956">
            <w:pPr>
              <w:pStyle w:val="ConsPlusNormal"/>
            </w:pPr>
            <w:r>
              <w:t>2014-2020 годы, без деления на этапы</w:t>
            </w:r>
          </w:p>
        </w:tc>
      </w:tr>
      <w:tr w:rsidR="00416956">
        <w:tc>
          <w:tcPr>
            <w:tcW w:w="567" w:type="dxa"/>
            <w:vMerge w:val="restart"/>
            <w:tcBorders>
              <w:top w:val="nil"/>
              <w:left w:val="nil"/>
              <w:bottom w:val="nil"/>
              <w:right w:val="nil"/>
            </w:tcBorders>
          </w:tcPr>
          <w:p w:rsidR="00416956" w:rsidRDefault="00416956">
            <w:pPr>
              <w:pStyle w:val="ConsPlusNormal"/>
            </w:pPr>
          </w:p>
        </w:tc>
        <w:tc>
          <w:tcPr>
            <w:tcW w:w="3515" w:type="dxa"/>
            <w:vMerge w:val="restart"/>
            <w:tcBorders>
              <w:top w:val="nil"/>
              <w:left w:val="nil"/>
              <w:bottom w:val="nil"/>
              <w:right w:val="nil"/>
            </w:tcBorders>
          </w:tcPr>
          <w:p w:rsidR="00416956" w:rsidRDefault="00416956">
            <w:pPr>
              <w:pStyle w:val="ConsPlusNormal"/>
            </w:pPr>
            <w:r>
              <w:t>Объемы и источники финансирования подпрограммы</w:t>
            </w:r>
          </w:p>
        </w:tc>
        <w:tc>
          <w:tcPr>
            <w:tcW w:w="360" w:type="dxa"/>
            <w:vMerge w:val="restart"/>
            <w:tcBorders>
              <w:top w:val="nil"/>
              <w:left w:val="nil"/>
              <w:bottom w:val="nil"/>
              <w:right w:val="nil"/>
            </w:tcBorders>
          </w:tcPr>
          <w:p w:rsidR="00416956" w:rsidRDefault="00416956">
            <w:pPr>
              <w:pStyle w:val="ConsPlusNormal"/>
              <w:jc w:val="center"/>
            </w:pPr>
            <w:r>
              <w:t>-</w:t>
            </w:r>
          </w:p>
        </w:tc>
        <w:tc>
          <w:tcPr>
            <w:tcW w:w="4423" w:type="dxa"/>
            <w:gridSpan w:val="4"/>
            <w:tcBorders>
              <w:top w:val="nil"/>
              <w:left w:val="nil"/>
              <w:bottom w:val="nil"/>
              <w:right w:val="nil"/>
            </w:tcBorders>
          </w:tcPr>
          <w:p w:rsidR="00416956" w:rsidRDefault="00416956">
            <w:pPr>
              <w:pStyle w:val="ConsPlusNormal"/>
            </w:pPr>
            <w:r>
              <w:t>объем бюджетных ассигнований подпрограммы за период с 2014 по 2020 год - 34601158,7 тыс. рублей, в том числе по годам (тыс. рублей):</w:t>
            </w:r>
          </w:p>
        </w:tc>
      </w:tr>
      <w:tr w:rsidR="00416956">
        <w:tc>
          <w:tcPr>
            <w:tcW w:w="567" w:type="dxa"/>
            <w:vMerge/>
            <w:tcBorders>
              <w:top w:val="nil"/>
              <w:left w:val="nil"/>
              <w:bottom w:val="nil"/>
              <w:right w:val="nil"/>
            </w:tcBorders>
          </w:tcPr>
          <w:p w:rsidR="00416956" w:rsidRDefault="00416956"/>
        </w:tc>
        <w:tc>
          <w:tcPr>
            <w:tcW w:w="3515" w:type="dxa"/>
            <w:vMerge/>
            <w:tcBorders>
              <w:top w:val="nil"/>
              <w:left w:val="nil"/>
              <w:bottom w:val="nil"/>
              <w:right w:val="nil"/>
            </w:tcBorders>
          </w:tcPr>
          <w:p w:rsidR="00416956" w:rsidRDefault="00416956"/>
        </w:tc>
        <w:tc>
          <w:tcPr>
            <w:tcW w:w="360" w:type="dxa"/>
            <w:vMerge/>
            <w:tcBorders>
              <w:top w:val="nil"/>
              <w:left w:val="nil"/>
              <w:bottom w:val="nil"/>
              <w:right w:val="nil"/>
            </w:tcBorders>
          </w:tcPr>
          <w:p w:rsidR="00416956" w:rsidRDefault="00416956"/>
        </w:tc>
        <w:tc>
          <w:tcPr>
            <w:tcW w:w="850" w:type="dxa"/>
            <w:tcBorders>
              <w:top w:val="nil"/>
              <w:left w:val="nil"/>
              <w:bottom w:val="nil"/>
              <w:right w:val="nil"/>
            </w:tcBorders>
          </w:tcPr>
          <w:p w:rsidR="00416956" w:rsidRDefault="00416956">
            <w:pPr>
              <w:pStyle w:val="ConsPlusNormal"/>
              <w:jc w:val="center"/>
            </w:pPr>
            <w:r>
              <w:t>Год</w:t>
            </w:r>
          </w:p>
        </w:tc>
        <w:tc>
          <w:tcPr>
            <w:tcW w:w="1191" w:type="dxa"/>
            <w:tcBorders>
              <w:top w:val="nil"/>
              <w:left w:val="nil"/>
              <w:bottom w:val="nil"/>
              <w:right w:val="nil"/>
            </w:tcBorders>
          </w:tcPr>
          <w:p w:rsidR="00416956" w:rsidRDefault="00416956">
            <w:pPr>
              <w:pStyle w:val="ConsPlusNormal"/>
              <w:jc w:val="center"/>
            </w:pPr>
            <w:r>
              <w:t>Всего</w:t>
            </w:r>
          </w:p>
        </w:tc>
        <w:tc>
          <w:tcPr>
            <w:tcW w:w="1191" w:type="dxa"/>
            <w:tcBorders>
              <w:top w:val="nil"/>
              <w:left w:val="nil"/>
              <w:bottom w:val="nil"/>
              <w:right w:val="nil"/>
            </w:tcBorders>
          </w:tcPr>
          <w:p w:rsidR="00416956" w:rsidRDefault="00416956">
            <w:pPr>
              <w:pStyle w:val="ConsPlusNormal"/>
              <w:jc w:val="center"/>
            </w:pPr>
            <w:r>
              <w:t>Межбюджетные трансферты</w:t>
            </w:r>
          </w:p>
        </w:tc>
        <w:tc>
          <w:tcPr>
            <w:tcW w:w="1191" w:type="dxa"/>
            <w:tcBorders>
              <w:top w:val="nil"/>
              <w:left w:val="nil"/>
              <w:bottom w:val="nil"/>
              <w:right w:val="nil"/>
            </w:tcBorders>
          </w:tcPr>
          <w:p w:rsidR="00416956" w:rsidRDefault="00416956">
            <w:pPr>
              <w:pStyle w:val="ConsPlusNormal"/>
              <w:jc w:val="center"/>
            </w:pPr>
            <w:r>
              <w:t>Республиканский бюджет Республики Дагестан</w:t>
            </w:r>
          </w:p>
        </w:tc>
      </w:tr>
      <w:tr w:rsidR="00416956">
        <w:tc>
          <w:tcPr>
            <w:tcW w:w="567" w:type="dxa"/>
            <w:vMerge/>
            <w:tcBorders>
              <w:top w:val="nil"/>
              <w:left w:val="nil"/>
              <w:bottom w:val="nil"/>
              <w:right w:val="nil"/>
            </w:tcBorders>
          </w:tcPr>
          <w:p w:rsidR="00416956" w:rsidRDefault="00416956"/>
        </w:tc>
        <w:tc>
          <w:tcPr>
            <w:tcW w:w="3515" w:type="dxa"/>
            <w:vMerge/>
            <w:tcBorders>
              <w:top w:val="nil"/>
              <w:left w:val="nil"/>
              <w:bottom w:val="nil"/>
              <w:right w:val="nil"/>
            </w:tcBorders>
          </w:tcPr>
          <w:p w:rsidR="00416956" w:rsidRDefault="00416956"/>
        </w:tc>
        <w:tc>
          <w:tcPr>
            <w:tcW w:w="360" w:type="dxa"/>
            <w:vMerge/>
            <w:tcBorders>
              <w:top w:val="nil"/>
              <w:left w:val="nil"/>
              <w:bottom w:val="nil"/>
              <w:right w:val="nil"/>
            </w:tcBorders>
          </w:tcPr>
          <w:p w:rsidR="00416956" w:rsidRDefault="00416956"/>
        </w:tc>
        <w:tc>
          <w:tcPr>
            <w:tcW w:w="850" w:type="dxa"/>
            <w:tcBorders>
              <w:top w:val="nil"/>
              <w:left w:val="nil"/>
              <w:bottom w:val="nil"/>
              <w:right w:val="nil"/>
            </w:tcBorders>
          </w:tcPr>
          <w:p w:rsidR="00416956" w:rsidRDefault="00416956">
            <w:pPr>
              <w:pStyle w:val="ConsPlusNormal"/>
              <w:jc w:val="center"/>
            </w:pPr>
            <w:r>
              <w:t>2014 г.</w:t>
            </w:r>
          </w:p>
        </w:tc>
        <w:tc>
          <w:tcPr>
            <w:tcW w:w="1191" w:type="dxa"/>
            <w:tcBorders>
              <w:top w:val="nil"/>
              <w:left w:val="nil"/>
              <w:bottom w:val="nil"/>
              <w:right w:val="nil"/>
            </w:tcBorders>
          </w:tcPr>
          <w:p w:rsidR="00416956" w:rsidRDefault="00416956">
            <w:pPr>
              <w:pStyle w:val="ConsPlusNormal"/>
              <w:jc w:val="center"/>
            </w:pPr>
            <w:r>
              <w:t>4580964,0</w:t>
            </w:r>
          </w:p>
        </w:tc>
        <w:tc>
          <w:tcPr>
            <w:tcW w:w="1191" w:type="dxa"/>
            <w:tcBorders>
              <w:top w:val="nil"/>
              <w:left w:val="nil"/>
              <w:bottom w:val="nil"/>
              <w:right w:val="nil"/>
            </w:tcBorders>
          </w:tcPr>
          <w:p w:rsidR="00416956" w:rsidRDefault="00416956">
            <w:pPr>
              <w:pStyle w:val="ConsPlusNormal"/>
              <w:jc w:val="center"/>
            </w:pPr>
            <w:r>
              <w:t>1091095,8</w:t>
            </w:r>
          </w:p>
        </w:tc>
        <w:tc>
          <w:tcPr>
            <w:tcW w:w="1191" w:type="dxa"/>
            <w:tcBorders>
              <w:top w:val="nil"/>
              <w:left w:val="nil"/>
              <w:bottom w:val="nil"/>
              <w:right w:val="nil"/>
            </w:tcBorders>
          </w:tcPr>
          <w:p w:rsidR="00416956" w:rsidRDefault="00416956">
            <w:pPr>
              <w:pStyle w:val="ConsPlusNormal"/>
              <w:jc w:val="center"/>
            </w:pPr>
            <w:r>
              <w:t>3489868,2</w:t>
            </w:r>
          </w:p>
        </w:tc>
      </w:tr>
      <w:tr w:rsidR="00416956">
        <w:tc>
          <w:tcPr>
            <w:tcW w:w="567" w:type="dxa"/>
            <w:vMerge/>
            <w:tcBorders>
              <w:top w:val="nil"/>
              <w:left w:val="nil"/>
              <w:bottom w:val="nil"/>
              <w:right w:val="nil"/>
            </w:tcBorders>
          </w:tcPr>
          <w:p w:rsidR="00416956" w:rsidRDefault="00416956"/>
        </w:tc>
        <w:tc>
          <w:tcPr>
            <w:tcW w:w="3515" w:type="dxa"/>
            <w:vMerge/>
            <w:tcBorders>
              <w:top w:val="nil"/>
              <w:left w:val="nil"/>
              <w:bottom w:val="nil"/>
              <w:right w:val="nil"/>
            </w:tcBorders>
          </w:tcPr>
          <w:p w:rsidR="00416956" w:rsidRDefault="00416956"/>
        </w:tc>
        <w:tc>
          <w:tcPr>
            <w:tcW w:w="360" w:type="dxa"/>
            <w:vMerge/>
            <w:tcBorders>
              <w:top w:val="nil"/>
              <w:left w:val="nil"/>
              <w:bottom w:val="nil"/>
              <w:right w:val="nil"/>
            </w:tcBorders>
          </w:tcPr>
          <w:p w:rsidR="00416956" w:rsidRDefault="00416956"/>
        </w:tc>
        <w:tc>
          <w:tcPr>
            <w:tcW w:w="850" w:type="dxa"/>
            <w:tcBorders>
              <w:top w:val="nil"/>
              <w:left w:val="nil"/>
              <w:bottom w:val="nil"/>
              <w:right w:val="nil"/>
            </w:tcBorders>
          </w:tcPr>
          <w:p w:rsidR="00416956" w:rsidRDefault="00416956">
            <w:pPr>
              <w:pStyle w:val="ConsPlusNormal"/>
              <w:jc w:val="center"/>
            </w:pPr>
            <w:r>
              <w:t>2015 г.</w:t>
            </w:r>
          </w:p>
        </w:tc>
        <w:tc>
          <w:tcPr>
            <w:tcW w:w="1191" w:type="dxa"/>
            <w:tcBorders>
              <w:top w:val="nil"/>
              <w:left w:val="nil"/>
              <w:bottom w:val="nil"/>
              <w:right w:val="nil"/>
            </w:tcBorders>
          </w:tcPr>
          <w:p w:rsidR="00416956" w:rsidRDefault="00416956">
            <w:pPr>
              <w:pStyle w:val="ConsPlusNormal"/>
              <w:jc w:val="center"/>
            </w:pPr>
            <w:r>
              <w:t>4663091,3</w:t>
            </w:r>
          </w:p>
        </w:tc>
        <w:tc>
          <w:tcPr>
            <w:tcW w:w="1191" w:type="dxa"/>
            <w:tcBorders>
              <w:top w:val="nil"/>
              <w:left w:val="nil"/>
              <w:bottom w:val="nil"/>
              <w:right w:val="nil"/>
            </w:tcBorders>
          </w:tcPr>
          <w:p w:rsidR="00416956" w:rsidRDefault="00416956">
            <w:pPr>
              <w:pStyle w:val="ConsPlusNormal"/>
              <w:jc w:val="center"/>
            </w:pPr>
            <w:r>
              <w:t>1199329,1</w:t>
            </w:r>
          </w:p>
        </w:tc>
        <w:tc>
          <w:tcPr>
            <w:tcW w:w="1191" w:type="dxa"/>
            <w:tcBorders>
              <w:top w:val="nil"/>
              <w:left w:val="nil"/>
              <w:bottom w:val="nil"/>
              <w:right w:val="nil"/>
            </w:tcBorders>
          </w:tcPr>
          <w:p w:rsidR="00416956" w:rsidRDefault="00416956">
            <w:pPr>
              <w:pStyle w:val="ConsPlusNormal"/>
              <w:jc w:val="center"/>
            </w:pPr>
            <w:r>
              <w:t>3463762,2</w:t>
            </w:r>
          </w:p>
        </w:tc>
      </w:tr>
      <w:tr w:rsidR="00416956">
        <w:tc>
          <w:tcPr>
            <w:tcW w:w="567" w:type="dxa"/>
            <w:vMerge/>
            <w:tcBorders>
              <w:top w:val="nil"/>
              <w:left w:val="nil"/>
              <w:bottom w:val="nil"/>
              <w:right w:val="nil"/>
            </w:tcBorders>
          </w:tcPr>
          <w:p w:rsidR="00416956" w:rsidRDefault="00416956"/>
        </w:tc>
        <w:tc>
          <w:tcPr>
            <w:tcW w:w="3515" w:type="dxa"/>
            <w:vMerge/>
            <w:tcBorders>
              <w:top w:val="nil"/>
              <w:left w:val="nil"/>
              <w:bottom w:val="nil"/>
              <w:right w:val="nil"/>
            </w:tcBorders>
          </w:tcPr>
          <w:p w:rsidR="00416956" w:rsidRDefault="00416956"/>
        </w:tc>
        <w:tc>
          <w:tcPr>
            <w:tcW w:w="360" w:type="dxa"/>
            <w:vMerge/>
            <w:tcBorders>
              <w:top w:val="nil"/>
              <w:left w:val="nil"/>
              <w:bottom w:val="nil"/>
              <w:right w:val="nil"/>
            </w:tcBorders>
          </w:tcPr>
          <w:p w:rsidR="00416956" w:rsidRDefault="00416956"/>
        </w:tc>
        <w:tc>
          <w:tcPr>
            <w:tcW w:w="850" w:type="dxa"/>
            <w:tcBorders>
              <w:top w:val="nil"/>
              <w:left w:val="nil"/>
              <w:bottom w:val="nil"/>
              <w:right w:val="nil"/>
            </w:tcBorders>
          </w:tcPr>
          <w:p w:rsidR="00416956" w:rsidRDefault="00416956">
            <w:pPr>
              <w:pStyle w:val="ConsPlusNormal"/>
              <w:jc w:val="center"/>
            </w:pPr>
            <w:r>
              <w:t>2016 г.</w:t>
            </w:r>
          </w:p>
        </w:tc>
        <w:tc>
          <w:tcPr>
            <w:tcW w:w="1191" w:type="dxa"/>
            <w:tcBorders>
              <w:top w:val="nil"/>
              <w:left w:val="nil"/>
              <w:bottom w:val="nil"/>
              <w:right w:val="nil"/>
            </w:tcBorders>
          </w:tcPr>
          <w:p w:rsidR="00416956" w:rsidRDefault="00416956">
            <w:pPr>
              <w:pStyle w:val="ConsPlusNormal"/>
              <w:jc w:val="center"/>
            </w:pPr>
            <w:r>
              <w:t>4171479,2</w:t>
            </w:r>
          </w:p>
        </w:tc>
        <w:tc>
          <w:tcPr>
            <w:tcW w:w="1191" w:type="dxa"/>
            <w:tcBorders>
              <w:top w:val="nil"/>
              <w:left w:val="nil"/>
              <w:bottom w:val="nil"/>
              <w:right w:val="nil"/>
            </w:tcBorders>
          </w:tcPr>
          <w:p w:rsidR="00416956" w:rsidRDefault="00416956">
            <w:pPr>
              <w:pStyle w:val="ConsPlusNormal"/>
              <w:jc w:val="center"/>
            </w:pPr>
            <w:r>
              <w:t>1326058,6</w:t>
            </w:r>
          </w:p>
        </w:tc>
        <w:tc>
          <w:tcPr>
            <w:tcW w:w="1191" w:type="dxa"/>
            <w:tcBorders>
              <w:top w:val="nil"/>
              <w:left w:val="nil"/>
              <w:bottom w:val="nil"/>
              <w:right w:val="nil"/>
            </w:tcBorders>
          </w:tcPr>
          <w:p w:rsidR="00416956" w:rsidRDefault="00416956">
            <w:pPr>
              <w:pStyle w:val="ConsPlusNormal"/>
              <w:jc w:val="center"/>
            </w:pPr>
            <w:r>
              <w:t>2845420,6</w:t>
            </w:r>
          </w:p>
        </w:tc>
      </w:tr>
      <w:tr w:rsidR="00416956">
        <w:tc>
          <w:tcPr>
            <w:tcW w:w="567" w:type="dxa"/>
            <w:vMerge/>
            <w:tcBorders>
              <w:top w:val="nil"/>
              <w:left w:val="nil"/>
              <w:bottom w:val="nil"/>
              <w:right w:val="nil"/>
            </w:tcBorders>
          </w:tcPr>
          <w:p w:rsidR="00416956" w:rsidRDefault="00416956"/>
        </w:tc>
        <w:tc>
          <w:tcPr>
            <w:tcW w:w="3515" w:type="dxa"/>
            <w:vMerge/>
            <w:tcBorders>
              <w:top w:val="nil"/>
              <w:left w:val="nil"/>
              <w:bottom w:val="nil"/>
              <w:right w:val="nil"/>
            </w:tcBorders>
          </w:tcPr>
          <w:p w:rsidR="00416956" w:rsidRDefault="00416956"/>
        </w:tc>
        <w:tc>
          <w:tcPr>
            <w:tcW w:w="360" w:type="dxa"/>
            <w:vMerge/>
            <w:tcBorders>
              <w:top w:val="nil"/>
              <w:left w:val="nil"/>
              <w:bottom w:val="nil"/>
              <w:right w:val="nil"/>
            </w:tcBorders>
          </w:tcPr>
          <w:p w:rsidR="00416956" w:rsidRDefault="00416956"/>
        </w:tc>
        <w:tc>
          <w:tcPr>
            <w:tcW w:w="850" w:type="dxa"/>
            <w:tcBorders>
              <w:top w:val="nil"/>
              <w:left w:val="nil"/>
              <w:bottom w:val="nil"/>
              <w:right w:val="nil"/>
            </w:tcBorders>
          </w:tcPr>
          <w:p w:rsidR="00416956" w:rsidRDefault="00416956">
            <w:pPr>
              <w:pStyle w:val="ConsPlusNormal"/>
              <w:jc w:val="center"/>
            </w:pPr>
            <w:r>
              <w:t>2017 г.</w:t>
            </w:r>
          </w:p>
        </w:tc>
        <w:tc>
          <w:tcPr>
            <w:tcW w:w="1191" w:type="dxa"/>
            <w:tcBorders>
              <w:top w:val="nil"/>
              <w:left w:val="nil"/>
              <w:bottom w:val="nil"/>
              <w:right w:val="nil"/>
            </w:tcBorders>
          </w:tcPr>
          <w:p w:rsidR="00416956" w:rsidRDefault="00416956">
            <w:pPr>
              <w:pStyle w:val="ConsPlusNormal"/>
              <w:jc w:val="center"/>
            </w:pPr>
            <w:r>
              <w:t>4362130,5</w:t>
            </w:r>
          </w:p>
        </w:tc>
        <w:tc>
          <w:tcPr>
            <w:tcW w:w="1191" w:type="dxa"/>
            <w:tcBorders>
              <w:top w:val="nil"/>
              <w:left w:val="nil"/>
              <w:bottom w:val="nil"/>
              <w:right w:val="nil"/>
            </w:tcBorders>
          </w:tcPr>
          <w:p w:rsidR="00416956" w:rsidRDefault="00416956">
            <w:pPr>
              <w:pStyle w:val="ConsPlusNormal"/>
              <w:jc w:val="center"/>
            </w:pPr>
            <w:r>
              <w:t>1204823,5</w:t>
            </w:r>
          </w:p>
        </w:tc>
        <w:tc>
          <w:tcPr>
            <w:tcW w:w="1191" w:type="dxa"/>
            <w:tcBorders>
              <w:top w:val="nil"/>
              <w:left w:val="nil"/>
              <w:bottom w:val="nil"/>
              <w:right w:val="nil"/>
            </w:tcBorders>
          </w:tcPr>
          <w:p w:rsidR="00416956" w:rsidRDefault="00416956">
            <w:pPr>
              <w:pStyle w:val="ConsPlusNormal"/>
              <w:jc w:val="center"/>
            </w:pPr>
            <w:r>
              <w:t>3157307,0</w:t>
            </w:r>
          </w:p>
        </w:tc>
      </w:tr>
      <w:tr w:rsidR="00416956">
        <w:tc>
          <w:tcPr>
            <w:tcW w:w="567" w:type="dxa"/>
            <w:vMerge/>
            <w:tcBorders>
              <w:top w:val="nil"/>
              <w:left w:val="nil"/>
              <w:bottom w:val="nil"/>
              <w:right w:val="nil"/>
            </w:tcBorders>
          </w:tcPr>
          <w:p w:rsidR="00416956" w:rsidRDefault="00416956"/>
        </w:tc>
        <w:tc>
          <w:tcPr>
            <w:tcW w:w="3515" w:type="dxa"/>
            <w:vMerge/>
            <w:tcBorders>
              <w:top w:val="nil"/>
              <w:left w:val="nil"/>
              <w:bottom w:val="nil"/>
              <w:right w:val="nil"/>
            </w:tcBorders>
          </w:tcPr>
          <w:p w:rsidR="00416956" w:rsidRDefault="00416956"/>
        </w:tc>
        <w:tc>
          <w:tcPr>
            <w:tcW w:w="360" w:type="dxa"/>
            <w:vMerge/>
            <w:tcBorders>
              <w:top w:val="nil"/>
              <w:left w:val="nil"/>
              <w:bottom w:val="nil"/>
              <w:right w:val="nil"/>
            </w:tcBorders>
          </w:tcPr>
          <w:p w:rsidR="00416956" w:rsidRDefault="00416956"/>
        </w:tc>
        <w:tc>
          <w:tcPr>
            <w:tcW w:w="850" w:type="dxa"/>
            <w:tcBorders>
              <w:top w:val="nil"/>
              <w:left w:val="nil"/>
              <w:bottom w:val="nil"/>
              <w:right w:val="nil"/>
            </w:tcBorders>
          </w:tcPr>
          <w:p w:rsidR="00416956" w:rsidRDefault="00416956">
            <w:pPr>
              <w:pStyle w:val="ConsPlusNormal"/>
              <w:jc w:val="center"/>
            </w:pPr>
            <w:r>
              <w:t>2018 г.</w:t>
            </w:r>
          </w:p>
        </w:tc>
        <w:tc>
          <w:tcPr>
            <w:tcW w:w="1191" w:type="dxa"/>
            <w:tcBorders>
              <w:top w:val="nil"/>
              <w:left w:val="nil"/>
              <w:bottom w:val="nil"/>
              <w:right w:val="nil"/>
            </w:tcBorders>
          </w:tcPr>
          <w:p w:rsidR="00416956" w:rsidRDefault="00416956">
            <w:pPr>
              <w:pStyle w:val="ConsPlusNormal"/>
              <w:jc w:val="center"/>
            </w:pPr>
            <w:r>
              <w:t>4375767,6</w:t>
            </w:r>
          </w:p>
        </w:tc>
        <w:tc>
          <w:tcPr>
            <w:tcW w:w="1191" w:type="dxa"/>
            <w:tcBorders>
              <w:top w:val="nil"/>
              <w:left w:val="nil"/>
              <w:bottom w:val="nil"/>
              <w:right w:val="nil"/>
            </w:tcBorders>
          </w:tcPr>
          <w:p w:rsidR="00416956" w:rsidRDefault="00416956">
            <w:pPr>
              <w:pStyle w:val="ConsPlusNormal"/>
              <w:jc w:val="center"/>
            </w:pPr>
            <w:r>
              <w:t>1207317,7</w:t>
            </w:r>
          </w:p>
        </w:tc>
        <w:tc>
          <w:tcPr>
            <w:tcW w:w="1191" w:type="dxa"/>
            <w:tcBorders>
              <w:top w:val="nil"/>
              <w:left w:val="nil"/>
              <w:bottom w:val="nil"/>
              <w:right w:val="nil"/>
            </w:tcBorders>
          </w:tcPr>
          <w:p w:rsidR="00416956" w:rsidRDefault="00416956">
            <w:pPr>
              <w:pStyle w:val="ConsPlusNormal"/>
              <w:jc w:val="center"/>
            </w:pPr>
            <w:r>
              <w:t>3168449,9</w:t>
            </w:r>
          </w:p>
        </w:tc>
      </w:tr>
      <w:tr w:rsidR="00416956">
        <w:tc>
          <w:tcPr>
            <w:tcW w:w="567" w:type="dxa"/>
            <w:vMerge/>
            <w:tcBorders>
              <w:top w:val="nil"/>
              <w:left w:val="nil"/>
              <w:bottom w:val="nil"/>
              <w:right w:val="nil"/>
            </w:tcBorders>
          </w:tcPr>
          <w:p w:rsidR="00416956" w:rsidRDefault="00416956"/>
        </w:tc>
        <w:tc>
          <w:tcPr>
            <w:tcW w:w="3515" w:type="dxa"/>
            <w:vMerge/>
            <w:tcBorders>
              <w:top w:val="nil"/>
              <w:left w:val="nil"/>
              <w:bottom w:val="nil"/>
              <w:right w:val="nil"/>
            </w:tcBorders>
          </w:tcPr>
          <w:p w:rsidR="00416956" w:rsidRDefault="00416956"/>
        </w:tc>
        <w:tc>
          <w:tcPr>
            <w:tcW w:w="360" w:type="dxa"/>
            <w:vMerge/>
            <w:tcBorders>
              <w:top w:val="nil"/>
              <w:left w:val="nil"/>
              <w:bottom w:val="nil"/>
              <w:right w:val="nil"/>
            </w:tcBorders>
          </w:tcPr>
          <w:p w:rsidR="00416956" w:rsidRDefault="00416956"/>
        </w:tc>
        <w:tc>
          <w:tcPr>
            <w:tcW w:w="850" w:type="dxa"/>
            <w:tcBorders>
              <w:top w:val="nil"/>
              <w:left w:val="nil"/>
              <w:bottom w:val="nil"/>
              <w:right w:val="nil"/>
            </w:tcBorders>
          </w:tcPr>
          <w:p w:rsidR="00416956" w:rsidRDefault="00416956">
            <w:pPr>
              <w:pStyle w:val="ConsPlusNormal"/>
              <w:jc w:val="center"/>
            </w:pPr>
            <w:r>
              <w:t>2019 г.</w:t>
            </w:r>
          </w:p>
        </w:tc>
        <w:tc>
          <w:tcPr>
            <w:tcW w:w="1191" w:type="dxa"/>
            <w:tcBorders>
              <w:top w:val="nil"/>
              <w:left w:val="nil"/>
              <w:bottom w:val="nil"/>
              <w:right w:val="nil"/>
            </w:tcBorders>
          </w:tcPr>
          <w:p w:rsidR="00416956" w:rsidRDefault="00416956">
            <w:pPr>
              <w:pStyle w:val="ConsPlusNormal"/>
              <w:jc w:val="center"/>
            </w:pPr>
            <w:r>
              <w:t>4389230,9</w:t>
            </w:r>
          </w:p>
        </w:tc>
        <w:tc>
          <w:tcPr>
            <w:tcW w:w="1191" w:type="dxa"/>
            <w:tcBorders>
              <w:top w:val="nil"/>
              <w:left w:val="nil"/>
              <w:bottom w:val="nil"/>
              <w:right w:val="nil"/>
            </w:tcBorders>
          </w:tcPr>
          <w:p w:rsidR="00416956" w:rsidRDefault="00416956">
            <w:pPr>
              <w:pStyle w:val="ConsPlusNormal"/>
              <w:jc w:val="center"/>
            </w:pPr>
            <w:r>
              <w:t>1207175,4</w:t>
            </w:r>
          </w:p>
        </w:tc>
        <w:tc>
          <w:tcPr>
            <w:tcW w:w="1191" w:type="dxa"/>
            <w:tcBorders>
              <w:top w:val="nil"/>
              <w:left w:val="nil"/>
              <w:bottom w:val="nil"/>
              <w:right w:val="nil"/>
            </w:tcBorders>
          </w:tcPr>
          <w:p w:rsidR="00416956" w:rsidRDefault="00416956">
            <w:pPr>
              <w:pStyle w:val="ConsPlusNormal"/>
              <w:jc w:val="center"/>
            </w:pPr>
            <w:r>
              <w:t>3182055,5</w:t>
            </w:r>
          </w:p>
        </w:tc>
      </w:tr>
      <w:tr w:rsidR="00416956">
        <w:tc>
          <w:tcPr>
            <w:tcW w:w="567" w:type="dxa"/>
            <w:vMerge/>
            <w:tcBorders>
              <w:top w:val="nil"/>
              <w:left w:val="nil"/>
              <w:bottom w:val="nil"/>
              <w:right w:val="nil"/>
            </w:tcBorders>
          </w:tcPr>
          <w:p w:rsidR="00416956" w:rsidRDefault="00416956"/>
        </w:tc>
        <w:tc>
          <w:tcPr>
            <w:tcW w:w="3515" w:type="dxa"/>
            <w:vMerge/>
            <w:tcBorders>
              <w:top w:val="nil"/>
              <w:left w:val="nil"/>
              <w:bottom w:val="nil"/>
              <w:right w:val="nil"/>
            </w:tcBorders>
          </w:tcPr>
          <w:p w:rsidR="00416956" w:rsidRDefault="00416956"/>
        </w:tc>
        <w:tc>
          <w:tcPr>
            <w:tcW w:w="360" w:type="dxa"/>
            <w:vMerge/>
            <w:tcBorders>
              <w:top w:val="nil"/>
              <w:left w:val="nil"/>
              <w:bottom w:val="nil"/>
              <w:right w:val="nil"/>
            </w:tcBorders>
          </w:tcPr>
          <w:p w:rsidR="00416956" w:rsidRDefault="00416956"/>
        </w:tc>
        <w:tc>
          <w:tcPr>
            <w:tcW w:w="850" w:type="dxa"/>
            <w:tcBorders>
              <w:top w:val="nil"/>
              <w:left w:val="nil"/>
              <w:bottom w:val="nil"/>
              <w:right w:val="nil"/>
            </w:tcBorders>
          </w:tcPr>
          <w:p w:rsidR="00416956" w:rsidRDefault="00416956">
            <w:pPr>
              <w:pStyle w:val="ConsPlusNormal"/>
              <w:jc w:val="center"/>
            </w:pPr>
            <w:r>
              <w:t>2020 г.</w:t>
            </w:r>
          </w:p>
        </w:tc>
        <w:tc>
          <w:tcPr>
            <w:tcW w:w="1191" w:type="dxa"/>
            <w:tcBorders>
              <w:top w:val="nil"/>
              <w:left w:val="nil"/>
              <w:bottom w:val="nil"/>
              <w:right w:val="nil"/>
            </w:tcBorders>
          </w:tcPr>
          <w:p w:rsidR="00416956" w:rsidRDefault="00416956">
            <w:pPr>
              <w:pStyle w:val="ConsPlusNormal"/>
              <w:jc w:val="center"/>
            </w:pPr>
            <w:r>
              <w:t>8058495,2</w:t>
            </w:r>
          </w:p>
        </w:tc>
        <w:tc>
          <w:tcPr>
            <w:tcW w:w="1191" w:type="dxa"/>
            <w:tcBorders>
              <w:top w:val="nil"/>
              <w:left w:val="nil"/>
              <w:bottom w:val="nil"/>
              <w:right w:val="nil"/>
            </w:tcBorders>
          </w:tcPr>
          <w:p w:rsidR="00416956" w:rsidRDefault="00416956">
            <w:pPr>
              <w:pStyle w:val="ConsPlusNormal"/>
              <w:jc w:val="center"/>
            </w:pPr>
            <w:r>
              <w:t>1767539,3</w:t>
            </w:r>
          </w:p>
        </w:tc>
        <w:tc>
          <w:tcPr>
            <w:tcW w:w="1191" w:type="dxa"/>
            <w:tcBorders>
              <w:top w:val="nil"/>
              <w:left w:val="nil"/>
              <w:bottom w:val="nil"/>
              <w:right w:val="nil"/>
            </w:tcBorders>
          </w:tcPr>
          <w:p w:rsidR="00416956" w:rsidRDefault="00416956">
            <w:pPr>
              <w:pStyle w:val="ConsPlusNormal"/>
              <w:jc w:val="center"/>
            </w:pPr>
            <w:r>
              <w:t>6290955,9</w:t>
            </w:r>
          </w:p>
        </w:tc>
      </w:tr>
      <w:tr w:rsidR="00416956">
        <w:tc>
          <w:tcPr>
            <w:tcW w:w="8865" w:type="dxa"/>
            <w:gridSpan w:val="7"/>
            <w:tcBorders>
              <w:top w:val="nil"/>
              <w:left w:val="nil"/>
              <w:bottom w:val="nil"/>
              <w:right w:val="nil"/>
            </w:tcBorders>
          </w:tcPr>
          <w:p w:rsidR="00416956" w:rsidRDefault="00416956">
            <w:pPr>
              <w:pStyle w:val="ConsPlusNormal"/>
              <w:jc w:val="both"/>
            </w:pPr>
            <w:r>
              <w:t xml:space="preserve">(в ред. </w:t>
            </w:r>
            <w:hyperlink r:id="rId43" w:history="1">
              <w:r>
                <w:rPr>
                  <w:color w:val="0000FF"/>
                </w:rPr>
                <w:t>Постановления</w:t>
              </w:r>
            </w:hyperlink>
            <w:r>
              <w:t xml:space="preserve"> Правительства РД от 17.04.2017 N 95)</w:t>
            </w:r>
          </w:p>
        </w:tc>
      </w:tr>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Ожидаемые результаты реализации подпрограммы</w:t>
            </w:r>
          </w:p>
        </w:tc>
        <w:tc>
          <w:tcPr>
            <w:tcW w:w="360" w:type="dxa"/>
            <w:tcBorders>
              <w:top w:val="nil"/>
              <w:left w:val="nil"/>
              <w:bottom w:val="nil"/>
              <w:right w:val="nil"/>
            </w:tcBorders>
          </w:tcPr>
          <w:p w:rsidR="00416956" w:rsidRDefault="00416956">
            <w:pPr>
              <w:pStyle w:val="ConsPlusNormal"/>
              <w:jc w:val="center"/>
            </w:pPr>
            <w:r>
              <w:t>-</w:t>
            </w:r>
          </w:p>
        </w:tc>
        <w:tc>
          <w:tcPr>
            <w:tcW w:w="4423" w:type="dxa"/>
            <w:gridSpan w:val="4"/>
            <w:tcBorders>
              <w:top w:val="nil"/>
              <w:left w:val="nil"/>
              <w:bottom w:val="nil"/>
              <w:right w:val="nil"/>
            </w:tcBorders>
          </w:tcPr>
          <w:p w:rsidR="00416956" w:rsidRDefault="00416956">
            <w:pPr>
              <w:pStyle w:val="ConsPlusNormal"/>
            </w:pPr>
            <w:r>
              <w:t>повышение уровня предоставления мер социальной поддержки отдельным категориям граждан в денежной форме; снижение бедности отдельных категорий граждан - получателей мер социальной поддержки;</w:t>
            </w:r>
          </w:p>
          <w:p w:rsidR="00416956" w:rsidRDefault="00416956">
            <w:pPr>
              <w:pStyle w:val="ConsPlusNormal"/>
            </w:pPr>
            <w:r>
              <w:t>повышение к 2020 году уровня охвата бедного населения мерами социальной поддержки</w:t>
            </w:r>
          </w:p>
        </w:tc>
      </w:tr>
    </w:tbl>
    <w:p w:rsidR="00416956" w:rsidRDefault="00416956">
      <w:pPr>
        <w:pStyle w:val="ConsPlusNormal"/>
        <w:jc w:val="both"/>
      </w:pPr>
    </w:p>
    <w:p w:rsidR="00416956" w:rsidRDefault="00416956">
      <w:pPr>
        <w:pStyle w:val="ConsPlusNormal"/>
        <w:jc w:val="center"/>
        <w:outlineLvl w:val="2"/>
      </w:pPr>
      <w:r>
        <w:t>I. Общая характеристика сферы реализации подпрограммы</w:t>
      </w:r>
    </w:p>
    <w:p w:rsidR="00416956" w:rsidRDefault="00416956">
      <w:pPr>
        <w:pStyle w:val="ConsPlusNormal"/>
        <w:jc w:val="both"/>
      </w:pPr>
    </w:p>
    <w:p w:rsidR="00416956" w:rsidRDefault="00416956">
      <w:pPr>
        <w:pStyle w:val="ConsPlusNormal"/>
        <w:ind w:firstLine="540"/>
        <w:jc w:val="both"/>
      </w:pPr>
      <w:r>
        <w:t xml:space="preserve">Предоставление мер социальной поддержки отдельным категориям граждан является одной из функций государства, направленной на поддержание и повышение уровня их денежных </w:t>
      </w:r>
      <w:r>
        <w:lastRenderedPageBreak/>
        <w:t>доходов в связи с особыми заслугами перед страной и Республикой Дагестан, утратой трудоспособности и в зависимости от тяжести вреда, нанесенного здоровью, компенсацией ранее действовавших социальных обязательств, а также с нахождением граждан в трудной жизненной ситуации.</w:t>
      </w:r>
    </w:p>
    <w:p w:rsidR="00416956" w:rsidRDefault="00416956">
      <w:pPr>
        <w:pStyle w:val="ConsPlusNormal"/>
        <w:spacing w:before="220"/>
        <w:ind w:firstLine="540"/>
        <w:jc w:val="both"/>
      </w:pPr>
      <w:r>
        <w:t>Меры социальной поддержки отдельных категорий граждан, определенные федеральными и республиканскими законодательными и иными нормативными правовыми актами, предоставляются в:</w:t>
      </w:r>
    </w:p>
    <w:p w:rsidR="00416956" w:rsidRDefault="00416956">
      <w:pPr>
        <w:pStyle w:val="ConsPlusNormal"/>
        <w:spacing w:before="220"/>
        <w:ind w:firstLine="540"/>
        <w:jc w:val="both"/>
      </w:pPr>
      <w:r>
        <w:t>денежной форме (в виде единовременных, ежемесячных и ежегодных выплат, социальных пособий, субсидий, выплат, приуроченных к знаменательным датам, компенсаций, возмещения и других выплат);</w:t>
      </w:r>
    </w:p>
    <w:p w:rsidR="00416956" w:rsidRDefault="00416956">
      <w:pPr>
        <w:pStyle w:val="ConsPlusNormal"/>
        <w:spacing w:before="220"/>
        <w:ind w:firstLine="540"/>
        <w:jc w:val="both"/>
      </w:pPr>
      <w:r>
        <w:t>натуральной форме (в том числе обеспечение необходимыми лекарственными средствами по рецептам врача (фельдшера), предоставление при наличии медицинских показаний путевки на санаторно-курортное лечение, бесплатный проезд на городском пассажирском и на пригородном железнодорожном транспорте, а также на междугородном транспорте к месту лечения и обратно, предоставление и содержание жилых помещений, оказание натуральной помощи (топливо, продукты питания, одежда, обувь, медикаменты и др.).</w:t>
      </w:r>
    </w:p>
    <w:p w:rsidR="00416956" w:rsidRDefault="00416956">
      <w:pPr>
        <w:pStyle w:val="ConsPlusNormal"/>
        <w:spacing w:before="220"/>
        <w:ind w:firstLine="540"/>
        <w:jc w:val="both"/>
      </w:pPr>
      <w:r>
        <w:t>Система мер социальной поддержки отдельных категорий граждан носит заявительный характер, базируется на нестраховых принципах и предусматривает разграничение полномочий и соответствующих расходных обязательств по предоставлению мер социальной поддержки конкретным категориям граждан по уровням бюджетной системы.</w:t>
      </w:r>
    </w:p>
    <w:p w:rsidR="00416956" w:rsidRDefault="00416956">
      <w:pPr>
        <w:pStyle w:val="ConsPlusNormal"/>
        <w:spacing w:before="220"/>
        <w:ind w:firstLine="540"/>
        <w:jc w:val="both"/>
      </w:pPr>
      <w:r>
        <w:t>К расходным обязательствам Российской Федерации, финансируемым из федерального бюджета, законодательством отнесены меры социальной поддержки следующих категорий граждан:</w:t>
      </w:r>
    </w:p>
    <w:p w:rsidR="00416956" w:rsidRDefault="00416956">
      <w:pPr>
        <w:pStyle w:val="ConsPlusNormal"/>
        <w:spacing w:before="220"/>
        <w:ind w:firstLine="540"/>
        <w:jc w:val="both"/>
      </w:pPr>
      <w:r>
        <w:t>инвалиды войны, ветераны Великой Отечественной войны, участники Великой Отечественной войны (участники Великой Отечественной войны и приравненные к ним категории граждан, лица, награжденные знаком "Жителю блокадного Ленинграда", лица, работавшие в период Великой Отечественной войны на оборонительных объектах, на строительстве оборонительных и военных объектов);</w:t>
      </w:r>
    </w:p>
    <w:p w:rsidR="00416956" w:rsidRDefault="00416956">
      <w:pPr>
        <w:pStyle w:val="ConsPlusNormal"/>
        <w:spacing w:before="220"/>
        <w:ind w:firstLine="540"/>
        <w:jc w:val="both"/>
      </w:pPr>
      <w:r>
        <w:t>ветераны боевых действий;</w:t>
      </w:r>
    </w:p>
    <w:p w:rsidR="00416956" w:rsidRDefault="00416956">
      <w:pPr>
        <w:pStyle w:val="ConsPlusNormal"/>
        <w:spacing w:before="220"/>
        <w:ind w:firstLine="540"/>
        <w:jc w:val="both"/>
      </w:pPr>
      <w:r>
        <w:t>члены семей погибших (умерших) инвалидов войны, участников Великой Отечественной войны и ветеранов боевых действий;</w:t>
      </w:r>
    </w:p>
    <w:p w:rsidR="00416956" w:rsidRDefault="00416956">
      <w:pPr>
        <w:pStyle w:val="ConsPlusNormal"/>
        <w:spacing w:before="220"/>
        <w:ind w:firstLine="540"/>
        <w:jc w:val="both"/>
      </w:pPr>
      <w:r>
        <w:t>военнослужащие, приравненные к ним лица и члены их семей,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416956" w:rsidRDefault="00416956">
      <w:pPr>
        <w:pStyle w:val="ConsPlusNormal"/>
        <w:spacing w:before="220"/>
        <w:ind w:firstLine="540"/>
        <w:jc w:val="both"/>
      </w:pPr>
      <w:r>
        <w:t>инвалиды;</w:t>
      </w:r>
    </w:p>
    <w:p w:rsidR="00416956" w:rsidRDefault="00416956">
      <w:pPr>
        <w:pStyle w:val="ConsPlusNormal"/>
        <w:spacing w:before="220"/>
        <w:ind w:firstLine="540"/>
        <w:jc w:val="both"/>
      </w:pPr>
      <w:r>
        <w:t>инвалиды вследствие военной травмы;</w:t>
      </w:r>
    </w:p>
    <w:p w:rsidR="00416956" w:rsidRDefault="00416956">
      <w:pPr>
        <w:pStyle w:val="ConsPlusNormal"/>
        <w:spacing w:before="220"/>
        <w:ind w:firstLine="540"/>
        <w:jc w:val="both"/>
      </w:pPr>
      <w:r>
        <w:t>родители и жены военнослужащих, погибших вследствие ранения, контузии или увечья, при защите СССР или при исполнении обязанностей военной службы, вследствие заболевания, связанного с пребыванием на фронте;</w:t>
      </w:r>
    </w:p>
    <w:p w:rsidR="00416956" w:rsidRDefault="00416956">
      <w:pPr>
        <w:pStyle w:val="ConsPlusNormal"/>
        <w:spacing w:before="220"/>
        <w:ind w:firstLine="540"/>
        <w:jc w:val="both"/>
      </w:pPr>
      <w: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416956" w:rsidRDefault="00416956">
      <w:pPr>
        <w:pStyle w:val="ConsPlusNormal"/>
        <w:spacing w:before="220"/>
        <w:ind w:firstLine="540"/>
        <w:jc w:val="both"/>
      </w:pPr>
      <w:r>
        <w:lastRenderedPageBreak/>
        <w:t>Герои Советского Союза, Герои Российской Федерации, полные кавалеры ордена Славы и члены их семей;</w:t>
      </w:r>
    </w:p>
    <w:p w:rsidR="00416956" w:rsidRDefault="00416956">
      <w:pPr>
        <w:pStyle w:val="ConsPlusNormal"/>
        <w:spacing w:before="220"/>
        <w:ind w:firstLine="540"/>
        <w:jc w:val="both"/>
      </w:pPr>
      <w:r>
        <w:t>Герои Социалистического Труда и полные кавалеры ордена Трудовой Славы, граждане за выдающиеся достижения и особые заслуги перед Российской Федерацией;</w:t>
      </w:r>
    </w:p>
    <w:p w:rsidR="00416956" w:rsidRDefault="00416956">
      <w:pPr>
        <w:pStyle w:val="ConsPlusNormal"/>
        <w:spacing w:before="220"/>
        <w:ind w:firstLine="540"/>
        <w:jc w:val="both"/>
      </w:pPr>
      <w:r>
        <w:t>беженцы и вынужденные переселенцы;</w:t>
      </w:r>
    </w:p>
    <w:p w:rsidR="00416956" w:rsidRDefault="00416956">
      <w:pPr>
        <w:pStyle w:val="ConsPlusNormal"/>
        <w:spacing w:before="220"/>
        <w:ind w:firstLine="540"/>
        <w:jc w:val="both"/>
      </w:pPr>
      <w:r>
        <w:t>лица, работающие в организациях, финансируемых из федерального бюджета, расположенных в районах Крайнего Севера и приравненных к ним местностях;</w:t>
      </w:r>
    </w:p>
    <w:p w:rsidR="00416956" w:rsidRDefault="00416956">
      <w:pPr>
        <w:pStyle w:val="ConsPlusNormal"/>
        <w:spacing w:before="220"/>
        <w:ind w:firstLine="540"/>
        <w:jc w:val="both"/>
      </w:pPr>
      <w:r>
        <w:t>иные категории граждан, нуждающихся в социальной поддержке, определенные федеральным законодательством.</w:t>
      </w:r>
    </w:p>
    <w:p w:rsidR="00416956" w:rsidRDefault="00416956">
      <w:pPr>
        <w:pStyle w:val="ConsPlusNormal"/>
        <w:spacing w:before="220"/>
        <w:ind w:firstLine="540"/>
        <w:jc w:val="both"/>
      </w:pPr>
      <w:r>
        <w:t>Меры социальной поддержки семей и детей, в связи с их особой социальной значимостью, рассматриваются в рамках отдельной подпрограммы.</w:t>
      </w:r>
    </w:p>
    <w:p w:rsidR="00416956" w:rsidRDefault="00416956">
      <w:pPr>
        <w:pStyle w:val="ConsPlusNormal"/>
        <w:spacing w:before="220"/>
        <w:ind w:firstLine="540"/>
        <w:jc w:val="both"/>
      </w:pPr>
      <w:r>
        <w:t>Компенсационные выплаты лицам, осуществляющим уход за нетрудоспособными гражданами, социальные выплаты на погребение за умерших, получающих пенсии по государственному пенсионному обеспечению, осуществляются в рамках государственной программы Российской Федерации "Развитие пенсионной системы".</w:t>
      </w:r>
    </w:p>
    <w:p w:rsidR="00416956" w:rsidRDefault="00416956">
      <w:pPr>
        <w:pStyle w:val="ConsPlusNormal"/>
        <w:spacing w:before="220"/>
        <w:ind w:firstLine="540"/>
        <w:jc w:val="both"/>
      </w:pPr>
      <w:r>
        <w:t>К расходным обязательствам Республики Дагестан, финансируемым из республиканского бюджета Республики Дагестан, законодательством отнесены меры социальной поддержки:</w:t>
      </w:r>
    </w:p>
    <w:p w:rsidR="00416956" w:rsidRDefault="00416956">
      <w:pPr>
        <w:pStyle w:val="ConsPlusNormal"/>
        <w:spacing w:before="220"/>
        <w:ind w:firstLine="540"/>
        <w:jc w:val="both"/>
      </w:pPr>
      <w:r>
        <w:t>ветеранов труда;</w:t>
      </w:r>
    </w:p>
    <w:p w:rsidR="00416956" w:rsidRDefault="00416956">
      <w:pPr>
        <w:pStyle w:val="ConsPlusNormal"/>
        <w:spacing w:before="220"/>
        <w:ind w:firstLine="540"/>
        <w:jc w:val="both"/>
      </w:pPr>
      <w:r>
        <w:t>тружеников тыла;</w:t>
      </w:r>
    </w:p>
    <w:p w:rsidR="00416956" w:rsidRDefault="00416956">
      <w:pPr>
        <w:pStyle w:val="ConsPlusNormal"/>
        <w:spacing w:before="220"/>
        <w:ind w:firstLine="540"/>
        <w:jc w:val="both"/>
      </w:pPr>
      <w:r>
        <w:t>реабилитированных лиц и лиц, признанных пострадавшими от политических репрессий;</w:t>
      </w:r>
    </w:p>
    <w:p w:rsidR="00416956" w:rsidRDefault="00416956">
      <w:pPr>
        <w:pStyle w:val="ConsPlusNormal"/>
        <w:spacing w:before="220"/>
        <w:ind w:firstLine="540"/>
        <w:jc w:val="both"/>
      </w:pPr>
      <w:r>
        <w:t>граждан пожилого возраста и инвалидов (кроме федеральных льготников);</w:t>
      </w:r>
    </w:p>
    <w:p w:rsidR="00416956" w:rsidRDefault="00416956">
      <w:pPr>
        <w:pStyle w:val="ConsPlusNormal"/>
        <w:spacing w:before="220"/>
        <w:ind w:firstLine="540"/>
        <w:jc w:val="both"/>
      </w:pPr>
      <w:r>
        <w:t>граждан, находящихся в трудной жизненной ситуации;</w:t>
      </w:r>
    </w:p>
    <w:p w:rsidR="00416956" w:rsidRDefault="00416956">
      <w:pPr>
        <w:pStyle w:val="ConsPlusNormal"/>
        <w:spacing w:before="220"/>
        <w:ind w:firstLine="540"/>
        <w:jc w:val="both"/>
      </w:pPr>
      <w:r>
        <w:t>малоимущих граждан;</w:t>
      </w:r>
    </w:p>
    <w:p w:rsidR="00416956" w:rsidRDefault="00416956">
      <w:pPr>
        <w:pStyle w:val="ConsPlusNormal"/>
        <w:spacing w:before="220"/>
        <w:ind w:firstLine="540"/>
        <w:jc w:val="both"/>
      </w:pPr>
      <w:r>
        <w:t>граждан, замещавших должности в органах государственной власти и управления республики, а также государственные и муниципальные должности, должности государственной службы Республики Дагестан, государственной гражданской службы и муниципальной службы в Республике Дагестан;</w:t>
      </w:r>
    </w:p>
    <w:p w:rsidR="00416956" w:rsidRDefault="00416956">
      <w:pPr>
        <w:pStyle w:val="ConsPlusNormal"/>
        <w:spacing w:before="220"/>
        <w:ind w:firstLine="540"/>
        <w:jc w:val="both"/>
      </w:pPr>
      <w:r>
        <w:t>граждан, имеющих особые заслуги перед Республикой Дагестан;</w:t>
      </w:r>
    </w:p>
    <w:p w:rsidR="00416956" w:rsidRDefault="00416956">
      <w:pPr>
        <w:pStyle w:val="ConsPlusNormal"/>
        <w:spacing w:before="220"/>
        <w:ind w:firstLine="540"/>
        <w:jc w:val="both"/>
      </w:pPr>
      <w:r>
        <w:t>инвалидов, получивших транспортные средства через органы социальной защиты населения;</w:t>
      </w:r>
    </w:p>
    <w:p w:rsidR="00416956" w:rsidRDefault="00416956">
      <w:pPr>
        <w:pStyle w:val="ConsPlusNormal"/>
        <w:spacing w:before="220"/>
        <w:ind w:firstLine="540"/>
        <w:jc w:val="both"/>
      </w:pPr>
      <w:r>
        <w:t>ветеранов Великой Отечественной войны;</w:t>
      </w:r>
    </w:p>
    <w:p w:rsidR="00416956" w:rsidRDefault="00416956">
      <w:pPr>
        <w:pStyle w:val="ConsPlusNormal"/>
        <w:spacing w:before="220"/>
        <w:ind w:firstLine="540"/>
        <w:jc w:val="both"/>
      </w:pPr>
      <w:r>
        <w:t>участников Великой Отечественной войны (участников Великой Отечественной войны и приравненных к ним категорий граждан);</w:t>
      </w:r>
    </w:p>
    <w:p w:rsidR="00416956" w:rsidRDefault="00416956">
      <w:pPr>
        <w:pStyle w:val="ConsPlusNormal"/>
        <w:spacing w:before="220"/>
        <w:ind w:firstLine="540"/>
        <w:jc w:val="both"/>
      </w:pPr>
      <w:r>
        <w:t>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416956" w:rsidRDefault="00416956">
      <w:pPr>
        <w:pStyle w:val="ConsPlusNormal"/>
        <w:spacing w:before="220"/>
        <w:ind w:firstLine="540"/>
        <w:jc w:val="both"/>
      </w:pPr>
      <w:r>
        <w:t>Героев Советского Союза, Героев Российской Федерации;</w:t>
      </w:r>
    </w:p>
    <w:p w:rsidR="00416956" w:rsidRDefault="00416956">
      <w:pPr>
        <w:pStyle w:val="ConsPlusNormal"/>
        <w:spacing w:before="220"/>
        <w:ind w:firstLine="540"/>
        <w:jc w:val="both"/>
      </w:pPr>
      <w:r>
        <w:t xml:space="preserve">членов семей погибших (умерших) инвалидов войны, участников Великой Отечественной </w:t>
      </w:r>
      <w:r>
        <w:lastRenderedPageBreak/>
        <w:t>войны и ветеранов боевых действий;</w:t>
      </w:r>
    </w:p>
    <w:p w:rsidR="00416956" w:rsidRDefault="00416956">
      <w:pPr>
        <w:pStyle w:val="ConsPlusNormal"/>
        <w:spacing w:before="220"/>
        <w:ind w:firstLine="540"/>
        <w:jc w:val="both"/>
      </w:pPr>
      <w:r>
        <w:t>ветеранов боевых действий;</w:t>
      </w:r>
    </w:p>
    <w:p w:rsidR="00416956" w:rsidRDefault="00416956">
      <w:pPr>
        <w:pStyle w:val="ConsPlusNormal"/>
        <w:spacing w:before="220"/>
        <w:ind w:firstLine="540"/>
        <w:jc w:val="both"/>
      </w:pPr>
      <w:r>
        <w:t>других категорий граждан в соответствии с нормативными правовыми актами и республиканскими программами Республики Дагестан.</w:t>
      </w:r>
    </w:p>
    <w:p w:rsidR="00416956" w:rsidRDefault="00416956">
      <w:pPr>
        <w:pStyle w:val="ConsPlusNormal"/>
        <w:spacing w:before="220"/>
        <w:ind w:firstLine="540"/>
        <w:jc w:val="both"/>
      </w:pPr>
      <w:r>
        <w:t>При этом органы государственной власти Республики Дагестан в рамках собственных полномочий самостоятельно определяют перечень мер социальной поддержки, категории лиц, которым оказывается социальная поддержка, размеры денежных выплат, формы предоставления льгот, а также объемы средств, необходимых для реализации принятых решений.</w:t>
      </w:r>
    </w:p>
    <w:p w:rsidR="00416956" w:rsidRDefault="00416956">
      <w:pPr>
        <w:pStyle w:val="ConsPlusNormal"/>
        <w:spacing w:before="220"/>
        <w:ind w:firstLine="540"/>
        <w:jc w:val="both"/>
      </w:pPr>
      <w:r>
        <w:t>На территории Республики Дагестан проживает более 1 млн. человек (30 процентов населения республики), которым меры социальной поддержки гарантированы федеральным и республиканским законодательством.</w:t>
      </w:r>
    </w:p>
    <w:p w:rsidR="00416956" w:rsidRDefault="00416956">
      <w:pPr>
        <w:pStyle w:val="ConsPlusNormal"/>
        <w:spacing w:before="220"/>
        <w:ind w:firstLine="540"/>
        <w:jc w:val="both"/>
      </w:pPr>
      <w:r>
        <w:t>Меры социальной поддержки отдельных категорий граждан, предусмотренные подпрограммой, базируются на применении двух подходов:</w:t>
      </w:r>
    </w:p>
    <w:p w:rsidR="00416956" w:rsidRDefault="00416956">
      <w:pPr>
        <w:pStyle w:val="ConsPlusNormal"/>
        <w:spacing w:before="220"/>
        <w:ind w:firstLine="540"/>
        <w:jc w:val="both"/>
      </w:pPr>
      <w:r>
        <w:t>категориальный подход к предоставлению мер социальной поддержки - без учета (проверки) нуждаемости граждан;</w:t>
      </w:r>
    </w:p>
    <w:p w:rsidR="00416956" w:rsidRDefault="00416956">
      <w:pPr>
        <w:pStyle w:val="ConsPlusNormal"/>
        <w:spacing w:before="220"/>
        <w:ind w:firstLine="540"/>
        <w:jc w:val="both"/>
      </w:pPr>
      <w:r>
        <w:t>адресный подход предоставления мер социальной поддержки гражданам - с учетом нуждаемости граждан, исходя из соотношения их доходов с установленной в Республике Дагестан величиной прожиточного минимума соответствующих социально-демографических групп населения.</w:t>
      </w:r>
    </w:p>
    <w:p w:rsidR="00416956" w:rsidRDefault="00416956">
      <w:pPr>
        <w:pStyle w:val="ConsPlusNormal"/>
        <w:spacing w:before="220"/>
        <w:ind w:firstLine="540"/>
        <w:jc w:val="both"/>
      </w:pPr>
      <w:r>
        <w:t>Преобладающим в настоящее время является категориальный подход к предоставлению мер социальной поддержки гражданам.</w:t>
      </w:r>
    </w:p>
    <w:p w:rsidR="00416956" w:rsidRDefault="00416956">
      <w:pPr>
        <w:pStyle w:val="ConsPlusNormal"/>
        <w:spacing w:before="220"/>
        <w:ind w:firstLine="540"/>
        <w:jc w:val="both"/>
      </w:pPr>
      <w:r>
        <w:t>К мерам социальной поддержки, установленным федеральными, республиканскими и иными нормативными правовыми актами, предоставление которых базируется на категориальном подходе, относятся выплаты в денежной форме.</w:t>
      </w:r>
    </w:p>
    <w:p w:rsidR="00416956" w:rsidRDefault="00416956">
      <w:pPr>
        <w:pStyle w:val="ConsPlusNormal"/>
        <w:spacing w:before="220"/>
        <w:ind w:firstLine="540"/>
        <w:jc w:val="both"/>
      </w:pPr>
      <w:r>
        <w:t>К мерам социальной поддержки, установленным федеральными, республиканским и иными нормативными правовыми актами, предоставление которых базируется на адресном подходе, относятся:</w:t>
      </w:r>
    </w:p>
    <w:p w:rsidR="00416956" w:rsidRDefault="00416956">
      <w:pPr>
        <w:pStyle w:val="ConsPlusNormal"/>
        <w:spacing w:before="220"/>
        <w:ind w:firstLine="540"/>
        <w:jc w:val="both"/>
      </w:pPr>
      <w:r>
        <w:t>субсидии на оплату жилого помещения и коммунальных услуг;</w:t>
      </w:r>
    </w:p>
    <w:p w:rsidR="00416956" w:rsidRDefault="00416956">
      <w:pPr>
        <w:pStyle w:val="ConsPlusNormal"/>
        <w:spacing w:before="220"/>
        <w:ind w:firstLine="540"/>
        <w:jc w:val="both"/>
      </w:pPr>
      <w:r>
        <w:t>государственная социальная помощь, в том числе на условиях социального контракта, оказываемая малоимущим семьям, малоимущим одиноко проживающим гражданам, попавшим в трудную жизненную ситуацию.</w:t>
      </w:r>
    </w:p>
    <w:p w:rsidR="00416956" w:rsidRDefault="00416956">
      <w:pPr>
        <w:pStyle w:val="ConsPlusNormal"/>
        <w:spacing w:before="220"/>
        <w:ind w:firstLine="540"/>
        <w:jc w:val="both"/>
      </w:pPr>
      <w:r>
        <w:t>Однако, несмотря на предпринимаемые действия по развитию мер социальной поддержки отдельных категорий граждан, добиться их существенного влияния на снижение бедности не удается, в том числе в связи с недостаточно последовательным применением адресного принципа предоставления мер социальной поддержки - при определении как категорий получателей, так и размеров предоставляемых мер социальной поддержки, а также с имеющимися бюджетными ограничениями роста их размеров.</w:t>
      </w:r>
    </w:p>
    <w:p w:rsidR="00416956" w:rsidRDefault="00416956">
      <w:pPr>
        <w:pStyle w:val="ConsPlusNormal"/>
        <w:spacing w:before="220"/>
        <w:ind w:firstLine="540"/>
        <w:jc w:val="both"/>
      </w:pPr>
      <w:r>
        <w:t>Меры социальной поддержки отдельных категорий граждан предоставляются, в основном, в денежной форме. Социальная поддержка за счет средств республиканского бюджета осуществляется в виде регулярных денежных выплат, в том числе в форме ежемесячной денежной выплаты (далее - ЕДВ).</w:t>
      </w:r>
    </w:p>
    <w:p w:rsidR="00416956" w:rsidRDefault="00416956">
      <w:pPr>
        <w:pStyle w:val="ConsPlusNormal"/>
        <w:spacing w:before="220"/>
        <w:ind w:firstLine="540"/>
        <w:jc w:val="both"/>
      </w:pPr>
      <w:r>
        <w:lastRenderedPageBreak/>
        <w:t>Статистический учет позволяет оценить масштабы предоставления мер социальной поддержки граждан, относящихся к расходным обязательствам Республики Дагестан, в форме ЕДВ.</w:t>
      </w:r>
    </w:p>
    <w:p w:rsidR="00416956" w:rsidRDefault="00416956">
      <w:pPr>
        <w:pStyle w:val="ConsPlusNormal"/>
        <w:spacing w:before="220"/>
        <w:ind w:firstLine="540"/>
        <w:jc w:val="both"/>
      </w:pPr>
      <w:r>
        <w:t>За 2009-2013 годы численность ряда категорий получателей мер социальной поддержки в Республике Дагестан увеличилась. Однако по отдельным категориям получателей ЕДВ динамика за рассматриваемый период различается. Так, численность ветеранов труда за 2009-2012 годы снизилась с 96,2 до 88,9 тыс. человек (на 7,6 процента), тружеников тыла с 25,0 до 16,2 тыс. человек (на 35,2 процента), что обусловлено, главным образом, естественной убылью пожилых людей.</w:t>
      </w:r>
    </w:p>
    <w:p w:rsidR="00416956" w:rsidRDefault="00416956">
      <w:pPr>
        <w:pStyle w:val="ConsPlusNormal"/>
        <w:spacing w:before="220"/>
        <w:ind w:firstLine="540"/>
        <w:jc w:val="both"/>
      </w:pPr>
      <w:r>
        <w:t>Денежные выплаты за счет республиканского бюджета Республики Дагестан предоставляются категориям граждан, определенным как федеральным законодательством, так и законодательством Республики Дагестан. Последние, таким образом, получают дополнительные, по отношению к установленным федеральным законодательством, меры социальной поддержки, что способствует повышению уровня и качества их жизни. Расходы консолидированного бюджета Республики Дагестан в результате возрастают.</w:t>
      </w:r>
    </w:p>
    <w:p w:rsidR="00416956" w:rsidRDefault="00416956">
      <w:pPr>
        <w:pStyle w:val="ConsPlusNormal"/>
        <w:spacing w:before="220"/>
        <w:ind w:firstLine="540"/>
        <w:jc w:val="both"/>
      </w:pPr>
      <w:r>
        <w:t>За 2009-2013 годы численность получателей денежных выплат за счет средств республиканского бюджета Республики Дагестан возрастает, главным образом, за счет расширения категорий и численности реципиентов, определенных нормативными правовыми актами Республики Дагестан.</w:t>
      </w:r>
    </w:p>
    <w:p w:rsidR="00416956" w:rsidRDefault="00416956">
      <w:pPr>
        <w:pStyle w:val="ConsPlusNormal"/>
        <w:spacing w:before="220"/>
        <w:ind w:firstLine="540"/>
        <w:jc w:val="both"/>
      </w:pPr>
      <w:r>
        <w:t>Органы государственной власти Республики Дагестан стремятся предоставлять меры социальной поддержки в денежной форме наименее обеспеченным гражданам, в том числе используя адресный подход, механизм проверки нуждаемости.</w:t>
      </w:r>
    </w:p>
    <w:p w:rsidR="00416956" w:rsidRDefault="00416956">
      <w:pPr>
        <w:pStyle w:val="ConsPlusNormal"/>
        <w:spacing w:before="220"/>
        <w:ind w:firstLine="540"/>
        <w:jc w:val="both"/>
      </w:pPr>
      <w:r>
        <w:t>Сравнительно новым инструментом предоставления мер социальной поддержки малообеспеченным семьям и малоимущим одиноко проживающим гражданам является технология социального контракта.</w:t>
      </w:r>
    </w:p>
    <w:p w:rsidR="00416956" w:rsidRDefault="00416956">
      <w:pPr>
        <w:pStyle w:val="ConsPlusNormal"/>
        <w:spacing w:before="220"/>
        <w:ind w:firstLine="540"/>
        <w:jc w:val="both"/>
      </w:pPr>
      <w:r>
        <w:t>На основе социального контракта в Республике Дагестан будет предусматриваться возможность оказания малоимущей семье и малоимущему одиноко проживающему гражданину государственной социальной помощи в виде:</w:t>
      </w:r>
    </w:p>
    <w:p w:rsidR="00416956" w:rsidRDefault="00416956">
      <w:pPr>
        <w:pStyle w:val="ConsPlusNormal"/>
        <w:spacing w:before="220"/>
        <w:ind w:firstLine="540"/>
        <w:jc w:val="both"/>
      </w:pPr>
      <w:r>
        <w:t>денежной выплаты (единовременная денежная выплата, ежемесячное социальное пособие);</w:t>
      </w:r>
    </w:p>
    <w:p w:rsidR="00416956" w:rsidRDefault="00416956">
      <w:pPr>
        <w:pStyle w:val="ConsPlusNormal"/>
        <w:spacing w:before="220"/>
        <w:ind w:firstLine="540"/>
        <w:jc w:val="both"/>
      </w:pPr>
      <w:r>
        <w:t>социальных услуг (организация бесплатного горячего питания, содействие в организации юридической помощи и другие виды социальных услуг);</w:t>
      </w:r>
    </w:p>
    <w:p w:rsidR="00416956" w:rsidRDefault="00416956">
      <w:pPr>
        <w:pStyle w:val="ConsPlusNormal"/>
        <w:spacing w:before="220"/>
        <w:ind w:firstLine="540"/>
        <w:jc w:val="both"/>
      </w:pPr>
      <w:r>
        <w:t>жизненно необходимых товаров (топливо, продукты питания, одежда, обувь, медикаменты и другие виды натуральной помощи).</w:t>
      </w:r>
    </w:p>
    <w:p w:rsidR="00416956" w:rsidRDefault="00416956">
      <w:pPr>
        <w:pStyle w:val="ConsPlusNormal"/>
        <w:spacing w:before="220"/>
        <w:ind w:firstLine="540"/>
        <w:jc w:val="both"/>
      </w:pPr>
      <w:r>
        <w:t>Получателями государственной социальной помощи определены малоимущие семьи и малоимущие одиноко проживающие граждане, которые по не зависящим от них причинам имеют среднедушевой доход ниже величины прожиточного минимума, установленной в Республике Дагестан по соответствующим социально-демографическим группам.</w:t>
      </w:r>
    </w:p>
    <w:p w:rsidR="00416956" w:rsidRDefault="00416956">
      <w:pPr>
        <w:pStyle w:val="ConsPlusNormal"/>
        <w:spacing w:before="220"/>
        <w:ind w:firstLine="540"/>
        <w:jc w:val="both"/>
      </w:pPr>
      <w:r>
        <w:t>Оказание государственной социальной помощи предусматривается в рамках программы социальной адаптации, которая разрабатывается с участием заявителя.</w:t>
      </w:r>
    </w:p>
    <w:p w:rsidR="00416956" w:rsidRDefault="00416956">
      <w:pPr>
        <w:pStyle w:val="ConsPlusNormal"/>
        <w:spacing w:before="220"/>
        <w:ind w:firstLine="540"/>
        <w:jc w:val="both"/>
      </w:pPr>
      <w:r>
        <w:t xml:space="preserve">За период с 2005 по 2008 год все меры социальной поддержки, предоставляемые в натуральной форме, монетизированы (ежемесячная денежная выплата по оплате жилого помещения и коммунальных услуг, основанная на индивидуальном, адресном подходе к каждому льготнику, выплата денежных компенсаций за иные предусмотренные законодательством льготы, </w:t>
      </w:r>
      <w:r>
        <w:lastRenderedPageBreak/>
        <w:t>в том числе льготы, связанные с приобретением лекарственных средств, оплатой услуг телефонной связи, проездом на городском, пригородном и международном транспорте, и др.).</w:t>
      </w:r>
    </w:p>
    <w:p w:rsidR="00416956" w:rsidRDefault="00416956">
      <w:pPr>
        <w:pStyle w:val="ConsPlusNormal"/>
        <w:spacing w:before="220"/>
        <w:ind w:firstLine="540"/>
        <w:jc w:val="both"/>
      </w:pPr>
      <w:r>
        <w:t>Помимо изменения численности получателей, следует отметить иные количественные характеристики мер социальной поддержки отдельных категорий граждан, предоставляемых в денежной форме, а именно дифференциацию размеров регулярных республиканских денежных выплат в разрезе категорий граждан.</w:t>
      </w:r>
    </w:p>
    <w:p w:rsidR="00416956" w:rsidRDefault="00416956">
      <w:pPr>
        <w:pStyle w:val="ConsPlusNormal"/>
        <w:spacing w:before="220"/>
        <w:ind w:firstLine="540"/>
        <w:jc w:val="both"/>
      </w:pPr>
      <w:r>
        <w:t>Размер ежемесячных денежных выплат у ветеранов труда в среднем по Республике Дагестан в 2013 году составляет 455 рублей, тружеников тыла - 686 рублей, реабилитированных лиц - 914 рублей, лиц, признанных пострадавшими от политических репрессий, - 686 рублей и участников и инвалидов Великой Отечественной войны - 2000 рублей. Различия размеров ЕДВ в разрезе категорий получателей отражают учет особых заслуг граждан, а также степени морального и материального ущерба, нанесенного в связи с репрессиями.</w:t>
      </w:r>
    </w:p>
    <w:p w:rsidR="00416956" w:rsidRDefault="00416956">
      <w:pPr>
        <w:pStyle w:val="ConsPlusNormal"/>
        <w:spacing w:before="220"/>
        <w:ind w:firstLine="540"/>
        <w:jc w:val="both"/>
      </w:pPr>
      <w:r>
        <w:t>Дифференциация темпов роста размеров ЕДВ в разрезе категорий получателей на фоне использования единых подходов к индексации их размеров (путем ежегодного исчисления ежемесячных денежных выплат с учетом индексации в соответствии с прогнозируемым темпом инфляции) складывается в результате более существенного повышения первоначально установленных минимальных размеров выплат.</w:t>
      </w:r>
    </w:p>
    <w:p w:rsidR="00416956" w:rsidRDefault="00416956">
      <w:pPr>
        <w:pStyle w:val="ConsPlusNormal"/>
        <w:spacing w:before="220"/>
        <w:ind w:firstLine="540"/>
        <w:jc w:val="both"/>
      </w:pPr>
      <w:r>
        <w:t>В последние годы рост размеров регулярных денежных выплат сопровождается ростом объемов их финансирования в рамках консолидированного бюджета Республики Дагестан.</w:t>
      </w:r>
    </w:p>
    <w:p w:rsidR="00416956" w:rsidRDefault="00416956">
      <w:pPr>
        <w:pStyle w:val="ConsPlusNormal"/>
        <w:spacing w:before="220"/>
        <w:ind w:firstLine="540"/>
        <w:jc w:val="both"/>
      </w:pPr>
      <w:r>
        <w:t>В период реализации подпрограммы система и условия предоставления гражданам и семьям мер социальной поддержки будут изменяться и формироваться под влиянием двух противоположных тенденций (рост потребности в предоставлении мер социальной поддержки с одновременным снижением потребности в получении социальной поддержки государства), а также зависеть от уровня социально-экономического развития республики.</w:t>
      </w:r>
    </w:p>
    <w:p w:rsidR="00416956" w:rsidRDefault="00416956">
      <w:pPr>
        <w:pStyle w:val="ConsPlusNormal"/>
        <w:spacing w:before="220"/>
        <w:ind w:firstLine="540"/>
        <w:jc w:val="both"/>
      </w:pPr>
      <w:r>
        <w:t>Основываясь на прогнозе динамики макроэкономических показателей, можно предположить, что в количественном измерении потребность отдельных категорий граждан в Республике Дагестан в мерах социальной поддержки на период действия Программы (2014-2020 годы) сохранится на уровне 2009-2013 годов и составит около 1 млн. человек. Некоторое сокращение численности получателей мер социальной поддержки вследствие естественной убыли пожилых людей, пользующихся льготами согласно федеральному и республиканскому законодательству, будет компенсировано за счет ожидаемого роста численности населения старше трудоспособного возраста, увеличения количества инвалидов (при условии сохранения сложившейся динамики показателей инвалидности), незначительного сокращения уровня абсолютной бедности, прогнозируемого до 2020 года, а также в связи с исполнением принятых обязательств в соответствии с нормативными правовыми актами и программами Республики Дагестан и органов местного самоуправления. В результате численность получателей мер социальной поддержки и, соответственно, суммарные расходы бюджетной системы Республики Дагестан на обеспечение законодательно определенных мер социальной поддержки отдельных категорий граждан не сократятся, в том числе вследствие инфляционных явлений.</w:t>
      </w:r>
    </w:p>
    <w:p w:rsidR="00416956" w:rsidRDefault="00416956">
      <w:pPr>
        <w:pStyle w:val="ConsPlusNormal"/>
        <w:spacing w:before="220"/>
        <w:ind w:firstLine="540"/>
        <w:jc w:val="both"/>
      </w:pPr>
      <w:r>
        <w:t>Ожидаемое изменение социально-демографической структуры контингента получателей мер социальной поддержки и некоторое увеличение расходов на социальное обеспечение в процентах к ВВП предполагают изменение приоритетов в определении категорий получателей мер социальной поддержки, условий их представления, в том числе путем активизации адресной социальной поддержки бедного населения, иных категорий граждан, находящихся в трудной жизненной ситуации, расширения сферы применения механизмов социальных контрактов, оценки нуждаемости и др.</w:t>
      </w:r>
    </w:p>
    <w:p w:rsidR="00416956" w:rsidRDefault="00416956">
      <w:pPr>
        <w:pStyle w:val="ConsPlusNormal"/>
        <w:spacing w:before="220"/>
        <w:ind w:firstLine="540"/>
        <w:jc w:val="both"/>
      </w:pPr>
      <w:r>
        <w:t xml:space="preserve">Доставка социальных льгот и выплат отдельным категориям граждан осуществляется на </w:t>
      </w:r>
      <w:r>
        <w:lastRenderedPageBreak/>
        <w:t>основании договоров о своевременной доставке, заключенных между Министерством труда и социального развития Республики Дагестан (его территориальных органов - управлений социальной защиты населения в муниципальных районах и городских округах), Управлением Федеральной почтовой связи по Республике Дагестан - филиалом федерального государственного унитарного предприятия "Почта России" (далее - УФПС РД - ФГУП "Почта России") и кредитными учреждениями республики. В 2013 году объем доставок выплат получателям через УФПС - ФГУП "Почта России" составил 90 процентов, через кредитные организации республики - 10 процентов.</w:t>
      </w:r>
    </w:p>
    <w:p w:rsidR="00416956" w:rsidRDefault="00416956">
      <w:pPr>
        <w:pStyle w:val="ConsPlusNormal"/>
        <w:spacing w:before="220"/>
        <w:ind w:firstLine="540"/>
        <w:jc w:val="both"/>
      </w:pPr>
      <w:r>
        <w:t>Расходы на доставку через кредитные учреждения составляют 0,5 процента от размера выплаты, а расходы на доставку через УФПС - ФГУП "Почта России" - 1,3806 процента.</w:t>
      </w:r>
    </w:p>
    <w:p w:rsidR="00416956" w:rsidRDefault="00416956">
      <w:pPr>
        <w:pStyle w:val="ConsPlusNormal"/>
        <w:spacing w:before="220"/>
        <w:ind w:firstLine="540"/>
        <w:jc w:val="both"/>
      </w:pPr>
      <w:r>
        <w:t>В целях экономии средств республиканского бюджета Республики Дагестан проводится разъяснительная работа с гражданами о преимуществах перевода социальных выплат на банковские карты. Это значительно расширит сферу применения карт и позволит существенно сэкономить бюджетные средства. В 2012 году удалось на 5,8 процента увеличить число граждан, получающих социальные льготы и выплаты через кредитные организации республики.</w:t>
      </w:r>
    </w:p>
    <w:p w:rsidR="00416956" w:rsidRDefault="00416956">
      <w:pPr>
        <w:pStyle w:val="ConsPlusNormal"/>
        <w:jc w:val="both"/>
      </w:pPr>
    </w:p>
    <w:p w:rsidR="00416956" w:rsidRDefault="00416956">
      <w:pPr>
        <w:pStyle w:val="ConsPlusNormal"/>
        <w:jc w:val="center"/>
        <w:outlineLvl w:val="2"/>
      </w:pPr>
      <w:r>
        <w:t>II. Приоритеты региональной политики в сфере</w:t>
      </w:r>
    </w:p>
    <w:p w:rsidR="00416956" w:rsidRDefault="00416956">
      <w:pPr>
        <w:pStyle w:val="ConsPlusNormal"/>
        <w:jc w:val="center"/>
      </w:pPr>
      <w:r>
        <w:t>реализации подпрограммы, цели, задачи и показатели</w:t>
      </w:r>
    </w:p>
    <w:p w:rsidR="00416956" w:rsidRDefault="00416956">
      <w:pPr>
        <w:pStyle w:val="ConsPlusNormal"/>
        <w:jc w:val="center"/>
      </w:pPr>
      <w:r>
        <w:t>(индикаторы) достижения целей и решения задач, описание</w:t>
      </w:r>
    </w:p>
    <w:p w:rsidR="00416956" w:rsidRDefault="00416956">
      <w:pPr>
        <w:pStyle w:val="ConsPlusNormal"/>
        <w:jc w:val="center"/>
      </w:pPr>
      <w:r>
        <w:t>основных ожидаемых результатов реализации подпрограммы</w:t>
      </w:r>
    </w:p>
    <w:p w:rsidR="00416956" w:rsidRDefault="00416956">
      <w:pPr>
        <w:pStyle w:val="ConsPlusNormal"/>
        <w:jc w:val="both"/>
      </w:pPr>
    </w:p>
    <w:p w:rsidR="00416956" w:rsidRDefault="00416956">
      <w:pPr>
        <w:pStyle w:val="ConsPlusNormal"/>
        <w:ind w:firstLine="540"/>
        <w:jc w:val="both"/>
      </w:pPr>
      <w:r>
        <w:t>Приоритетами государственной политики Республики Дагестан в сфере реализации подпрограммы являются:</w:t>
      </w:r>
    </w:p>
    <w:p w:rsidR="00416956" w:rsidRDefault="00416956">
      <w:pPr>
        <w:pStyle w:val="ConsPlusNormal"/>
        <w:spacing w:before="220"/>
        <w:ind w:firstLine="540"/>
        <w:jc w:val="both"/>
      </w:pPr>
      <w:r>
        <w:t>повышение эффективности социальной поддержки отдельных групп населения, в том числе путем усиления адресности предоставляемой государственной социальной помощи;</w:t>
      </w:r>
    </w:p>
    <w:p w:rsidR="00416956" w:rsidRDefault="00416956">
      <w:pPr>
        <w:pStyle w:val="ConsPlusNormal"/>
        <w:spacing w:before="220"/>
        <w:ind w:firstLine="540"/>
        <w:jc w:val="both"/>
      </w:pPr>
      <w:r>
        <w:t>совершенствование процедуры проверки нуждаемости граждан в поддержке государства;</w:t>
      </w:r>
    </w:p>
    <w:p w:rsidR="00416956" w:rsidRDefault="00416956">
      <w:pPr>
        <w:pStyle w:val="ConsPlusNormal"/>
        <w:spacing w:before="220"/>
        <w:ind w:firstLine="540"/>
        <w:jc w:val="both"/>
      </w:pPr>
      <w:r>
        <w:t>внедрение современных социальных технологий предоставления мер социальной поддержки, оказания государственной социальной помощи, в том числе на условиях социального контракта.</w:t>
      </w:r>
    </w:p>
    <w:p w:rsidR="00416956" w:rsidRDefault="00416956">
      <w:pPr>
        <w:pStyle w:val="ConsPlusNormal"/>
        <w:spacing w:before="220"/>
        <w:ind w:firstLine="540"/>
        <w:jc w:val="both"/>
      </w:pPr>
      <w:r>
        <w:t>Перечисленные приоритеты направлены на повышение уровня и качества жизни населения республики, обеспечение адресной поддержки малоимущих одиноко проживающих граждан, малоимущих семей, формирование системы социальной поддержки и социальной адаптации граждан, в том числе для социально уязвимых категорий населения.</w:t>
      </w:r>
    </w:p>
    <w:p w:rsidR="00416956" w:rsidRDefault="00416956">
      <w:pPr>
        <w:pStyle w:val="ConsPlusNormal"/>
        <w:spacing w:before="220"/>
        <w:ind w:firstLine="540"/>
        <w:jc w:val="both"/>
      </w:pPr>
      <w:r>
        <w:t>Целью подпрограммы является повышение уровня жизни граждан - получателей мер социальной поддержки.</w:t>
      </w:r>
    </w:p>
    <w:p w:rsidR="00416956" w:rsidRDefault="00416956">
      <w:pPr>
        <w:pStyle w:val="ConsPlusNormal"/>
        <w:spacing w:before="220"/>
        <w:ind w:firstLine="540"/>
        <w:jc w:val="both"/>
      </w:pPr>
      <w:r>
        <w:t>Достижение данной цели подпрограммы будет осуществляться путем решения следующих задач:</w:t>
      </w:r>
    </w:p>
    <w:p w:rsidR="00416956" w:rsidRDefault="00416956">
      <w:pPr>
        <w:pStyle w:val="ConsPlusNormal"/>
        <w:spacing w:before="220"/>
        <w:ind w:firstLine="540"/>
        <w:jc w:val="both"/>
      </w:pPr>
      <w:r>
        <w:t>расширение масштабов предоставления мер социальной поддержки отдельным категориям граждан в денежной форме с соответствующим сокращением мер социальной поддержки, предоставляемых в натуральной форме;</w:t>
      </w:r>
    </w:p>
    <w:p w:rsidR="00416956" w:rsidRDefault="00416956">
      <w:pPr>
        <w:pStyle w:val="ConsPlusNormal"/>
        <w:spacing w:before="220"/>
        <w:ind w:firstLine="540"/>
        <w:jc w:val="both"/>
      </w:pPr>
      <w:r>
        <w:t>повышение охвата малоимущих одиноко проживающих граждан и малоимущих семей мерами социальной поддержки.</w:t>
      </w:r>
    </w:p>
    <w:p w:rsidR="00416956" w:rsidRDefault="00416956">
      <w:pPr>
        <w:pStyle w:val="ConsPlusNormal"/>
        <w:spacing w:before="220"/>
        <w:ind w:firstLine="540"/>
        <w:jc w:val="both"/>
      </w:pPr>
      <w:r>
        <w:t>Срок реализации подпрограммы - 2014-2020 годы, без деления на этапы.</w:t>
      </w:r>
    </w:p>
    <w:p w:rsidR="00416956" w:rsidRDefault="00416956">
      <w:pPr>
        <w:pStyle w:val="ConsPlusNormal"/>
        <w:spacing w:before="220"/>
        <w:ind w:firstLine="540"/>
        <w:jc w:val="both"/>
      </w:pPr>
      <w:r>
        <w:t xml:space="preserve">При этом оценка эффективности подпрограммы будет ежегодно осуществляться на основе системы целевых индикаторов, использование которой обеспечит мониторинг ситуации в сфере </w:t>
      </w:r>
      <w:r>
        <w:lastRenderedPageBreak/>
        <w:t>социальной поддержки населения за оцениваемый период с целью уточнения задач и мероприятий Программы.</w:t>
      </w:r>
    </w:p>
    <w:p w:rsidR="00416956" w:rsidRDefault="00416956">
      <w:pPr>
        <w:pStyle w:val="ConsPlusNormal"/>
        <w:spacing w:before="220"/>
        <w:ind w:firstLine="540"/>
        <w:jc w:val="both"/>
      </w:pPr>
      <w:r>
        <w:t>При оценке эффективности подпрограммы будут сравниваться текущие значения целевых индикаторов, определяемые на основе анализа данных государственных статистических и ведомственных отраслевых форм отчетности, со значениями, установленными Программой и определенными на соответствующий отчетный год.</w:t>
      </w:r>
    </w:p>
    <w:p w:rsidR="00416956" w:rsidRDefault="00416956">
      <w:pPr>
        <w:pStyle w:val="ConsPlusNormal"/>
        <w:spacing w:before="220"/>
        <w:ind w:firstLine="540"/>
        <w:jc w:val="both"/>
      </w:pPr>
      <w:r>
        <w:t xml:space="preserve">Целевыми индикаторами </w:t>
      </w:r>
      <w:hyperlink w:anchor="P1955" w:history="1">
        <w:r>
          <w:rPr>
            <w:color w:val="0000FF"/>
          </w:rPr>
          <w:t>(таблица 1)</w:t>
        </w:r>
      </w:hyperlink>
      <w:r>
        <w:t xml:space="preserve"> достижения цели подпрограммы являются:</w:t>
      </w:r>
    </w:p>
    <w:p w:rsidR="00416956" w:rsidRDefault="00416956">
      <w:pPr>
        <w:pStyle w:val="ConsPlusNormal"/>
        <w:spacing w:before="220"/>
        <w:ind w:firstLine="540"/>
        <w:jc w:val="both"/>
      </w:pPr>
      <w:r>
        <w:t>уровень предоставления мер социальной поддержки отдельным категориям граждан в денежной форме;</w:t>
      </w:r>
    </w:p>
    <w:p w:rsidR="00416956" w:rsidRDefault="00416956">
      <w:pPr>
        <w:pStyle w:val="ConsPlusNormal"/>
        <w:spacing w:before="220"/>
        <w:ind w:firstLine="540"/>
        <w:jc w:val="both"/>
      </w:pPr>
      <w:r>
        <w:t>удельный вес малоимущих граждан, получающих меры социальной поддержки в соответствии с законодательством, в общей численности малоимущих граждан, обратившихся за получением государственной социальной помощи.</w:t>
      </w:r>
    </w:p>
    <w:p w:rsidR="00416956" w:rsidRDefault="00416956">
      <w:pPr>
        <w:pStyle w:val="ConsPlusNormal"/>
        <w:spacing w:before="220"/>
        <w:ind w:firstLine="540"/>
        <w:jc w:val="both"/>
      </w:pPr>
      <w:r>
        <w:t>Индикатор "уровень предоставления мер социальной поддержки отдельным категориям граждан в денежной форме" позволит оценивать результаты реализации в Республике Дагестан мероприятий, направленных на повышение уровня предоставления отдельным категориям граждан мер социальной поддержки в денежной форме в соответствии с нормативными правовыми актами и республиканскими программами.</w:t>
      </w:r>
    </w:p>
    <w:p w:rsidR="00416956" w:rsidRDefault="00416956">
      <w:pPr>
        <w:pStyle w:val="ConsPlusNormal"/>
        <w:spacing w:before="220"/>
        <w:ind w:firstLine="540"/>
        <w:jc w:val="both"/>
      </w:pPr>
      <w:r>
        <w:t>Показатель определяется как отношение численности отдельных категорий граждан, получивших в отчетном году денежные выплаты в соответствии с нормативными правовыми актами и программами Республики Дагестан и органов местного самоуправления, к общей численности граждан, имеющих в отчетном году право на меры социальной поддержки в соответствии с нормативными правовыми актами и программами Республики Дагестан и органов местного самоуправления.</w:t>
      </w:r>
    </w:p>
    <w:p w:rsidR="00416956" w:rsidRDefault="00416956">
      <w:pPr>
        <w:pStyle w:val="ConsPlusNormal"/>
        <w:spacing w:before="220"/>
        <w:ind w:firstLine="540"/>
        <w:jc w:val="both"/>
      </w:pPr>
      <w:r>
        <w:t>Показатель рассчитывается на основе данных официальной статистической отчетности (</w:t>
      </w:r>
      <w:hyperlink r:id="rId44" w:history="1">
        <w:r>
          <w:rPr>
            <w:color w:val="0000FF"/>
          </w:rPr>
          <w:t>форма N 3-соцподдержка</w:t>
        </w:r>
      </w:hyperlink>
      <w:r>
        <w:t>, утвержденная приказом Росстата от 8 июля 2011 г. N 316 "Об утверждении статистического инструментария для организации федерального статистического наблюдения за уровнем жизни населения").</w:t>
      </w:r>
    </w:p>
    <w:p w:rsidR="00416956" w:rsidRDefault="00416956">
      <w:pPr>
        <w:pStyle w:val="ConsPlusNormal"/>
        <w:spacing w:before="220"/>
        <w:ind w:firstLine="540"/>
        <w:jc w:val="both"/>
      </w:pPr>
      <w:r>
        <w:t>Показатель определяется по формуле:</w:t>
      </w:r>
    </w:p>
    <w:p w:rsidR="00416956" w:rsidRDefault="00416956">
      <w:pPr>
        <w:pStyle w:val="ConsPlusNormal"/>
        <w:jc w:val="both"/>
      </w:pPr>
    </w:p>
    <w:p w:rsidR="00416956" w:rsidRDefault="00416956">
      <w:pPr>
        <w:pStyle w:val="ConsPlusNormal"/>
        <w:ind w:firstLine="540"/>
        <w:jc w:val="both"/>
      </w:pPr>
      <w:r>
        <w:t>B / A x 100%, где:</w:t>
      </w:r>
    </w:p>
    <w:p w:rsidR="00416956" w:rsidRDefault="00416956">
      <w:pPr>
        <w:pStyle w:val="ConsPlusNormal"/>
        <w:jc w:val="both"/>
      </w:pPr>
    </w:p>
    <w:p w:rsidR="00416956" w:rsidRDefault="00416956">
      <w:pPr>
        <w:pStyle w:val="ConsPlusNormal"/>
        <w:ind w:firstLine="540"/>
        <w:jc w:val="both"/>
      </w:pPr>
      <w:r>
        <w:t>A - общая численность граждан, имеющих в отчетном году право на меры социальной поддержки в соответствии с нормативными правовыми актами и программами Республики Дагестан, человек;</w:t>
      </w:r>
    </w:p>
    <w:p w:rsidR="00416956" w:rsidRDefault="00416956">
      <w:pPr>
        <w:pStyle w:val="ConsPlusNormal"/>
        <w:spacing w:before="220"/>
        <w:ind w:firstLine="540"/>
        <w:jc w:val="both"/>
      </w:pPr>
      <w:r>
        <w:t>B - численность отдельных категорий граждан, получивших в отчетном году денежные выплаты в соответствии с нормативными правовыми актами и программами Республики Дагестан, человек.</w:t>
      </w:r>
    </w:p>
    <w:p w:rsidR="00416956" w:rsidRDefault="00416956">
      <w:pPr>
        <w:pStyle w:val="ConsPlusNormal"/>
        <w:spacing w:before="220"/>
        <w:ind w:firstLine="540"/>
        <w:jc w:val="both"/>
      </w:pPr>
      <w:r>
        <w:t>Динамика данного показателя по годам реализации Программы будет складываться в результате применения Республикой Дагестан мер по расширению масштабов предоставления в денежной форме мер социальной поддержки отдельных категорий граждан в рамках нормативных правовых актов и республиканских программ, финансируемых из республиканского бюджета Республики Дагестан с соответствующим сокращением мер социальной поддержки, предоставляемых в натуральной форме.</w:t>
      </w:r>
    </w:p>
    <w:p w:rsidR="00416956" w:rsidRDefault="00416956">
      <w:pPr>
        <w:pStyle w:val="ConsPlusNormal"/>
        <w:spacing w:before="220"/>
        <w:ind w:firstLine="540"/>
        <w:jc w:val="both"/>
      </w:pPr>
      <w:r>
        <w:t xml:space="preserve">Индикатор "удельный вес малоимущих граждан, получающих меры социальной поддержки в соответствии с законами Республики Дагестан, в общей численности малоимущих граждан, </w:t>
      </w:r>
      <w:r>
        <w:lastRenderedPageBreak/>
        <w:t>обратившихся за получением государственной социальной помощи" позволяет оценить результаты реализации мероприятий по сокращению масштабов предоставления мер социальной поддержки граждан из республиканского бюджета Республики Дагестан по категориальному признаку, без учета нуждаемости, в том числе новым категориям населения, а также категориям граждан, уже получающим меры социальной поддержки в соответствии с федеральным законодательством, и по соответствующему повышению уровня охвата малоимущих граждан мерами социальной поддержки (социальными программами), предоставляемыми в соответствии с нормативными правовыми актами и республиканскими программами. Данные мероприятия, реализуемые на региональном уровне, помимо снижения уровня абсолютной бедности в Республике Дагестан, будут способствовать также повышению эффективности использования средств республиканского бюджета Республики Дагестан, направляемых на социальную поддержку граждан.</w:t>
      </w:r>
    </w:p>
    <w:p w:rsidR="00416956" w:rsidRDefault="00416956">
      <w:pPr>
        <w:pStyle w:val="ConsPlusNormal"/>
        <w:spacing w:before="220"/>
        <w:ind w:firstLine="540"/>
        <w:jc w:val="both"/>
      </w:pPr>
      <w:r>
        <w:t>Показатель определяется как отношение численности малоимущих граждан, лиц, имеющих низкий уровень индивидуального дохода, получивших в отчетном году денежные выплаты и компенсации (регулярные и разовые) в соответствии с нормативными правовыми актами и республиканскими программами, к общей численности малоимущих граждан в Республике Дагестан, обратившихся за получением мер социальной поддержки.</w:t>
      </w:r>
    </w:p>
    <w:p w:rsidR="00416956" w:rsidRDefault="00416956">
      <w:pPr>
        <w:pStyle w:val="ConsPlusNormal"/>
        <w:spacing w:before="220"/>
        <w:ind w:firstLine="540"/>
        <w:jc w:val="both"/>
      </w:pPr>
      <w:r>
        <w:t>Показатель рассчитывается на основе данных официальной статистической отчетности (</w:t>
      </w:r>
      <w:hyperlink r:id="rId45" w:history="1">
        <w:r>
          <w:rPr>
            <w:color w:val="0000FF"/>
          </w:rPr>
          <w:t>форма N 3-соцподдержка</w:t>
        </w:r>
      </w:hyperlink>
      <w:r>
        <w:t>, утвержденная приказом Росстата от 8 июля 2011 г. N 316 "Об утверждении статистического инструментария для организации федерального статистического наблюдения за уровнем жизни населения").</w:t>
      </w:r>
    </w:p>
    <w:p w:rsidR="00416956" w:rsidRDefault="00416956">
      <w:pPr>
        <w:pStyle w:val="ConsPlusNormal"/>
        <w:spacing w:before="220"/>
        <w:ind w:firstLine="540"/>
        <w:jc w:val="both"/>
      </w:pPr>
      <w:r>
        <w:t>Показатель определяется по формуле:</w:t>
      </w:r>
    </w:p>
    <w:p w:rsidR="00416956" w:rsidRDefault="00416956">
      <w:pPr>
        <w:pStyle w:val="ConsPlusNormal"/>
        <w:jc w:val="both"/>
      </w:pPr>
    </w:p>
    <w:p w:rsidR="00416956" w:rsidRDefault="00416956">
      <w:pPr>
        <w:pStyle w:val="ConsPlusNormal"/>
        <w:ind w:firstLine="540"/>
        <w:jc w:val="both"/>
      </w:pPr>
      <w:r>
        <w:t>B / A x 100%, где:</w:t>
      </w:r>
    </w:p>
    <w:p w:rsidR="00416956" w:rsidRDefault="00416956">
      <w:pPr>
        <w:pStyle w:val="ConsPlusNormal"/>
        <w:jc w:val="both"/>
      </w:pPr>
    </w:p>
    <w:p w:rsidR="00416956" w:rsidRDefault="00416956">
      <w:pPr>
        <w:pStyle w:val="ConsPlusNormal"/>
        <w:ind w:firstLine="540"/>
        <w:jc w:val="both"/>
      </w:pPr>
      <w:r>
        <w:t xml:space="preserve">B - численность малоимущих граждан (согласно </w:t>
      </w:r>
      <w:hyperlink r:id="rId46" w:history="1">
        <w:r>
          <w:rPr>
            <w:color w:val="0000FF"/>
          </w:rPr>
          <w:t>форме N 3-соцподдержка</w:t>
        </w:r>
      </w:hyperlink>
      <w:r>
        <w:t>), лиц, имеющих низкий уровень индивидуального дохода, получивших в отчетном году денежные выплаты и компенсации (регулярные и разовые) в соответствии с нормативными правовыми актами и республиканскими программами, человек;</w:t>
      </w:r>
    </w:p>
    <w:p w:rsidR="00416956" w:rsidRDefault="00416956">
      <w:pPr>
        <w:pStyle w:val="ConsPlusNormal"/>
        <w:spacing w:before="220"/>
        <w:ind w:firstLine="540"/>
        <w:jc w:val="both"/>
      </w:pPr>
      <w:r>
        <w:t>A - общая численность малоимущих граждан в Республике Дагестан, обратившихся за получением мер социальной поддержки, человек.</w:t>
      </w:r>
    </w:p>
    <w:p w:rsidR="00416956" w:rsidRDefault="00416956">
      <w:pPr>
        <w:pStyle w:val="ConsPlusNormal"/>
        <w:spacing w:before="220"/>
        <w:ind w:firstLine="540"/>
        <w:jc w:val="both"/>
      </w:pPr>
      <w:r>
        <w:t>Динамика данного показателя по годам реализации Программы будет складываться в результате реализации Республикой Дагестан мер по повышению уровня адресности социальной поддержки малообеспеченных групп населения, в том числе путем совершенствования региональной нормативной правовой базы (нормативных правовых актов и республиканских программ), определяющих контингенты получателей, условия и критерии предоставления мер социальной поддержки; развития системы выявления и учета граждан, нуждающихся в мерах социальной поддержки; посредством индексации социальных выплат с учетом уровня инфляции; путем расширения сферы применения программ адресной социальной поддержки, в том числе на основе социального контракта.</w:t>
      </w:r>
    </w:p>
    <w:p w:rsidR="00416956" w:rsidRDefault="00416956">
      <w:pPr>
        <w:pStyle w:val="ConsPlusNormal"/>
        <w:spacing w:before="220"/>
        <w:ind w:firstLine="540"/>
        <w:jc w:val="both"/>
      </w:pPr>
      <w:r>
        <w:t>Реализация мероприятий подпрограммы будет способствовать достижению следующих результатов:</w:t>
      </w:r>
    </w:p>
    <w:p w:rsidR="00416956" w:rsidRDefault="00416956">
      <w:pPr>
        <w:pStyle w:val="ConsPlusNormal"/>
        <w:spacing w:before="220"/>
        <w:ind w:firstLine="540"/>
        <w:jc w:val="both"/>
      </w:pPr>
      <w:r>
        <w:t>повышение уровня жизни граждан - получателей мер социальной поддержки на основе расширения сферы применения адресного подхода ее предоставления;</w:t>
      </w:r>
    </w:p>
    <w:p w:rsidR="00416956" w:rsidRDefault="00416956">
      <w:pPr>
        <w:pStyle w:val="ConsPlusNormal"/>
        <w:spacing w:before="220"/>
        <w:ind w:firstLine="540"/>
        <w:jc w:val="both"/>
      </w:pPr>
      <w:r>
        <w:t>полный охват малоимущих одиноко проживающих граждан и малоимущих семей мерами социальной поддержки к 2020 году;</w:t>
      </w:r>
    </w:p>
    <w:p w:rsidR="00416956" w:rsidRDefault="00416956">
      <w:pPr>
        <w:pStyle w:val="ConsPlusNormal"/>
        <w:spacing w:before="220"/>
        <w:ind w:firstLine="540"/>
        <w:jc w:val="both"/>
      </w:pPr>
      <w:r>
        <w:lastRenderedPageBreak/>
        <w:t>эффективное использование бюджетных средств, направленных на оказание социальной поддержки населению республики.</w:t>
      </w:r>
    </w:p>
    <w:p w:rsidR="00416956" w:rsidRDefault="00416956">
      <w:pPr>
        <w:pStyle w:val="ConsPlusNormal"/>
        <w:jc w:val="both"/>
      </w:pPr>
    </w:p>
    <w:p w:rsidR="00416956" w:rsidRDefault="00416956">
      <w:pPr>
        <w:pStyle w:val="ConsPlusNormal"/>
        <w:jc w:val="center"/>
        <w:outlineLvl w:val="2"/>
      </w:pPr>
      <w:r>
        <w:t>III. Обобщенная характеристика основных</w:t>
      </w:r>
    </w:p>
    <w:p w:rsidR="00416956" w:rsidRDefault="00416956">
      <w:pPr>
        <w:pStyle w:val="ConsPlusNormal"/>
        <w:jc w:val="center"/>
      </w:pPr>
      <w:r>
        <w:t>мероприятий подпрограммы</w:t>
      </w:r>
    </w:p>
    <w:p w:rsidR="00416956" w:rsidRDefault="00416956">
      <w:pPr>
        <w:pStyle w:val="ConsPlusNormal"/>
        <w:jc w:val="both"/>
      </w:pPr>
    </w:p>
    <w:p w:rsidR="00416956" w:rsidRDefault="00416956">
      <w:pPr>
        <w:pStyle w:val="ConsPlusNormal"/>
        <w:ind w:firstLine="540"/>
        <w:jc w:val="both"/>
      </w:pPr>
      <w:r>
        <w:t>Цель подпрограммы относится к предметам совместного ведения Российской Федерации и Республики Дагестан.</w:t>
      </w:r>
    </w:p>
    <w:p w:rsidR="00416956" w:rsidRDefault="00416956">
      <w:pPr>
        <w:pStyle w:val="ConsPlusNormal"/>
        <w:spacing w:before="220"/>
        <w:ind w:firstLine="540"/>
        <w:jc w:val="both"/>
      </w:pPr>
      <w:r>
        <w:t>В рамках достижения цели и решения задач подпрограммы за счет средств республиканского бюджета Республики Дагестан (за исключением субвенций из федерального бюджета) будут реализованы следующие мероприятия:</w:t>
      </w:r>
    </w:p>
    <w:p w:rsidR="00416956" w:rsidRDefault="00416956">
      <w:pPr>
        <w:pStyle w:val="ConsPlusNormal"/>
        <w:spacing w:before="220"/>
        <w:ind w:firstLine="540"/>
        <w:jc w:val="both"/>
      </w:pPr>
      <w:r>
        <w:t>1) внедрение социального контракта в Республике Дагестан;</w:t>
      </w:r>
    </w:p>
    <w:p w:rsidR="00416956" w:rsidRDefault="00416956">
      <w:pPr>
        <w:pStyle w:val="ConsPlusNormal"/>
        <w:spacing w:before="220"/>
        <w:ind w:firstLine="540"/>
        <w:jc w:val="both"/>
      </w:pPr>
      <w:r>
        <w:t>2) реализация комплекса мер, связанных с переходом к установлению социальной нормы потребления коммунальных ресурсов, а также компенсационных мер для отдельных категорий граждан, в том числе:</w:t>
      </w:r>
    </w:p>
    <w:p w:rsidR="00416956" w:rsidRDefault="00416956">
      <w:pPr>
        <w:pStyle w:val="ConsPlusNormal"/>
        <w:spacing w:before="220"/>
        <w:ind w:firstLine="540"/>
        <w:jc w:val="both"/>
      </w:pPr>
      <w:r>
        <w:t>подготовки предложений о порядке предоставления мер социальной поддержки по оплате жилого помещения и коммунальных услуг различными категориями граждан;</w:t>
      </w:r>
    </w:p>
    <w:p w:rsidR="00416956" w:rsidRDefault="00416956">
      <w:pPr>
        <w:pStyle w:val="ConsPlusNormal"/>
        <w:spacing w:before="220"/>
        <w:ind w:firstLine="540"/>
        <w:jc w:val="both"/>
      </w:pPr>
      <w:r>
        <w:t>совершенствования методологии и методики определения нуждаемости граждан в мерах социальной поддержки, в том числе в связи с изменением законодательных основ определения величины прожиточного минимума;</w:t>
      </w:r>
    </w:p>
    <w:p w:rsidR="00416956" w:rsidRDefault="00416956">
      <w:pPr>
        <w:pStyle w:val="ConsPlusNormal"/>
        <w:spacing w:before="220"/>
        <w:ind w:firstLine="540"/>
        <w:jc w:val="both"/>
      </w:pPr>
      <w:r>
        <w:t>совершенствования механизмов выявления и учета граждан - получателей мер социальной поддержки, в том числе в рамках межведомственного обмена информацией;</w:t>
      </w:r>
    </w:p>
    <w:p w:rsidR="00416956" w:rsidRDefault="00416956">
      <w:pPr>
        <w:pStyle w:val="ConsPlusNormal"/>
        <w:spacing w:before="220"/>
        <w:ind w:firstLine="540"/>
        <w:jc w:val="both"/>
      </w:pPr>
      <w:r>
        <w:t>3) проведение ежегодного мониторинга хода выполнения подпрограммы с учетом ее цели, задач и индикаторов.</w:t>
      </w:r>
    </w:p>
    <w:p w:rsidR="00416956" w:rsidRDefault="00416956">
      <w:pPr>
        <w:pStyle w:val="ConsPlusNormal"/>
        <w:spacing w:before="220"/>
        <w:ind w:firstLine="540"/>
        <w:jc w:val="both"/>
      </w:pPr>
      <w:r>
        <w:t xml:space="preserve">Информация о мероприятиях, реализуемых в рамках подпрограммы, приведена в </w:t>
      </w:r>
      <w:hyperlink w:anchor="P2182" w:history="1">
        <w:r>
          <w:rPr>
            <w:color w:val="0000FF"/>
          </w:rPr>
          <w:t>таблице 2</w:t>
        </w:r>
      </w:hyperlink>
      <w:r>
        <w:t>.</w:t>
      </w:r>
    </w:p>
    <w:p w:rsidR="00416956" w:rsidRDefault="00416956">
      <w:pPr>
        <w:pStyle w:val="ConsPlusNormal"/>
        <w:spacing w:before="220"/>
        <w:ind w:firstLine="540"/>
        <w:jc w:val="both"/>
      </w:pPr>
      <w:r>
        <w:t>Реализация указанных мероприятий будет способствовать повышению эффективности предоставления мер социальной поддержки отдельным категориям граждан и семьям, снижению масштабов бедности среди населения республики.</w:t>
      </w:r>
    </w:p>
    <w:p w:rsidR="00416956" w:rsidRDefault="00416956">
      <w:pPr>
        <w:pStyle w:val="ConsPlusNormal"/>
        <w:jc w:val="both"/>
      </w:pPr>
    </w:p>
    <w:p w:rsidR="00416956" w:rsidRDefault="00416956">
      <w:pPr>
        <w:pStyle w:val="ConsPlusNormal"/>
        <w:jc w:val="center"/>
        <w:outlineLvl w:val="2"/>
      </w:pPr>
      <w:r>
        <w:t>IV. Обобщенная характеристика мер государственного</w:t>
      </w:r>
    </w:p>
    <w:p w:rsidR="00416956" w:rsidRDefault="00416956">
      <w:pPr>
        <w:pStyle w:val="ConsPlusNormal"/>
        <w:jc w:val="center"/>
      </w:pPr>
      <w:r>
        <w:t>регулирования в рамках подпрограммы</w:t>
      </w:r>
    </w:p>
    <w:p w:rsidR="00416956" w:rsidRDefault="00416956">
      <w:pPr>
        <w:pStyle w:val="ConsPlusNormal"/>
        <w:jc w:val="both"/>
      </w:pPr>
    </w:p>
    <w:p w:rsidR="00416956" w:rsidRDefault="00416956">
      <w:pPr>
        <w:pStyle w:val="ConsPlusNormal"/>
        <w:ind w:firstLine="540"/>
        <w:jc w:val="both"/>
      </w:pPr>
      <w:r>
        <w:t xml:space="preserve">В соответствии с положениями </w:t>
      </w:r>
      <w:hyperlink r:id="rId47" w:history="1">
        <w:r>
          <w:rPr>
            <w:color w:val="0000FF"/>
          </w:rPr>
          <w:t>Концепции</w:t>
        </w:r>
      </w:hyperlink>
      <w:r>
        <w:t xml:space="preserve"> долгосрочного социально-экономического развития Российской Федерации, Основных направлений деятельности Правительства Российской Федерации на период до 2018 года, </w:t>
      </w:r>
      <w:hyperlink r:id="rId48" w:history="1">
        <w:r>
          <w:rPr>
            <w:color w:val="0000FF"/>
          </w:rPr>
          <w:t>Концепции</w:t>
        </w:r>
      </w:hyperlink>
      <w:r>
        <w:t xml:space="preserve"> демографической политики Российской Федерации на период до 2025 года, </w:t>
      </w:r>
      <w:hyperlink r:id="rId49" w:history="1">
        <w:r>
          <w:rPr>
            <w:color w:val="0000FF"/>
          </w:rPr>
          <w:t>Программы</w:t>
        </w:r>
      </w:hyperlink>
      <w:r>
        <w:t xml:space="preserve"> деятельности Правительства Республики Дагестан на период до 2015 года развитие мер государственного регулирования в рамках подпрограммы будет обеспечено путем совершенствования нормативных правовых актов в сфере законодательства о предоставлении государственной социальной помощи, включая разработку новых подходов к предоставлению набора социальных услуг, совершенствования нормативной правовой базы, а также путем усиления адресности региональных программ государственной социальной помощи, совершенствования процедур проверки нуждаемости граждан, внедрения современных социальных технологий оказания помощи, в том числе системы социальных контрактов.</w:t>
      </w:r>
    </w:p>
    <w:p w:rsidR="00416956" w:rsidRDefault="00416956">
      <w:pPr>
        <w:pStyle w:val="ConsPlusNormal"/>
        <w:jc w:val="both"/>
      </w:pPr>
    </w:p>
    <w:p w:rsidR="00416956" w:rsidRDefault="00416956">
      <w:pPr>
        <w:pStyle w:val="ConsPlusNormal"/>
        <w:jc w:val="center"/>
        <w:outlineLvl w:val="2"/>
      </w:pPr>
      <w:r>
        <w:lastRenderedPageBreak/>
        <w:t>V. Прогноз сводных показателей государственных</w:t>
      </w:r>
    </w:p>
    <w:p w:rsidR="00416956" w:rsidRDefault="00416956">
      <w:pPr>
        <w:pStyle w:val="ConsPlusNormal"/>
        <w:jc w:val="center"/>
      </w:pPr>
      <w:r>
        <w:t>заданий в рамках подпрограммы</w:t>
      </w:r>
    </w:p>
    <w:p w:rsidR="00416956" w:rsidRDefault="00416956">
      <w:pPr>
        <w:pStyle w:val="ConsPlusNormal"/>
        <w:jc w:val="both"/>
      </w:pPr>
    </w:p>
    <w:p w:rsidR="00416956" w:rsidRDefault="00416956">
      <w:pPr>
        <w:pStyle w:val="ConsPlusNormal"/>
        <w:ind w:firstLine="540"/>
        <w:jc w:val="both"/>
      </w:pPr>
      <w:r>
        <w:t>В рамках подпрограммы выполнение государственных заданий на оказание государственных услуг (выполнение работ) не предусматривается.</w:t>
      </w:r>
    </w:p>
    <w:p w:rsidR="00416956" w:rsidRDefault="00416956">
      <w:pPr>
        <w:pStyle w:val="ConsPlusNormal"/>
        <w:jc w:val="both"/>
      </w:pPr>
    </w:p>
    <w:p w:rsidR="00416956" w:rsidRDefault="00416956">
      <w:pPr>
        <w:pStyle w:val="ConsPlusNormal"/>
        <w:jc w:val="center"/>
        <w:outlineLvl w:val="2"/>
      </w:pPr>
      <w:r>
        <w:t>VI. Информация об участии общественных организаций,</w:t>
      </w:r>
    </w:p>
    <w:p w:rsidR="00416956" w:rsidRDefault="00416956">
      <w:pPr>
        <w:pStyle w:val="ConsPlusNormal"/>
        <w:jc w:val="center"/>
      </w:pPr>
      <w:r>
        <w:t>а также государственных внебюджетных фондов в реализации</w:t>
      </w:r>
    </w:p>
    <w:p w:rsidR="00416956" w:rsidRDefault="00416956">
      <w:pPr>
        <w:pStyle w:val="ConsPlusNormal"/>
        <w:jc w:val="center"/>
      </w:pPr>
      <w:r>
        <w:t>подпрограммы</w:t>
      </w:r>
    </w:p>
    <w:p w:rsidR="00416956" w:rsidRDefault="00416956">
      <w:pPr>
        <w:pStyle w:val="ConsPlusNormal"/>
        <w:jc w:val="both"/>
      </w:pPr>
    </w:p>
    <w:p w:rsidR="00416956" w:rsidRDefault="00416956">
      <w:pPr>
        <w:pStyle w:val="ConsPlusNormal"/>
        <w:ind w:firstLine="540"/>
        <w:jc w:val="both"/>
      </w:pPr>
      <w:r>
        <w:t>В рамках подпрограммы бюджету Фонда социального страхования Российской Федерации на исполнение полномочий Российской Федерации в сфере социальной политики в объеме межбюджетных трансфертов предусматриваются бюджетные ассигнования по следующим основным направлениям:</w:t>
      </w:r>
    </w:p>
    <w:p w:rsidR="00416956" w:rsidRDefault="00416956">
      <w:pPr>
        <w:pStyle w:val="ConsPlusNormal"/>
        <w:spacing w:before="220"/>
        <w:ind w:firstLine="540"/>
        <w:jc w:val="both"/>
      </w:pPr>
      <w:r>
        <w:t>на выплату социального пособия на погребение умершего, который был зарегистрирован в качестве страхователя на день смерти, либо в случае, если в качестве страхователя были зарегистрированы один из родителей (иной законный представитель) или иной член семьи умершего несовершеннолетнего на день смерти этого несовершеннолетнего;</w:t>
      </w:r>
    </w:p>
    <w:p w:rsidR="00416956" w:rsidRDefault="00416956">
      <w:pPr>
        <w:pStyle w:val="ConsPlusNormal"/>
        <w:spacing w:before="220"/>
        <w:ind w:firstLine="540"/>
        <w:jc w:val="both"/>
      </w:pPr>
      <w:r>
        <w:t>на выплату пособий гражданам, подвергшимся воздействию радиации вследствие радиационных аварий и ядерных испытаний.</w:t>
      </w:r>
    </w:p>
    <w:p w:rsidR="00416956" w:rsidRDefault="00416956">
      <w:pPr>
        <w:pStyle w:val="ConsPlusNormal"/>
        <w:spacing w:before="220"/>
        <w:ind w:firstLine="540"/>
        <w:jc w:val="both"/>
      </w:pPr>
      <w:r>
        <w:t>За счет средств Фонда социального страхования Российской Федерации в рамках Программы будет осуществляться выплата пособий по временной нетрудоспособности, социального пособия на погребение, а также предоставление страхового обеспечения по обязательному социальному страхованию от несчастных случаев на производстве и профессиональных заболеваний.</w:t>
      </w:r>
    </w:p>
    <w:p w:rsidR="00416956" w:rsidRDefault="00416956">
      <w:pPr>
        <w:pStyle w:val="ConsPlusNormal"/>
        <w:spacing w:before="220"/>
        <w:ind w:firstLine="540"/>
        <w:jc w:val="both"/>
      </w:pPr>
      <w:r>
        <w:t>В рамках подпрограммы Пенсионный фонд Российской Федерации будет выполнять следующие государственные функции по осуществлению следующих социальных выплат:</w:t>
      </w:r>
    </w:p>
    <w:p w:rsidR="00416956" w:rsidRDefault="00416956">
      <w:pPr>
        <w:pStyle w:val="ConsPlusNormal"/>
        <w:spacing w:before="220"/>
        <w:ind w:firstLine="540"/>
        <w:jc w:val="both"/>
      </w:pPr>
      <w:r>
        <w:t>ежемесячные денежные выплаты отдельным категориям граждан в соответствии с законодательством Российской Федерации;</w:t>
      </w:r>
    </w:p>
    <w:p w:rsidR="00416956" w:rsidRDefault="00416956">
      <w:pPr>
        <w:pStyle w:val="ConsPlusNormal"/>
        <w:spacing w:before="220"/>
        <w:ind w:firstLine="540"/>
        <w:jc w:val="both"/>
      </w:pPr>
      <w:r>
        <w:t>меры социальной поддержки отдельных категорий граждан из числа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p w:rsidR="00416956" w:rsidRDefault="00416956">
      <w:pPr>
        <w:pStyle w:val="ConsPlusNormal"/>
        <w:spacing w:before="220"/>
        <w:ind w:firstLine="540"/>
        <w:jc w:val="both"/>
      </w:pPr>
      <w:r>
        <w:t>расходы на оплату стоимости проезда к месту отдыха и обратно неработающим пенсионерам, являющимся получателями трудовых пенсий по старости и по инвалидности, проживающим в районах Крайнего Севера и приравненных к ним местностях;</w:t>
      </w:r>
    </w:p>
    <w:p w:rsidR="00416956" w:rsidRDefault="00416956">
      <w:pPr>
        <w:pStyle w:val="ConsPlusNormal"/>
        <w:spacing w:before="220"/>
        <w:ind w:firstLine="540"/>
        <w:jc w:val="both"/>
      </w:pPr>
      <w:r>
        <w:t>адресная социальная помощь неработающим пенсионерам, являющимся получателями трудовых пенсий по старости и по инвалидности;</w:t>
      </w:r>
    </w:p>
    <w:p w:rsidR="00416956" w:rsidRDefault="00416956">
      <w:pPr>
        <w:pStyle w:val="ConsPlusNormal"/>
        <w:spacing w:before="220"/>
        <w:ind w:firstLine="540"/>
        <w:jc w:val="both"/>
      </w:pPr>
      <w:r>
        <w:t>компенсационные выплаты лицам, осуществляющим уход за нетрудоспособными гражданами;</w:t>
      </w:r>
    </w:p>
    <w:p w:rsidR="00416956" w:rsidRDefault="00416956">
      <w:pPr>
        <w:pStyle w:val="ConsPlusNormal"/>
        <w:spacing w:before="220"/>
        <w:ind w:firstLine="540"/>
        <w:jc w:val="both"/>
      </w:pPr>
      <w:r>
        <w:t>социальные пособия на погребение за умерших, получавших пенсию по государственному пенсионному обеспечению;</w:t>
      </w:r>
    </w:p>
    <w:p w:rsidR="00416956" w:rsidRDefault="00416956">
      <w:pPr>
        <w:pStyle w:val="ConsPlusNormal"/>
        <w:spacing w:before="220"/>
        <w:ind w:firstLine="540"/>
        <w:jc w:val="both"/>
      </w:pPr>
      <w:r>
        <w:t>федеральные социальные доплаты к пенсии;</w:t>
      </w:r>
    </w:p>
    <w:p w:rsidR="00416956" w:rsidRDefault="00416956">
      <w:pPr>
        <w:pStyle w:val="ConsPlusNormal"/>
        <w:spacing w:before="220"/>
        <w:ind w:firstLine="540"/>
        <w:jc w:val="both"/>
      </w:pPr>
      <w:r>
        <w:t>выплаты дополнительного ежемесячного материального обеспечения некоторым категориям граждан.</w:t>
      </w:r>
    </w:p>
    <w:p w:rsidR="00416956" w:rsidRDefault="00416956">
      <w:pPr>
        <w:pStyle w:val="ConsPlusNormal"/>
        <w:jc w:val="both"/>
      </w:pPr>
    </w:p>
    <w:p w:rsidR="00416956" w:rsidRDefault="00416956">
      <w:pPr>
        <w:pStyle w:val="ConsPlusNormal"/>
        <w:jc w:val="center"/>
        <w:outlineLvl w:val="2"/>
      </w:pPr>
      <w:r>
        <w:t>VII. Информация по ресурсному обеспечению подпрограммы</w:t>
      </w:r>
    </w:p>
    <w:p w:rsidR="00416956" w:rsidRDefault="00416956">
      <w:pPr>
        <w:pStyle w:val="ConsPlusNormal"/>
        <w:jc w:val="both"/>
      </w:pPr>
    </w:p>
    <w:p w:rsidR="00416956" w:rsidRDefault="00416956">
      <w:pPr>
        <w:pStyle w:val="ConsPlusNormal"/>
        <w:ind w:firstLine="540"/>
        <w:jc w:val="both"/>
      </w:pPr>
      <w:r>
        <w:t>Объем бюджетных ассигнований подпрограммы за период с 2014 по 2020 год - 34601158,7 тыс. рублей, из них:</w:t>
      </w:r>
    </w:p>
    <w:p w:rsidR="00416956" w:rsidRDefault="00416956">
      <w:pPr>
        <w:pStyle w:val="ConsPlusNormal"/>
        <w:jc w:val="both"/>
      </w:pPr>
      <w:r>
        <w:t xml:space="preserve">(в ред. Постановлений Правительства РД от 22.12.2014 </w:t>
      </w:r>
      <w:hyperlink r:id="rId50" w:history="1">
        <w:r>
          <w:rPr>
            <w:color w:val="0000FF"/>
          </w:rPr>
          <w:t>N 655</w:t>
        </w:r>
      </w:hyperlink>
      <w:r>
        <w:t xml:space="preserve">, от 28.06.2016 </w:t>
      </w:r>
      <w:hyperlink r:id="rId51" w:history="1">
        <w:r>
          <w:rPr>
            <w:color w:val="0000FF"/>
          </w:rPr>
          <w:t>N 192</w:t>
        </w:r>
      </w:hyperlink>
      <w:r>
        <w:t xml:space="preserve">, от 17.04.2017 </w:t>
      </w:r>
      <w:hyperlink r:id="rId52" w:history="1">
        <w:r>
          <w:rPr>
            <w:color w:val="0000FF"/>
          </w:rPr>
          <w:t>N 95</w:t>
        </w:r>
      </w:hyperlink>
      <w:r>
        <w:t>)</w:t>
      </w:r>
    </w:p>
    <w:p w:rsidR="00416956" w:rsidRDefault="00416956">
      <w:pPr>
        <w:pStyle w:val="ConsPlusNormal"/>
        <w:spacing w:before="220"/>
        <w:ind w:firstLine="540"/>
        <w:jc w:val="both"/>
      </w:pPr>
      <w:r>
        <w:t>в 2014 году - всего 4580964,0 тыс. рублей, в том числе средства, поступающие в республиканский бюджет Республики Дагестан из федерального бюджета в виде межбюджетных трансфертов, - 1091095,80 тыс. рублей, средства республиканского бюджета Республики Дагестан - 3489868,2 тыс. рублей;</w:t>
      </w:r>
    </w:p>
    <w:p w:rsidR="00416956" w:rsidRDefault="00416956">
      <w:pPr>
        <w:pStyle w:val="ConsPlusNormal"/>
        <w:jc w:val="both"/>
      </w:pPr>
      <w:r>
        <w:t xml:space="preserve">(в ред. </w:t>
      </w:r>
      <w:hyperlink r:id="rId53" w:history="1">
        <w:r>
          <w:rPr>
            <w:color w:val="0000FF"/>
          </w:rPr>
          <w:t>Постановления</w:t>
        </w:r>
      </w:hyperlink>
      <w:r>
        <w:t xml:space="preserve"> Правительства РД от 22.12.2014 N 655)</w:t>
      </w:r>
    </w:p>
    <w:p w:rsidR="00416956" w:rsidRDefault="00416956">
      <w:pPr>
        <w:pStyle w:val="ConsPlusNormal"/>
        <w:spacing w:before="220"/>
        <w:ind w:firstLine="540"/>
        <w:jc w:val="both"/>
      </w:pPr>
      <w:r>
        <w:t>в 2015 году - всего 4663091,3 тыс. рублей, в том числе средства, поступающие в республиканский бюджет Республики Дагестан из федерального бюджета в виде межбюджетных трансфертов, - 1199329,1 тыс. рублей, средства республиканского бюджета Республики Дагестан - 3463762,2 тыс. рублей;</w:t>
      </w:r>
    </w:p>
    <w:p w:rsidR="00416956" w:rsidRDefault="00416956">
      <w:pPr>
        <w:pStyle w:val="ConsPlusNormal"/>
        <w:jc w:val="both"/>
      </w:pPr>
      <w:r>
        <w:t xml:space="preserve">(в ред. Постановлений Правительства РД от 22.12.2014 </w:t>
      </w:r>
      <w:hyperlink r:id="rId54" w:history="1">
        <w:r>
          <w:rPr>
            <w:color w:val="0000FF"/>
          </w:rPr>
          <w:t>N 655</w:t>
        </w:r>
      </w:hyperlink>
      <w:r>
        <w:t xml:space="preserve">, от 28.06.2016 </w:t>
      </w:r>
      <w:hyperlink r:id="rId55" w:history="1">
        <w:r>
          <w:rPr>
            <w:color w:val="0000FF"/>
          </w:rPr>
          <w:t>N 192</w:t>
        </w:r>
      </w:hyperlink>
      <w:r>
        <w:t>)</w:t>
      </w:r>
    </w:p>
    <w:p w:rsidR="00416956" w:rsidRDefault="00416956">
      <w:pPr>
        <w:pStyle w:val="ConsPlusNormal"/>
        <w:spacing w:before="220"/>
        <w:ind w:firstLine="540"/>
        <w:jc w:val="both"/>
      </w:pPr>
      <w:r>
        <w:t>в 2016 году - всего 4171479,2 тыс. рублей, в том числе средства, поступающие в республиканский бюджет Республики Дагестан из федерального бюджета в виде межбюджетных трансфертов, - 1326058,6 тыс. рублей, средства республиканского бюджета Республики Дагестан - 2845420,6 тыс. рублей;</w:t>
      </w:r>
    </w:p>
    <w:p w:rsidR="00416956" w:rsidRDefault="00416956">
      <w:pPr>
        <w:pStyle w:val="ConsPlusNormal"/>
        <w:jc w:val="both"/>
      </w:pPr>
      <w:r>
        <w:t xml:space="preserve">(в ред. Постановлений Правительства РД от 22.12.2014 </w:t>
      </w:r>
      <w:hyperlink r:id="rId56" w:history="1">
        <w:r>
          <w:rPr>
            <w:color w:val="0000FF"/>
          </w:rPr>
          <w:t>N 655</w:t>
        </w:r>
      </w:hyperlink>
      <w:r>
        <w:t xml:space="preserve">, от 28.06.2016 </w:t>
      </w:r>
      <w:hyperlink r:id="rId57" w:history="1">
        <w:r>
          <w:rPr>
            <w:color w:val="0000FF"/>
          </w:rPr>
          <w:t>N 192</w:t>
        </w:r>
      </w:hyperlink>
      <w:r>
        <w:t xml:space="preserve">, от 17.04.2017 </w:t>
      </w:r>
      <w:hyperlink r:id="rId58" w:history="1">
        <w:r>
          <w:rPr>
            <w:color w:val="0000FF"/>
          </w:rPr>
          <w:t>N 95</w:t>
        </w:r>
      </w:hyperlink>
      <w:r>
        <w:t>)</w:t>
      </w:r>
    </w:p>
    <w:p w:rsidR="00416956" w:rsidRDefault="00416956">
      <w:pPr>
        <w:pStyle w:val="ConsPlusNormal"/>
        <w:spacing w:before="220"/>
        <w:ind w:firstLine="540"/>
        <w:jc w:val="both"/>
      </w:pPr>
      <w:r>
        <w:t>в 2017 году - всего 4362130,5 тыс. рублей, в том числе средства, поступающие в республиканский бюджет Республики Дагестан из федерального бюджета в виде межбюджетных трансфертов, - 1204823,5 тыс. рублей, средства республиканского бюджета Республики Дагестан - 3157307,0 тыс. рублей;</w:t>
      </w:r>
    </w:p>
    <w:p w:rsidR="00416956" w:rsidRDefault="00416956">
      <w:pPr>
        <w:pStyle w:val="ConsPlusNormal"/>
        <w:jc w:val="both"/>
      </w:pPr>
      <w:r>
        <w:t xml:space="preserve">(в ред. Постановлений Правительства РД от 22.12.2014 </w:t>
      </w:r>
      <w:hyperlink r:id="rId59" w:history="1">
        <w:r>
          <w:rPr>
            <w:color w:val="0000FF"/>
          </w:rPr>
          <w:t>N 655</w:t>
        </w:r>
      </w:hyperlink>
      <w:r>
        <w:t xml:space="preserve">, от 28.06.2016 </w:t>
      </w:r>
      <w:hyperlink r:id="rId60" w:history="1">
        <w:r>
          <w:rPr>
            <w:color w:val="0000FF"/>
          </w:rPr>
          <w:t>N 192</w:t>
        </w:r>
      </w:hyperlink>
      <w:r>
        <w:t xml:space="preserve">, от 17.04.2017 </w:t>
      </w:r>
      <w:hyperlink r:id="rId61" w:history="1">
        <w:r>
          <w:rPr>
            <w:color w:val="0000FF"/>
          </w:rPr>
          <w:t>N 95</w:t>
        </w:r>
      </w:hyperlink>
      <w:r>
        <w:t>)</w:t>
      </w:r>
    </w:p>
    <w:p w:rsidR="00416956" w:rsidRDefault="00416956">
      <w:pPr>
        <w:pStyle w:val="ConsPlusNormal"/>
        <w:spacing w:before="220"/>
        <w:ind w:firstLine="540"/>
        <w:jc w:val="both"/>
      </w:pPr>
      <w:r>
        <w:t>в 2018 году - всего 4375767,6 тыс. рублей, в том числе средства, поступающие в республиканский бюджет Республики Дагестан из федерального бюджета в виде межбюджетных трансфертов, - 1207317,7 тыс. рублей, средства республиканского бюджета Республики Дагестан - 3168449,9 тыс. рублей;</w:t>
      </w:r>
    </w:p>
    <w:p w:rsidR="00416956" w:rsidRDefault="00416956">
      <w:pPr>
        <w:pStyle w:val="ConsPlusNormal"/>
        <w:jc w:val="both"/>
      </w:pPr>
      <w:r>
        <w:t xml:space="preserve">(в ред. Постановлений Правительства РД от 22.12.2014 </w:t>
      </w:r>
      <w:hyperlink r:id="rId62" w:history="1">
        <w:r>
          <w:rPr>
            <w:color w:val="0000FF"/>
          </w:rPr>
          <w:t>N 655</w:t>
        </w:r>
      </w:hyperlink>
      <w:r>
        <w:t xml:space="preserve">, от 28.06.2016 </w:t>
      </w:r>
      <w:hyperlink r:id="rId63" w:history="1">
        <w:r>
          <w:rPr>
            <w:color w:val="0000FF"/>
          </w:rPr>
          <w:t>N 192</w:t>
        </w:r>
      </w:hyperlink>
      <w:r>
        <w:t xml:space="preserve">, от 17.04.2017 </w:t>
      </w:r>
      <w:hyperlink r:id="rId64" w:history="1">
        <w:r>
          <w:rPr>
            <w:color w:val="0000FF"/>
          </w:rPr>
          <w:t>N 95</w:t>
        </w:r>
      </w:hyperlink>
      <w:r>
        <w:t>)</w:t>
      </w:r>
    </w:p>
    <w:p w:rsidR="00416956" w:rsidRDefault="00416956">
      <w:pPr>
        <w:pStyle w:val="ConsPlusNormal"/>
        <w:spacing w:before="220"/>
        <w:ind w:firstLine="540"/>
        <w:jc w:val="both"/>
      </w:pPr>
      <w:r>
        <w:t>в 2019 году - всего 4389230,9 тыс. рублей, в том числе средства, поступающие в республиканский бюджет Республики Дагестан из федерального бюджета в виде межбюджетных трансфертов, - 1207175,4 тыс. рублей, средства республиканского бюджета Республики Дагестан - 3182055,5 тыс. рублей;</w:t>
      </w:r>
    </w:p>
    <w:p w:rsidR="00416956" w:rsidRDefault="00416956">
      <w:pPr>
        <w:pStyle w:val="ConsPlusNormal"/>
        <w:jc w:val="both"/>
      </w:pPr>
      <w:r>
        <w:t xml:space="preserve">(в ред. Постановлений Правительства РД от 22.12.2014 </w:t>
      </w:r>
      <w:hyperlink r:id="rId65" w:history="1">
        <w:r>
          <w:rPr>
            <w:color w:val="0000FF"/>
          </w:rPr>
          <w:t>N 655</w:t>
        </w:r>
      </w:hyperlink>
      <w:r>
        <w:t xml:space="preserve">, от 28.06.2016 </w:t>
      </w:r>
      <w:hyperlink r:id="rId66" w:history="1">
        <w:r>
          <w:rPr>
            <w:color w:val="0000FF"/>
          </w:rPr>
          <w:t>N 192</w:t>
        </w:r>
      </w:hyperlink>
      <w:r>
        <w:t xml:space="preserve">, от 17.04.2017 </w:t>
      </w:r>
      <w:hyperlink r:id="rId67" w:history="1">
        <w:r>
          <w:rPr>
            <w:color w:val="0000FF"/>
          </w:rPr>
          <w:t>N 95</w:t>
        </w:r>
      </w:hyperlink>
      <w:r>
        <w:t>)</w:t>
      </w:r>
    </w:p>
    <w:p w:rsidR="00416956" w:rsidRDefault="00416956">
      <w:pPr>
        <w:pStyle w:val="ConsPlusNormal"/>
        <w:spacing w:before="220"/>
        <w:ind w:firstLine="540"/>
        <w:jc w:val="both"/>
      </w:pPr>
      <w:r>
        <w:t>в 2020 году - всего 8058495,2 тыс. рублей, в том числе средства, поступающие в республиканский бюджет Республики Дагестан из федерального бюджета в виде межбюджетных трансфертов, - 1767539,3 тыс. рублей, средства республиканского бюджета Республики Дагестан - 6290955,9 тыс. рублей.</w:t>
      </w:r>
    </w:p>
    <w:p w:rsidR="00416956" w:rsidRDefault="00416956">
      <w:pPr>
        <w:pStyle w:val="ConsPlusNormal"/>
        <w:jc w:val="both"/>
      </w:pPr>
      <w:r>
        <w:t xml:space="preserve">(в ред. Постановлений Правительства РД от 22.12.2014 </w:t>
      </w:r>
      <w:hyperlink r:id="rId68" w:history="1">
        <w:r>
          <w:rPr>
            <w:color w:val="0000FF"/>
          </w:rPr>
          <w:t>N 655</w:t>
        </w:r>
      </w:hyperlink>
      <w:r>
        <w:t xml:space="preserve">, от 28.06.2016 </w:t>
      </w:r>
      <w:hyperlink r:id="rId69" w:history="1">
        <w:r>
          <w:rPr>
            <w:color w:val="0000FF"/>
          </w:rPr>
          <w:t>N 192</w:t>
        </w:r>
      </w:hyperlink>
      <w:r>
        <w:t>)</w:t>
      </w:r>
    </w:p>
    <w:p w:rsidR="00416956" w:rsidRDefault="00416956">
      <w:pPr>
        <w:pStyle w:val="ConsPlusNormal"/>
        <w:jc w:val="both"/>
      </w:pPr>
    </w:p>
    <w:p w:rsidR="00416956" w:rsidRDefault="00416956">
      <w:pPr>
        <w:pStyle w:val="ConsPlusNormal"/>
        <w:jc w:val="center"/>
        <w:outlineLvl w:val="2"/>
      </w:pPr>
      <w:r>
        <w:t>VIII. Анализ рисков, описание мер управления рисками</w:t>
      </w:r>
    </w:p>
    <w:p w:rsidR="00416956" w:rsidRDefault="00416956">
      <w:pPr>
        <w:pStyle w:val="ConsPlusNormal"/>
        <w:jc w:val="center"/>
      </w:pPr>
      <w:r>
        <w:lastRenderedPageBreak/>
        <w:t>и оценка эффективности подпрограммы</w:t>
      </w:r>
    </w:p>
    <w:p w:rsidR="00416956" w:rsidRDefault="00416956">
      <w:pPr>
        <w:pStyle w:val="ConsPlusNormal"/>
        <w:jc w:val="both"/>
      </w:pPr>
    </w:p>
    <w:p w:rsidR="00416956" w:rsidRDefault="00416956">
      <w:pPr>
        <w:pStyle w:val="ConsPlusNormal"/>
        <w:ind w:firstLine="540"/>
        <w:jc w:val="both"/>
      </w:pPr>
      <w:r>
        <w:t>Для оценки достижения цели подпрограммы необходимо учитывать макроэкономические, финансовые, операционные, социальные риски. Анализ общих рисков, описание мер управления рисками, методика оценки эффективности приведены в общей части Программы.</w:t>
      </w:r>
    </w:p>
    <w:p w:rsidR="00416956" w:rsidRDefault="00416956">
      <w:pPr>
        <w:pStyle w:val="ConsPlusNormal"/>
        <w:spacing w:before="220"/>
        <w:ind w:firstLine="540"/>
        <w:jc w:val="both"/>
      </w:pPr>
      <w:r>
        <w:t>Особое внимание при этом в рамках подпрограммы будет уделено финансовым рискам, связанным с исполнением обязательств по предоставлению мер социальной поддержки отдельным категориям населения за счет средств республиканского бюджета Республики Дагестан, возможности которых в настоящее время существенно дифференцированы.</w:t>
      </w:r>
    </w:p>
    <w:p w:rsidR="00416956" w:rsidRDefault="00416956">
      <w:pPr>
        <w:pStyle w:val="ConsPlusNormal"/>
        <w:spacing w:before="220"/>
        <w:ind w:firstLine="540"/>
        <w:jc w:val="both"/>
      </w:pPr>
      <w:r>
        <w:t>В связи с этим для минимизации финансовых рисков в рамках подпрограммы будут осуществляться:</w:t>
      </w:r>
    </w:p>
    <w:p w:rsidR="00416956" w:rsidRDefault="00416956">
      <w:pPr>
        <w:pStyle w:val="ConsPlusNormal"/>
        <w:spacing w:before="220"/>
        <w:ind w:firstLine="540"/>
        <w:jc w:val="both"/>
      </w:pPr>
      <w:r>
        <w:t>мониторинг законотворческой деятельности Республики Дагестан в области социальной поддержки граждан и подготовка, с учетом результатов мониторинга, рекомендаций, направленных на сокращение сферы применения категориального подхода и развитие адресного подхода к предоставлению мер социальной поддержки отдельным категориям граждан, на основе оценки нуждаемости, особенно гражданам, впервые включаемым в программы государственной социальной помощи;</w:t>
      </w:r>
    </w:p>
    <w:p w:rsidR="00416956" w:rsidRDefault="00416956">
      <w:pPr>
        <w:pStyle w:val="ConsPlusNormal"/>
        <w:spacing w:before="220"/>
        <w:ind w:firstLine="540"/>
        <w:jc w:val="both"/>
      </w:pPr>
      <w:r>
        <w:t>оценка эффективности мер социальной поддержки отдельных категорий граждан, предоставляемых за счет средств республиканского бюджета Республики Дагестан в рамках нормативных правовых актов и программ в целях решения проблем бедности;</w:t>
      </w:r>
    </w:p>
    <w:p w:rsidR="00416956" w:rsidRDefault="00416956">
      <w:pPr>
        <w:pStyle w:val="ConsPlusNormal"/>
        <w:spacing w:before="220"/>
        <w:ind w:firstLine="540"/>
        <w:jc w:val="both"/>
      </w:pPr>
      <w:r>
        <w:t>разработка предложений по учету эффективности мер социальной поддержки отдельных категорий граждан, предоставляемых за счет средств республиканского бюджета Республики Дагестан в рамках нормативных правовых актов и программ с позиций решения проблем бедности при направлении межбюджетных трансфертов из федерального бюджета бюджетам бюджетной системы Российской Федерации, в том числе дотаций на выравнивание бюджетной обеспеченности Республики Дагестан.</w:t>
      </w:r>
    </w:p>
    <w:p w:rsidR="00416956" w:rsidRDefault="00416956">
      <w:pPr>
        <w:pStyle w:val="ConsPlusNormal"/>
        <w:spacing w:before="220"/>
        <w:ind w:firstLine="540"/>
        <w:jc w:val="both"/>
      </w:pPr>
      <w:r>
        <w:t>Информационные риски в рамках подпрограммы будут минимизироваться путем разработки предложений по совершенствованию форм федерального статистического наблюдения за предоставлением мер социальной поддержки гражданам в целях повышения их полноты и информационной полезности.</w:t>
      </w:r>
    </w:p>
    <w:p w:rsidR="00416956" w:rsidRDefault="00416956">
      <w:pPr>
        <w:pStyle w:val="ConsPlusNormal"/>
        <w:spacing w:before="220"/>
        <w:ind w:firstLine="540"/>
        <w:jc w:val="both"/>
      </w:pPr>
      <w:r>
        <w:t>Оценка эффективности Программы будет ежегодно осуществляться на основе системы целевых индикаторов, использование которой обеспечит мониторинг ситуации в сфере социальной поддержки населения за оцениваемый период с целью уточнения задач и мероприятий Программы.</w:t>
      </w:r>
    </w:p>
    <w:p w:rsidR="00416956" w:rsidRDefault="00416956">
      <w:pPr>
        <w:pStyle w:val="ConsPlusNormal"/>
        <w:spacing w:before="220"/>
        <w:ind w:firstLine="540"/>
        <w:jc w:val="both"/>
      </w:pPr>
      <w:r>
        <w:t>При оценке эффективности Программы будут сравниваться текущие значения целевых индикаторов, определяемые на основе анализа данных государственных статистических и ведомственных отраслевых форм отчетности, со значениями, установленными Программой, определенными на соответствующий отчетный год.</w:t>
      </w:r>
    </w:p>
    <w:p w:rsidR="00416956" w:rsidRDefault="00416956">
      <w:pPr>
        <w:pStyle w:val="ConsPlusNormal"/>
        <w:jc w:val="both"/>
      </w:pPr>
    </w:p>
    <w:p w:rsidR="00416956" w:rsidRDefault="00416956">
      <w:pPr>
        <w:pStyle w:val="ConsPlusNormal"/>
        <w:jc w:val="both"/>
      </w:pPr>
    </w:p>
    <w:p w:rsidR="00416956" w:rsidRDefault="00416956">
      <w:pPr>
        <w:pStyle w:val="ConsPlusNormal"/>
        <w:jc w:val="both"/>
      </w:pPr>
    </w:p>
    <w:p w:rsidR="00416956" w:rsidRDefault="00416956">
      <w:pPr>
        <w:pStyle w:val="ConsPlusNormal"/>
        <w:jc w:val="both"/>
      </w:pPr>
    </w:p>
    <w:p w:rsidR="00416956" w:rsidRDefault="00416956">
      <w:pPr>
        <w:pStyle w:val="ConsPlusNormal"/>
        <w:jc w:val="both"/>
      </w:pPr>
    </w:p>
    <w:p w:rsidR="00416956" w:rsidRDefault="00416956">
      <w:pPr>
        <w:pStyle w:val="ConsPlusNormal"/>
        <w:jc w:val="center"/>
        <w:outlineLvl w:val="1"/>
      </w:pPr>
      <w:bookmarkStart w:id="4" w:name="P731"/>
      <w:bookmarkEnd w:id="4"/>
      <w:r>
        <w:t>ПАСПОРТ</w:t>
      </w:r>
    </w:p>
    <w:p w:rsidR="00416956" w:rsidRDefault="00416956">
      <w:pPr>
        <w:pStyle w:val="ConsPlusNormal"/>
        <w:jc w:val="center"/>
      </w:pPr>
      <w:r>
        <w:t>ПОДПРОГРАММЫ "МОДЕРНИЗАЦИЯ И РАЗВИТИЕ СОЦИАЛЬНОГО</w:t>
      </w:r>
    </w:p>
    <w:p w:rsidR="00416956" w:rsidRDefault="00416956">
      <w:pPr>
        <w:pStyle w:val="ConsPlusNormal"/>
        <w:jc w:val="center"/>
      </w:pPr>
      <w:r>
        <w:t>ОБСЛУЖИВАНИЯ НАСЕЛЕНИЯ" ПРОГРАММЫ</w:t>
      </w:r>
    </w:p>
    <w:p w:rsidR="00416956" w:rsidRDefault="004169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6956">
        <w:trPr>
          <w:jc w:val="center"/>
        </w:trPr>
        <w:tc>
          <w:tcPr>
            <w:tcW w:w="9294" w:type="dxa"/>
            <w:tcBorders>
              <w:top w:val="nil"/>
              <w:left w:val="single" w:sz="24" w:space="0" w:color="CED3F1"/>
              <w:bottom w:val="nil"/>
              <w:right w:val="single" w:sz="24" w:space="0" w:color="F4F3F8"/>
            </w:tcBorders>
            <w:shd w:val="clear" w:color="auto" w:fill="F4F3F8"/>
          </w:tcPr>
          <w:p w:rsidR="00416956" w:rsidRDefault="00416956">
            <w:pPr>
              <w:pStyle w:val="ConsPlusNormal"/>
              <w:jc w:val="center"/>
            </w:pPr>
            <w:r>
              <w:rPr>
                <w:color w:val="392C69"/>
              </w:rPr>
              <w:lastRenderedPageBreak/>
              <w:t>Список изменяющих документов</w:t>
            </w:r>
          </w:p>
          <w:p w:rsidR="00416956" w:rsidRDefault="00416956">
            <w:pPr>
              <w:pStyle w:val="ConsPlusNormal"/>
              <w:jc w:val="center"/>
            </w:pPr>
            <w:r>
              <w:rPr>
                <w:color w:val="392C69"/>
              </w:rPr>
              <w:t>(в ред. Постановлений Правительства РД</w:t>
            </w:r>
          </w:p>
          <w:p w:rsidR="00416956" w:rsidRDefault="00416956">
            <w:pPr>
              <w:pStyle w:val="ConsPlusNormal"/>
              <w:jc w:val="center"/>
            </w:pPr>
            <w:r>
              <w:rPr>
                <w:color w:val="392C69"/>
              </w:rPr>
              <w:t xml:space="preserve">от 22.12.2014 </w:t>
            </w:r>
            <w:hyperlink r:id="rId70" w:history="1">
              <w:r>
                <w:rPr>
                  <w:color w:val="0000FF"/>
                </w:rPr>
                <w:t>N 655</w:t>
              </w:r>
            </w:hyperlink>
            <w:r>
              <w:rPr>
                <w:color w:val="392C69"/>
              </w:rPr>
              <w:t xml:space="preserve">, от 28.06.2016 </w:t>
            </w:r>
            <w:hyperlink r:id="rId71" w:history="1">
              <w:r>
                <w:rPr>
                  <w:color w:val="0000FF"/>
                </w:rPr>
                <w:t>N 192</w:t>
              </w:r>
            </w:hyperlink>
            <w:r>
              <w:rPr>
                <w:color w:val="392C69"/>
              </w:rPr>
              <w:t>,</w:t>
            </w:r>
          </w:p>
          <w:p w:rsidR="00416956" w:rsidRDefault="00416956">
            <w:pPr>
              <w:pStyle w:val="ConsPlusNormal"/>
              <w:jc w:val="center"/>
            </w:pPr>
            <w:r>
              <w:rPr>
                <w:color w:val="392C69"/>
              </w:rPr>
              <w:t xml:space="preserve">от 28.02.2017 </w:t>
            </w:r>
            <w:hyperlink r:id="rId72" w:history="1">
              <w:r>
                <w:rPr>
                  <w:color w:val="0000FF"/>
                </w:rPr>
                <w:t>N 47</w:t>
              </w:r>
            </w:hyperlink>
            <w:r>
              <w:rPr>
                <w:color w:val="392C69"/>
              </w:rPr>
              <w:t xml:space="preserve">, от 17.04.2017 </w:t>
            </w:r>
            <w:hyperlink r:id="rId73" w:history="1">
              <w:r>
                <w:rPr>
                  <w:color w:val="0000FF"/>
                </w:rPr>
                <w:t>N 95</w:t>
              </w:r>
            </w:hyperlink>
            <w:r>
              <w:rPr>
                <w:color w:val="392C69"/>
              </w:rPr>
              <w:t>)</w:t>
            </w:r>
          </w:p>
        </w:tc>
      </w:tr>
    </w:tbl>
    <w:p w:rsidR="00416956" w:rsidRDefault="00416956">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4535"/>
      </w:tblGrid>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Ответственный исполнитель подпрограммы</w:t>
            </w:r>
          </w:p>
        </w:tc>
        <w:tc>
          <w:tcPr>
            <w:tcW w:w="360" w:type="dxa"/>
            <w:tcBorders>
              <w:top w:val="nil"/>
              <w:left w:val="nil"/>
              <w:bottom w:val="nil"/>
              <w:right w:val="nil"/>
            </w:tcBorders>
            <w:vAlign w:val="center"/>
          </w:tcPr>
          <w:p w:rsidR="00416956" w:rsidRDefault="00416956">
            <w:pPr>
              <w:pStyle w:val="ConsPlusNormal"/>
              <w:jc w:val="both"/>
            </w:pPr>
            <w:r>
              <w:t>-</w:t>
            </w:r>
          </w:p>
        </w:tc>
        <w:tc>
          <w:tcPr>
            <w:tcW w:w="4535" w:type="dxa"/>
            <w:tcBorders>
              <w:top w:val="nil"/>
              <w:left w:val="nil"/>
              <w:bottom w:val="nil"/>
              <w:right w:val="nil"/>
            </w:tcBorders>
            <w:vAlign w:val="bottom"/>
          </w:tcPr>
          <w:p w:rsidR="00416956" w:rsidRDefault="00416956">
            <w:pPr>
              <w:pStyle w:val="ConsPlusNormal"/>
            </w:pPr>
            <w:r>
              <w:t>Министерство труда и социального развития Республики Дагестан</w:t>
            </w:r>
          </w:p>
        </w:tc>
      </w:tr>
      <w:tr w:rsidR="00416956">
        <w:tc>
          <w:tcPr>
            <w:tcW w:w="8977" w:type="dxa"/>
            <w:gridSpan w:val="4"/>
            <w:tcBorders>
              <w:top w:val="nil"/>
              <w:left w:val="nil"/>
              <w:bottom w:val="nil"/>
              <w:right w:val="nil"/>
            </w:tcBorders>
          </w:tcPr>
          <w:p w:rsidR="00416956" w:rsidRDefault="00416956">
            <w:pPr>
              <w:pStyle w:val="ConsPlusNormal"/>
              <w:jc w:val="both"/>
            </w:pPr>
            <w:r>
              <w:t xml:space="preserve">(в ред. </w:t>
            </w:r>
            <w:hyperlink r:id="rId74" w:history="1">
              <w:r>
                <w:rPr>
                  <w:color w:val="0000FF"/>
                </w:rPr>
                <w:t>Постановления</w:t>
              </w:r>
            </w:hyperlink>
            <w:r>
              <w:t xml:space="preserve"> Правительства РД от 28.06.2016 N 192)</w:t>
            </w:r>
          </w:p>
        </w:tc>
      </w:tr>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Участники подпрограммы</w:t>
            </w:r>
          </w:p>
        </w:tc>
        <w:tc>
          <w:tcPr>
            <w:tcW w:w="360" w:type="dxa"/>
            <w:tcBorders>
              <w:top w:val="nil"/>
              <w:left w:val="nil"/>
              <w:bottom w:val="nil"/>
              <w:right w:val="nil"/>
            </w:tcBorders>
          </w:tcPr>
          <w:p w:rsidR="00416956" w:rsidRDefault="00416956">
            <w:pPr>
              <w:pStyle w:val="ConsPlusNormal"/>
              <w:jc w:val="both"/>
            </w:pPr>
            <w:r>
              <w:t>-</w:t>
            </w:r>
          </w:p>
        </w:tc>
        <w:tc>
          <w:tcPr>
            <w:tcW w:w="4535" w:type="dxa"/>
            <w:tcBorders>
              <w:top w:val="nil"/>
              <w:left w:val="nil"/>
              <w:bottom w:val="nil"/>
              <w:right w:val="nil"/>
            </w:tcBorders>
          </w:tcPr>
          <w:p w:rsidR="00416956" w:rsidRDefault="00416956">
            <w:pPr>
              <w:pStyle w:val="ConsPlusNormal"/>
            </w:pPr>
            <w:r>
              <w:t>Министерство финансов Республики Дагестан</w:t>
            </w:r>
          </w:p>
        </w:tc>
      </w:tr>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Цель подпрограммы</w:t>
            </w:r>
          </w:p>
        </w:tc>
        <w:tc>
          <w:tcPr>
            <w:tcW w:w="360" w:type="dxa"/>
            <w:tcBorders>
              <w:top w:val="nil"/>
              <w:left w:val="nil"/>
              <w:bottom w:val="nil"/>
              <w:right w:val="nil"/>
            </w:tcBorders>
          </w:tcPr>
          <w:p w:rsidR="00416956" w:rsidRDefault="00416956">
            <w:pPr>
              <w:pStyle w:val="ConsPlusNormal"/>
              <w:jc w:val="both"/>
            </w:pPr>
            <w:r>
              <w:t>-</w:t>
            </w:r>
          </w:p>
        </w:tc>
        <w:tc>
          <w:tcPr>
            <w:tcW w:w="4535" w:type="dxa"/>
            <w:tcBorders>
              <w:top w:val="nil"/>
              <w:left w:val="nil"/>
              <w:bottom w:val="nil"/>
              <w:right w:val="nil"/>
            </w:tcBorders>
          </w:tcPr>
          <w:p w:rsidR="00416956" w:rsidRDefault="00416956">
            <w:pPr>
              <w:pStyle w:val="ConsPlusNormal"/>
            </w:pPr>
            <w:r>
              <w:t>повышение уровня, качества, безопасности и доступности социального обслуживания населения</w:t>
            </w:r>
          </w:p>
        </w:tc>
      </w:tr>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Задачи подпрограммы</w:t>
            </w:r>
          </w:p>
        </w:tc>
        <w:tc>
          <w:tcPr>
            <w:tcW w:w="360" w:type="dxa"/>
            <w:tcBorders>
              <w:top w:val="nil"/>
              <w:left w:val="nil"/>
              <w:bottom w:val="nil"/>
              <w:right w:val="nil"/>
            </w:tcBorders>
          </w:tcPr>
          <w:p w:rsidR="00416956" w:rsidRDefault="00416956">
            <w:pPr>
              <w:pStyle w:val="ConsPlusNormal"/>
              <w:jc w:val="both"/>
            </w:pPr>
            <w:r>
              <w:t>-</w:t>
            </w:r>
          </w:p>
        </w:tc>
        <w:tc>
          <w:tcPr>
            <w:tcW w:w="4535" w:type="dxa"/>
            <w:tcBorders>
              <w:top w:val="nil"/>
              <w:left w:val="nil"/>
              <w:bottom w:val="nil"/>
              <w:right w:val="nil"/>
            </w:tcBorders>
          </w:tcPr>
          <w:p w:rsidR="00416956" w:rsidRDefault="00416956">
            <w:pPr>
              <w:pStyle w:val="ConsPlusNormal"/>
            </w:pPr>
            <w:r>
              <w:t>развитие сети организаций различных организационно-правовых форм и форм собственности, осуществляющих социальное обслуживание населения; укрепление материальной базы учреждений системы социального обслуживания населения;</w:t>
            </w:r>
          </w:p>
          <w:p w:rsidR="00416956" w:rsidRDefault="00416956">
            <w:pPr>
              <w:pStyle w:val="ConsPlusNormal"/>
            </w:pPr>
            <w:r>
              <w:t>повышение к 2018 году средней заработной платы социальных работников до 100 процентов от средней заработной платы в Республике Дагестан;</w:t>
            </w:r>
          </w:p>
          <w:p w:rsidR="00416956" w:rsidRDefault="00416956">
            <w:pPr>
              <w:pStyle w:val="ConsPlusNormal"/>
            </w:pPr>
            <w:r>
              <w:t>развитие конкуренции в сфере социального обслуживания населения; совершенствование законодательных</w:t>
            </w:r>
          </w:p>
          <w:p w:rsidR="00416956" w:rsidRDefault="00416956">
            <w:pPr>
              <w:pStyle w:val="ConsPlusNormal"/>
            </w:pPr>
            <w:r>
              <w:t>и иных нормативных правовых актов Республики Дагестан в соответствии</w:t>
            </w:r>
          </w:p>
          <w:p w:rsidR="00416956" w:rsidRDefault="00416956">
            <w:pPr>
              <w:pStyle w:val="ConsPlusNormal"/>
              <w:jc w:val="both"/>
            </w:pPr>
            <w:r>
              <w:t>с вновь принятыми федеральными законами и подзаконными актами,</w:t>
            </w:r>
          </w:p>
          <w:p w:rsidR="00416956" w:rsidRDefault="00416956">
            <w:pPr>
              <w:pStyle w:val="ConsPlusNormal"/>
            </w:pPr>
            <w:r>
              <w:t>предусматривающими дифференцированное оказание социальных услуг населению</w:t>
            </w:r>
          </w:p>
          <w:p w:rsidR="00416956" w:rsidRDefault="00416956">
            <w:pPr>
              <w:pStyle w:val="ConsPlusNormal"/>
            </w:pPr>
            <w:r>
              <w:t>с учетом оценки индивидуальной нуждаемости;</w:t>
            </w:r>
          </w:p>
          <w:p w:rsidR="00416956" w:rsidRDefault="00416956">
            <w:pPr>
              <w:pStyle w:val="ConsPlusNormal"/>
            </w:pPr>
            <w:r>
              <w:t>проведение эффективной кадровой политики, повышение престижа профессии социального работника и мотивации работников к труду</w:t>
            </w:r>
          </w:p>
        </w:tc>
      </w:tr>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Целевые индикаторы и показатели подпрограммы</w:t>
            </w:r>
          </w:p>
        </w:tc>
        <w:tc>
          <w:tcPr>
            <w:tcW w:w="360" w:type="dxa"/>
            <w:tcBorders>
              <w:top w:val="nil"/>
              <w:left w:val="nil"/>
              <w:bottom w:val="nil"/>
              <w:right w:val="nil"/>
            </w:tcBorders>
          </w:tcPr>
          <w:p w:rsidR="00416956" w:rsidRDefault="00416956">
            <w:pPr>
              <w:pStyle w:val="ConsPlusNormal"/>
              <w:jc w:val="both"/>
            </w:pPr>
            <w:r>
              <w:t>-</w:t>
            </w:r>
          </w:p>
        </w:tc>
        <w:tc>
          <w:tcPr>
            <w:tcW w:w="4535" w:type="dxa"/>
            <w:tcBorders>
              <w:top w:val="nil"/>
              <w:left w:val="nil"/>
              <w:bottom w:val="nil"/>
              <w:right w:val="nil"/>
            </w:tcBorders>
          </w:tcPr>
          <w:p w:rsidR="00416956" w:rsidRDefault="00416956">
            <w:pPr>
              <w:pStyle w:val="ConsPlusNormal"/>
            </w:pPr>
            <w:r>
              <w:t>удельный вес граждан пожилого возраста, инвалидов и граждан, оказавшихся</w:t>
            </w:r>
          </w:p>
          <w:p w:rsidR="00416956" w:rsidRDefault="00416956">
            <w:pPr>
              <w:pStyle w:val="ConsPlusNormal"/>
            </w:pPr>
            <w:r>
              <w:t>в трудной жизненной ситуации, получивших услуги в учреждениях социального обслуживания населения,</w:t>
            </w:r>
          </w:p>
          <w:p w:rsidR="00416956" w:rsidRDefault="00416956">
            <w:pPr>
              <w:pStyle w:val="ConsPlusNormal"/>
            </w:pPr>
            <w:r>
              <w:t>в общей численности граждан пожилого возраста, инвалидов и граждан, оказавшихся в трудной жизненной ситуации, обратившихся за получением услуг в учреждения социального обслуживания;</w:t>
            </w:r>
          </w:p>
          <w:p w:rsidR="00416956" w:rsidRDefault="00416956">
            <w:pPr>
              <w:pStyle w:val="ConsPlusNormal"/>
            </w:pPr>
            <w:r>
              <w:t xml:space="preserve">соотношение средней заработной платы социальных работников учреждений </w:t>
            </w:r>
            <w:r>
              <w:lastRenderedPageBreak/>
              <w:t>социального обслуживания населения</w:t>
            </w:r>
          </w:p>
          <w:p w:rsidR="00416956" w:rsidRDefault="00416956">
            <w:pPr>
              <w:pStyle w:val="ConsPlusNormal"/>
            </w:pPr>
            <w:r>
              <w:t>со средней заработной платой</w:t>
            </w:r>
          </w:p>
          <w:p w:rsidR="00416956" w:rsidRDefault="00416956">
            <w:pPr>
              <w:pStyle w:val="ConsPlusNormal"/>
            </w:pPr>
            <w:r>
              <w:t>в Республике Дагестан;</w:t>
            </w:r>
          </w:p>
          <w:p w:rsidR="00416956" w:rsidRDefault="00416956">
            <w:pPr>
              <w:pStyle w:val="ConsPlusNormal"/>
            </w:pPr>
            <w:r>
              <w:t>удельный вес граждан пожилого возраста и инвалидов, получивших услуги</w:t>
            </w:r>
          </w:p>
          <w:p w:rsidR="00416956" w:rsidRDefault="00416956">
            <w:pPr>
              <w:pStyle w:val="ConsPlusNormal"/>
            </w:pPr>
            <w:r>
              <w:t>в негосударственных учреждениях социального обслуживания, в общей численности граждан пожилого возраста</w:t>
            </w:r>
          </w:p>
          <w:p w:rsidR="00416956" w:rsidRDefault="00416956">
            <w:pPr>
              <w:pStyle w:val="ConsPlusNormal"/>
            </w:pPr>
            <w:r>
              <w:t>и инвалидов, получивших услуги</w:t>
            </w:r>
          </w:p>
          <w:p w:rsidR="00416956" w:rsidRDefault="00416956">
            <w:pPr>
              <w:pStyle w:val="ConsPlusNormal"/>
            </w:pPr>
            <w:r>
              <w:t>в учреждениях социального обслуживания всех форм собственности</w:t>
            </w:r>
          </w:p>
        </w:tc>
      </w:tr>
      <w:tr w:rsidR="00416956">
        <w:tc>
          <w:tcPr>
            <w:tcW w:w="8977" w:type="dxa"/>
            <w:gridSpan w:val="4"/>
            <w:tcBorders>
              <w:top w:val="nil"/>
              <w:left w:val="nil"/>
              <w:bottom w:val="nil"/>
              <w:right w:val="nil"/>
            </w:tcBorders>
          </w:tcPr>
          <w:p w:rsidR="00416956" w:rsidRDefault="00416956">
            <w:pPr>
              <w:pStyle w:val="ConsPlusNormal"/>
              <w:jc w:val="both"/>
            </w:pPr>
            <w:r>
              <w:lastRenderedPageBreak/>
              <w:t xml:space="preserve">(в ред. </w:t>
            </w:r>
            <w:hyperlink r:id="rId75" w:history="1">
              <w:r>
                <w:rPr>
                  <w:color w:val="0000FF"/>
                </w:rPr>
                <w:t>Постановления</w:t>
              </w:r>
            </w:hyperlink>
            <w:r>
              <w:t xml:space="preserve"> Правительства РД от 22.12.2014 N 655)</w:t>
            </w:r>
          </w:p>
        </w:tc>
      </w:tr>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Этапы и сроки реализации подпрограммы</w:t>
            </w:r>
          </w:p>
        </w:tc>
        <w:tc>
          <w:tcPr>
            <w:tcW w:w="360" w:type="dxa"/>
            <w:tcBorders>
              <w:top w:val="nil"/>
              <w:left w:val="nil"/>
              <w:bottom w:val="nil"/>
              <w:right w:val="nil"/>
            </w:tcBorders>
          </w:tcPr>
          <w:p w:rsidR="00416956" w:rsidRDefault="00416956">
            <w:pPr>
              <w:pStyle w:val="ConsPlusNormal"/>
              <w:jc w:val="both"/>
            </w:pPr>
            <w:r>
              <w:t>-</w:t>
            </w:r>
          </w:p>
        </w:tc>
        <w:tc>
          <w:tcPr>
            <w:tcW w:w="4535" w:type="dxa"/>
            <w:tcBorders>
              <w:top w:val="nil"/>
              <w:left w:val="nil"/>
              <w:bottom w:val="nil"/>
              <w:right w:val="nil"/>
            </w:tcBorders>
          </w:tcPr>
          <w:p w:rsidR="00416956" w:rsidRDefault="00416956">
            <w:pPr>
              <w:pStyle w:val="ConsPlusNormal"/>
            </w:pPr>
            <w:r>
              <w:t>2014-2020 годы, без деления на этапы</w:t>
            </w:r>
          </w:p>
        </w:tc>
      </w:tr>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Объемы и источники финансирования подпрограммы</w:t>
            </w:r>
          </w:p>
        </w:tc>
        <w:tc>
          <w:tcPr>
            <w:tcW w:w="360" w:type="dxa"/>
            <w:tcBorders>
              <w:top w:val="nil"/>
              <w:left w:val="nil"/>
              <w:bottom w:val="nil"/>
              <w:right w:val="nil"/>
            </w:tcBorders>
          </w:tcPr>
          <w:p w:rsidR="00416956" w:rsidRDefault="00416956">
            <w:pPr>
              <w:pStyle w:val="ConsPlusNormal"/>
              <w:jc w:val="both"/>
            </w:pPr>
            <w:r>
              <w:t>-</w:t>
            </w:r>
          </w:p>
        </w:tc>
        <w:tc>
          <w:tcPr>
            <w:tcW w:w="4535" w:type="dxa"/>
            <w:tcBorders>
              <w:top w:val="nil"/>
              <w:left w:val="nil"/>
              <w:bottom w:val="nil"/>
              <w:right w:val="nil"/>
            </w:tcBorders>
          </w:tcPr>
          <w:p w:rsidR="00416956" w:rsidRDefault="00416956">
            <w:pPr>
              <w:pStyle w:val="ConsPlusNormal"/>
            </w:pPr>
            <w:r>
              <w:t>общий объем финансирования из республиканского бюджета Республики Дагестан - 11138340,6 тыс. рублей, в том числе по годам:</w:t>
            </w:r>
          </w:p>
          <w:p w:rsidR="00416956" w:rsidRDefault="00416956">
            <w:pPr>
              <w:pStyle w:val="ConsPlusNormal"/>
            </w:pPr>
            <w:r>
              <w:t>2014 год - 11966,6 тыс. руб.;</w:t>
            </w:r>
          </w:p>
          <w:p w:rsidR="00416956" w:rsidRDefault="00416956">
            <w:pPr>
              <w:pStyle w:val="ConsPlusNormal"/>
            </w:pPr>
            <w:r>
              <w:t>2015 год - 1621433,2 тыс. руб.;</w:t>
            </w:r>
          </w:p>
          <w:p w:rsidR="00416956" w:rsidRDefault="00416956">
            <w:pPr>
              <w:pStyle w:val="ConsPlusNormal"/>
            </w:pPr>
            <w:r>
              <w:t>2016 год - 2024129,2 тыс. руб.;</w:t>
            </w:r>
          </w:p>
          <w:p w:rsidR="00416956" w:rsidRDefault="00416956">
            <w:pPr>
              <w:pStyle w:val="ConsPlusNormal"/>
            </w:pPr>
            <w:r>
              <w:t>2017 год - 1821930,3 тыс. руб.;</w:t>
            </w:r>
          </w:p>
          <w:p w:rsidR="00416956" w:rsidRDefault="00416956">
            <w:pPr>
              <w:pStyle w:val="ConsPlusNormal"/>
            </w:pPr>
            <w:r>
              <w:t>2018 год - 1785707,8 тыс. руб.;</w:t>
            </w:r>
          </w:p>
          <w:p w:rsidR="00416956" w:rsidRDefault="00416956">
            <w:pPr>
              <w:pStyle w:val="ConsPlusNormal"/>
            </w:pPr>
            <w:r>
              <w:t>2019 год - 1785707,8 тыс. руб.;</w:t>
            </w:r>
          </w:p>
          <w:p w:rsidR="00416956" w:rsidRDefault="00416956">
            <w:pPr>
              <w:pStyle w:val="ConsPlusNormal"/>
            </w:pPr>
            <w:r>
              <w:t>2020 год - 2087465,7 тыс. рублей</w:t>
            </w:r>
          </w:p>
        </w:tc>
      </w:tr>
      <w:tr w:rsidR="00416956">
        <w:tc>
          <w:tcPr>
            <w:tcW w:w="8977" w:type="dxa"/>
            <w:gridSpan w:val="4"/>
            <w:tcBorders>
              <w:top w:val="nil"/>
              <w:left w:val="nil"/>
              <w:bottom w:val="nil"/>
              <w:right w:val="nil"/>
            </w:tcBorders>
          </w:tcPr>
          <w:p w:rsidR="00416956" w:rsidRDefault="00416956">
            <w:pPr>
              <w:pStyle w:val="ConsPlusNormal"/>
              <w:jc w:val="both"/>
            </w:pPr>
            <w:r>
              <w:t xml:space="preserve">(в ред. </w:t>
            </w:r>
            <w:hyperlink r:id="rId76" w:history="1">
              <w:r>
                <w:rPr>
                  <w:color w:val="0000FF"/>
                </w:rPr>
                <w:t>Постановления</w:t>
              </w:r>
            </w:hyperlink>
            <w:r>
              <w:t xml:space="preserve"> Правительства РД от 17.04.2017 N 95)</w:t>
            </w:r>
          </w:p>
        </w:tc>
      </w:tr>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Ожидаемые результаты реализации подпрограммы</w:t>
            </w:r>
          </w:p>
        </w:tc>
        <w:tc>
          <w:tcPr>
            <w:tcW w:w="360" w:type="dxa"/>
            <w:tcBorders>
              <w:top w:val="nil"/>
              <w:left w:val="nil"/>
              <w:bottom w:val="nil"/>
              <w:right w:val="nil"/>
            </w:tcBorders>
          </w:tcPr>
          <w:p w:rsidR="00416956" w:rsidRDefault="00416956">
            <w:pPr>
              <w:pStyle w:val="ConsPlusNormal"/>
              <w:jc w:val="both"/>
            </w:pPr>
            <w:r>
              <w:t>-</w:t>
            </w:r>
          </w:p>
        </w:tc>
        <w:tc>
          <w:tcPr>
            <w:tcW w:w="4535" w:type="dxa"/>
            <w:tcBorders>
              <w:top w:val="nil"/>
              <w:left w:val="nil"/>
              <w:bottom w:val="nil"/>
              <w:right w:val="nil"/>
            </w:tcBorders>
          </w:tcPr>
          <w:p w:rsidR="00416956" w:rsidRDefault="00416956">
            <w:pPr>
              <w:pStyle w:val="ConsPlusNormal"/>
            </w:pPr>
            <w:r>
              <w:t>решение к 2020 году проблемы удовлетворения потребности граждан пожилого возраста, инвалидов и граждан, оказавшихся в трудной жизненной ситуации, в социальном обслуживании; формирование демонополизированного рынка услуг в сфере социального обслуживания населения;</w:t>
            </w:r>
          </w:p>
          <w:p w:rsidR="00416956" w:rsidRDefault="00416956">
            <w:pPr>
              <w:pStyle w:val="ConsPlusNormal"/>
            </w:pPr>
            <w:r>
              <w:t>обеспечение доступности, повышение эффективности и качества социального обслуживания населения;</w:t>
            </w:r>
          </w:p>
          <w:p w:rsidR="00416956" w:rsidRDefault="00416956">
            <w:pPr>
              <w:pStyle w:val="ConsPlusNormal"/>
            </w:pPr>
            <w:r>
              <w:t>повышение престижа профессии социального работника, приток молодых специалистов в сферу социального обслуживания</w:t>
            </w:r>
          </w:p>
        </w:tc>
      </w:tr>
    </w:tbl>
    <w:p w:rsidR="00416956" w:rsidRDefault="00416956">
      <w:pPr>
        <w:pStyle w:val="ConsPlusNormal"/>
        <w:jc w:val="both"/>
      </w:pPr>
    </w:p>
    <w:p w:rsidR="00416956" w:rsidRDefault="00416956">
      <w:pPr>
        <w:pStyle w:val="ConsPlusNormal"/>
        <w:jc w:val="center"/>
        <w:outlineLvl w:val="2"/>
      </w:pPr>
      <w:r>
        <w:t>I. Общая характеристика сферы реализации подпрограммы</w:t>
      </w:r>
    </w:p>
    <w:p w:rsidR="00416956" w:rsidRDefault="00416956">
      <w:pPr>
        <w:pStyle w:val="ConsPlusNormal"/>
        <w:jc w:val="both"/>
      </w:pPr>
    </w:p>
    <w:p w:rsidR="00416956" w:rsidRDefault="00416956">
      <w:pPr>
        <w:pStyle w:val="ConsPlusNormal"/>
        <w:ind w:firstLine="540"/>
        <w:jc w:val="both"/>
      </w:pPr>
      <w:r>
        <w:t>Социальное обслуживание населения, как одно из составляющих социальной поддержки населения, представляет собой деятельность социальных служб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416956" w:rsidRDefault="00416956">
      <w:pPr>
        <w:pStyle w:val="ConsPlusNormal"/>
        <w:spacing w:before="220"/>
        <w:ind w:firstLine="540"/>
        <w:jc w:val="both"/>
      </w:pPr>
      <w:r>
        <w:t xml:space="preserve">Отношения в сфере социального обслуживания населения в настоящее время регулируются </w:t>
      </w:r>
      <w:r>
        <w:lastRenderedPageBreak/>
        <w:t xml:space="preserve">федеральными законами от 2 августа 1995 года </w:t>
      </w:r>
      <w:hyperlink r:id="rId77" w:history="1">
        <w:r>
          <w:rPr>
            <w:color w:val="0000FF"/>
          </w:rPr>
          <w:t>N 122-ФЗ</w:t>
        </w:r>
      </w:hyperlink>
      <w:r>
        <w:t xml:space="preserve"> "О социальном обслуживании граждан пожилого возраста и инвалидов", от 10 декабря 1995 года </w:t>
      </w:r>
      <w:hyperlink r:id="rId78" w:history="1">
        <w:r>
          <w:rPr>
            <w:color w:val="0000FF"/>
          </w:rPr>
          <w:t>N 195-ФЗ</w:t>
        </w:r>
      </w:hyperlink>
      <w:r>
        <w:t xml:space="preserve"> "Об основах социального обслуживания населения в Российской Федерации", от 24 ноября 1995 года </w:t>
      </w:r>
      <w:hyperlink r:id="rId79" w:history="1">
        <w:r>
          <w:rPr>
            <w:color w:val="0000FF"/>
          </w:rPr>
          <w:t>N 181-ФЗ</w:t>
        </w:r>
      </w:hyperlink>
      <w:r>
        <w:t xml:space="preserve"> "О социальной защите инвалидов в Российской Федерации", а также </w:t>
      </w:r>
      <w:hyperlink r:id="rId80" w:history="1">
        <w:r>
          <w:rPr>
            <w:color w:val="0000FF"/>
          </w:rPr>
          <w:t>Законом</w:t>
        </w:r>
      </w:hyperlink>
      <w:r>
        <w:t xml:space="preserve"> Республики Дагестан от 11 апреля 2005 года N 16 "О социальном обслуживании населения в Республике Дагестан", </w:t>
      </w:r>
      <w:hyperlink r:id="rId81" w:history="1">
        <w:r>
          <w:rPr>
            <w:color w:val="0000FF"/>
          </w:rPr>
          <w:t>постановлением</w:t>
        </w:r>
      </w:hyperlink>
      <w:r>
        <w:t xml:space="preserve"> Правительства Республики Дагестан от 11 декабря 2009 г. N 448 "Об утверждении государственных стандартов социального обслуживания населения Республики Дагестан", </w:t>
      </w:r>
      <w:hyperlink r:id="rId82" w:history="1">
        <w:r>
          <w:rPr>
            <w:color w:val="0000FF"/>
          </w:rPr>
          <w:t>постановлением</w:t>
        </w:r>
      </w:hyperlink>
      <w:r>
        <w:t xml:space="preserve"> Правительства Республики Дагестан от 9 сентября 2005 г. N 149 "О перечне гарантированных государством социальных услуг, предоставляемых гражданам, находящимся в трудной жизненной ситуации, государственными учреждениями социального обслуживания населения в Республике Дагестан", </w:t>
      </w:r>
      <w:hyperlink r:id="rId83" w:history="1">
        <w:r>
          <w:rPr>
            <w:color w:val="0000FF"/>
          </w:rPr>
          <w:t>постановлением</w:t>
        </w:r>
      </w:hyperlink>
      <w:r>
        <w:t xml:space="preserve"> Правительства Республики Дагестан от 30 декабря 2005 г. N 241 "Об утверждении Положения о порядке и условиях предоставления бесплатного надомного, полустационарного и стационарного социального обслуживания населения, а также на условиях полной или частичной оплаты", </w:t>
      </w:r>
      <w:hyperlink r:id="rId84" w:history="1">
        <w:r>
          <w:rPr>
            <w:color w:val="0000FF"/>
          </w:rPr>
          <w:t>постановлением</w:t>
        </w:r>
      </w:hyperlink>
      <w:r>
        <w:t xml:space="preserve"> Правительства Республики Дагестан от 27 сентября 2008 г. N 329 "Об утверждении Положения об основаниях, порядке и условиях социального обслуживания граждан, находящихся в трудной жизненной ситуации, государственными учреждениями социального обслуживания населения Республики Дагестан".</w:t>
      </w:r>
    </w:p>
    <w:p w:rsidR="00416956" w:rsidRDefault="00416956">
      <w:pPr>
        <w:pStyle w:val="ConsPlusNormal"/>
        <w:spacing w:before="220"/>
        <w:ind w:firstLine="540"/>
        <w:jc w:val="both"/>
      </w:pPr>
      <w:r>
        <w:t>На основе действующего законодательства в сфере социального обслуживания населения в Республике Дагестан сформированы материально-техническая база и кадровый потенциал, система управления и сеть учреждений различных типов и форм, осуществляющих социальное обслуживание населения.</w:t>
      </w:r>
    </w:p>
    <w:p w:rsidR="00416956" w:rsidRDefault="00416956">
      <w:pPr>
        <w:pStyle w:val="ConsPlusNormal"/>
        <w:spacing w:before="220"/>
        <w:ind w:firstLine="540"/>
        <w:jc w:val="both"/>
      </w:pPr>
      <w:r>
        <w:t>Социальным обслуживанием в Республике Дагестан ежегодно охвачено более 170 тыс. пожилых людей и инвалидов.</w:t>
      </w:r>
    </w:p>
    <w:p w:rsidR="00416956" w:rsidRDefault="00416956">
      <w:pPr>
        <w:pStyle w:val="ConsPlusNormal"/>
        <w:spacing w:before="220"/>
        <w:ind w:firstLine="540"/>
        <w:jc w:val="both"/>
      </w:pPr>
      <w:r>
        <w:t>Число подведомственных Министерству труда и социального развития Республики Дагестан учреждений социального обслуживания граждан пожилого возраста и инвалидов составляет 59 учреждений:</w:t>
      </w:r>
    </w:p>
    <w:p w:rsidR="00416956" w:rsidRDefault="00416956">
      <w:pPr>
        <w:pStyle w:val="ConsPlusNormal"/>
        <w:spacing w:before="220"/>
        <w:ind w:firstLine="540"/>
        <w:jc w:val="both"/>
      </w:pPr>
      <w:r>
        <w:t>6 стационарных учреждений социального обслуживания для граждан пожилого возраста и инвалидов, в том числе 3 дома-интерната общего типа, 1 психоневрологический интернат;</w:t>
      </w:r>
    </w:p>
    <w:p w:rsidR="00416956" w:rsidRDefault="00416956">
      <w:pPr>
        <w:pStyle w:val="ConsPlusNormal"/>
        <w:spacing w:before="220"/>
        <w:ind w:firstLine="540"/>
        <w:jc w:val="both"/>
      </w:pPr>
      <w:r>
        <w:t>2 учреждения социальной помощи для лиц без определенного места жительства и занятий;</w:t>
      </w:r>
    </w:p>
    <w:p w:rsidR="00416956" w:rsidRDefault="00416956">
      <w:pPr>
        <w:pStyle w:val="ConsPlusNormal"/>
        <w:spacing w:before="220"/>
        <w:ind w:firstLine="540"/>
        <w:jc w:val="both"/>
      </w:pPr>
      <w:r>
        <w:t>53 комплексных центра (центра) социального обслуживания населения, в состав которых входят 216 отделений социального обслуживания на дому, 87 отделений социально-медицинского обслуживания на дому, 10 социально-реабилитационных отделений, 29 отделений дневного пребывания граждан пожилого возраста и инвалидов, 4 отделения временного пребывания граждан пожилого возраста и инвалидов, 53 отделения срочного социального обслуживания, 62 прочих отделений.</w:t>
      </w:r>
    </w:p>
    <w:p w:rsidR="00416956" w:rsidRDefault="00416956">
      <w:pPr>
        <w:pStyle w:val="ConsPlusNormal"/>
        <w:spacing w:before="220"/>
        <w:ind w:firstLine="540"/>
        <w:jc w:val="both"/>
      </w:pPr>
      <w:r>
        <w:t>Приоритетным направлением социального обслуживания пожилых людей и инвалидов является оказание услуг на дому. Данная форма предоставления социальных услуг является более социально ориентированной, поскольку сохраняет привычную среду обитания для граждан, а также более экономичной по сравнению со стационарным социальным обслуживанием.</w:t>
      </w:r>
    </w:p>
    <w:p w:rsidR="00416956" w:rsidRDefault="00416956">
      <w:pPr>
        <w:pStyle w:val="ConsPlusNormal"/>
        <w:spacing w:before="220"/>
        <w:ind w:firstLine="540"/>
        <w:jc w:val="both"/>
      </w:pPr>
      <w:r>
        <w:t>В 2012 году отделениями социального обслуживания на дому предоставлены надомные услуги 23330 пожилым людям и инвалидам, специализированными отделениями социально-медицинского обслуживания на дому предоставлены услуги 6978 гражданам, отделениями срочного социального обслуживания - 122528 гражданам.</w:t>
      </w:r>
    </w:p>
    <w:p w:rsidR="00416956" w:rsidRDefault="00416956">
      <w:pPr>
        <w:pStyle w:val="ConsPlusNormal"/>
        <w:spacing w:before="220"/>
        <w:ind w:firstLine="540"/>
        <w:jc w:val="both"/>
      </w:pPr>
      <w:r>
        <w:t>Востребованность надомного социального обслуживания населения в течение последних лет остается высокой.</w:t>
      </w:r>
    </w:p>
    <w:p w:rsidR="00416956" w:rsidRDefault="00416956">
      <w:pPr>
        <w:pStyle w:val="ConsPlusNormal"/>
        <w:spacing w:before="220"/>
        <w:ind w:firstLine="540"/>
        <w:jc w:val="both"/>
      </w:pPr>
      <w:r>
        <w:lastRenderedPageBreak/>
        <w:t>Общее число фактически развернутых коек в подведомственных Министерству труда и социального развития Республики Дагестан стационарных учреждениях социального обслуживания населения для граждан пожилого возраста и инвалидов составляет 1000 единиц. Численность граждан, получивших социальные услуги в указанных учреждениях, составила 950 человек.</w:t>
      </w:r>
    </w:p>
    <w:p w:rsidR="00416956" w:rsidRDefault="00416956">
      <w:pPr>
        <w:pStyle w:val="ConsPlusNormal"/>
        <w:spacing w:before="220"/>
        <w:ind w:firstLine="540"/>
        <w:jc w:val="both"/>
      </w:pPr>
      <w:r>
        <w:t>Для социального обслуживания лиц без определенного места жительства и занятий в Республике Дагестан функционируют Комплексный социальный центр по оказанию помощи лицам без определенного места жительства, Дербентский социальный приют для оказания помощи лицам без определенного места жительства. Численность лиц без определенного места жительства и занятий, получивших услуги в этих учреждениях в 2012 году, составила 249 человек.</w:t>
      </w:r>
    </w:p>
    <w:p w:rsidR="00416956" w:rsidRDefault="00416956">
      <w:pPr>
        <w:pStyle w:val="ConsPlusNormal"/>
        <w:spacing w:before="220"/>
        <w:ind w:firstLine="540"/>
        <w:jc w:val="both"/>
      </w:pPr>
      <w:r>
        <w:t>Органами государственной власти Республики Дагестан, осуществляющими полномочия по социальному обслуживанию населения, принимаются меры по совершенствованию условий предоставления социальных услуг, расширению спектра оказываемых социальных услуг, внедрению в работу новых социальных технологий.</w:t>
      </w:r>
    </w:p>
    <w:p w:rsidR="00416956" w:rsidRDefault="00416956">
      <w:pPr>
        <w:pStyle w:val="ConsPlusNormal"/>
        <w:spacing w:before="220"/>
        <w:ind w:firstLine="540"/>
        <w:jc w:val="both"/>
      </w:pPr>
      <w:r>
        <w:t xml:space="preserve">Распоряжением Правительства Республики Дагестан от 4 апреля 2013 г. N 72-р утвержден </w:t>
      </w:r>
      <w:hyperlink r:id="rId85" w:history="1">
        <w:r>
          <w:rPr>
            <w:color w:val="0000FF"/>
          </w:rPr>
          <w:t>План</w:t>
        </w:r>
      </w:hyperlink>
      <w:r>
        <w:t xml:space="preserve"> мероприятий ("дорожная карта") "Повышение эффективности и качества услуг в сфере социального обслуживания населения Республики Дагестан (2013-2018 годы)".</w:t>
      </w:r>
    </w:p>
    <w:p w:rsidR="00416956" w:rsidRDefault="00416956">
      <w:pPr>
        <w:pStyle w:val="ConsPlusNormal"/>
        <w:spacing w:before="220"/>
        <w:ind w:firstLine="540"/>
        <w:jc w:val="both"/>
      </w:pPr>
      <w:r>
        <w:t>"Дорожная карта" направлена на:</w:t>
      </w:r>
    </w:p>
    <w:p w:rsidR="00416956" w:rsidRDefault="00416956">
      <w:pPr>
        <w:pStyle w:val="ConsPlusNormal"/>
        <w:spacing w:before="220"/>
        <w:ind w:firstLine="540"/>
        <w:jc w:val="both"/>
      </w:pPr>
      <w:r>
        <w:t>модернизацию системы социального обслуживания, основанной на совершенствовании законодательной и нормативной правовой базы, предусматривающей дифференцированное оказание социальных услуг населению с учетом оценки индивидуальной нуждаемости;</w:t>
      </w:r>
    </w:p>
    <w:p w:rsidR="00416956" w:rsidRDefault="00416956">
      <w:pPr>
        <w:pStyle w:val="ConsPlusNormal"/>
        <w:spacing w:before="220"/>
        <w:ind w:firstLine="540"/>
        <w:jc w:val="both"/>
      </w:pPr>
      <w:r>
        <w:t>возможность участия при оказании социальных услуг населению негосударственных организаций, благотворителей и добровольцев;</w:t>
      </w:r>
    </w:p>
    <w:p w:rsidR="00416956" w:rsidRDefault="00416956">
      <w:pPr>
        <w:pStyle w:val="ConsPlusNormal"/>
        <w:spacing w:before="220"/>
        <w:ind w:firstLine="540"/>
        <w:jc w:val="both"/>
      </w:pPr>
      <w:r>
        <w:t>расширение видов социальных услуг;</w:t>
      </w:r>
    </w:p>
    <w:p w:rsidR="00416956" w:rsidRDefault="00416956">
      <w:pPr>
        <w:pStyle w:val="ConsPlusNormal"/>
        <w:spacing w:before="220"/>
        <w:ind w:firstLine="540"/>
        <w:jc w:val="both"/>
      </w:pPr>
      <w:r>
        <w:t>осуществление эффективного контроля за предоставлением социальных услуг;</w:t>
      </w:r>
    </w:p>
    <w:p w:rsidR="00416956" w:rsidRDefault="00416956">
      <w:pPr>
        <w:pStyle w:val="ConsPlusNormal"/>
        <w:spacing w:before="220"/>
        <w:ind w:firstLine="540"/>
        <w:jc w:val="both"/>
      </w:pPr>
      <w:r>
        <w:t>реализацию мероприятий по укреплению материально-технической базы учреждений социального обслуживания населения;</w:t>
      </w:r>
    </w:p>
    <w:p w:rsidR="00416956" w:rsidRDefault="00416956">
      <w:pPr>
        <w:pStyle w:val="ConsPlusNormal"/>
        <w:spacing w:before="220"/>
        <w:ind w:firstLine="540"/>
        <w:jc w:val="both"/>
      </w:pPr>
      <w:r>
        <w:t>обеспечение доступности, повышение эффективности и качества предоставляемых населению Республики Дагестан услуг в сфере социального обслуживания.</w:t>
      </w:r>
    </w:p>
    <w:p w:rsidR="00416956" w:rsidRDefault="00416956">
      <w:pPr>
        <w:pStyle w:val="ConsPlusNormal"/>
        <w:spacing w:before="220"/>
        <w:ind w:firstLine="540"/>
        <w:jc w:val="both"/>
      </w:pPr>
      <w:r>
        <w:t>С 2008 года дополнительным источником финансирования мероприятий, направленных на укрепление материально-технической базы учреждений социального обслуживания населения, является предоставление республиканскому бюджету Республики Дагестан субсидий из бюджета Пенсионного фонда Российской Федерации на софинансирование социальной программы по укреплению материально-технической базы учреждений социального обслуживания населения и оказанию адресной социальной помощи неработающим пенсионерам, являющимся получателями трудовых пенсий по старости и по инвалидности, за счет межбюджетных трансфертов из федерального бюджета.</w:t>
      </w:r>
    </w:p>
    <w:p w:rsidR="00416956" w:rsidRDefault="00416956">
      <w:pPr>
        <w:pStyle w:val="ConsPlusNormal"/>
        <w:spacing w:before="220"/>
        <w:ind w:firstLine="540"/>
        <w:jc w:val="both"/>
      </w:pPr>
      <w:r>
        <w:t>В 2012 году на реализацию социальной программы за счет средств Пенсионного фонда Российской Федерации на укрепление материально-технической базы учреждений социального обслуживания населения было выделено 1,7 млн. руб., на оказание адресной социальной помощи неработающим пенсионерам, являющимся получателями трудовых пенсий по старости и по инвалидности, - 2,1 млн. рублей.</w:t>
      </w:r>
    </w:p>
    <w:p w:rsidR="00416956" w:rsidRDefault="00416956">
      <w:pPr>
        <w:pStyle w:val="ConsPlusNormal"/>
        <w:spacing w:before="220"/>
        <w:ind w:firstLine="540"/>
        <w:jc w:val="both"/>
      </w:pPr>
      <w:r>
        <w:t xml:space="preserve">В 2013 году также предусмотрено предоставление Пенсионным фондом Российской </w:t>
      </w:r>
      <w:r>
        <w:lastRenderedPageBreak/>
        <w:t>Федерации субсидий на общую сумму 11 млн. рублей.</w:t>
      </w:r>
    </w:p>
    <w:p w:rsidR="00416956" w:rsidRDefault="00416956">
      <w:pPr>
        <w:pStyle w:val="ConsPlusNormal"/>
        <w:spacing w:before="220"/>
        <w:ind w:firstLine="540"/>
        <w:jc w:val="both"/>
      </w:pPr>
      <w:r>
        <w:t>Приоритетным направлением деятельности по совершенствованию социального обслуживания населения остается создание безопасных и качественных условий для круглосуточного проживания в стационарных учреждениях граждан пожилого возраста и инвалидов.</w:t>
      </w:r>
    </w:p>
    <w:p w:rsidR="00416956" w:rsidRDefault="00416956">
      <w:pPr>
        <w:pStyle w:val="ConsPlusNormal"/>
        <w:spacing w:before="220"/>
        <w:ind w:firstLine="540"/>
        <w:jc w:val="both"/>
      </w:pPr>
      <w:r>
        <w:t>Принимаются меры по выявлению и устранению нарушений и осуществлению мероприятий по усилению пожарной безопасности.</w:t>
      </w:r>
    </w:p>
    <w:p w:rsidR="00416956" w:rsidRDefault="00416956">
      <w:pPr>
        <w:pStyle w:val="ConsPlusNormal"/>
        <w:spacing w:before="220"/>
        <w:ind w:firstLine="540"/>
        <w:jc w:val="both"/>
      </w:pPr>
      <w:r>
        <w:t>При этом к числу существенных недостатков современной системы социального обслуживания населения, не обеспечивающих предоставление социальных услуг, удовлетворяющих потребности граждан, относятся следующие.</w:t>
      </w:r>
    </w:p>
    <w:p w:rsidR="00416956" w:rsidRDefault="00416956">
      <w:pPr>
        <w:pStyle w:val="ConsPlusNormal"/>
        <w:spacing w:before="220"/>
        <w:ind w:firstLine="540"/>
        <w:jc w:val="both"/>
      </w:pPr>
      <w:r>
        <w:t>1. Несоответствие по многим принципиальным вопросам действующей законодательной базы, регулирующей отношения в области социального обслуживания населения, практике социального обслуживания населения.</w:t>
      </w:r>
    </w:p>
    <w:p w:rsidR="00416956" w:rsidRDefault="00416956">
      <w:pPr>
        <w:pStyle w:val="ConsPlusNormal"/>
        <w:spacing w:before="220"/>
        <w:ind w:firstLine="540"/>
        <w:jc w:val="both"/>
      </w:pPr>
      <w:r>
        <w:t>2. Устаревшая материальная база учреждений социального обслуживания населения. Из общего числа зданий, в которых размещены стационарные учреждения социального обслуживания пожилых граждан и инвалидов, требуют капитального ремонта 22,5 процента помещений. Площадь спален в отделениях временного проживания граждан пожилого возраста и инвалидов комплексных центров (центров) социального обслуживания населения в муниципальных образованиях не соответствует действующему нормативу (7 кв. м).</w:t>
      </w:r>
    </w:p>
    <w:p w:rsidR="00416956" w:rsidRDefault="00416956">
      <w:pPr>
        <w:pStyle w:val="ConsPlusNormal"/>
        <w:spacing w:before="220"/>
        <w:ind w:firstLine="540"/>
        <w:jc w:val="both"/>
      </w:pPr>
      <w:r>
        <w:t>3. Низкий уровень оплаты труда социальных работников в системе социального обслуживания населения. В 2012 году размер среднемесячной заработной платы социальных работников составил 5544 руб., или 35,5 проц. к уровню среднемесячной заработной платы по Республике Дагестан.</w:t>
      </w:r>
    </w:p>
    <w:p w:rsidR="00416956" w:rsidRDefault="00416956">
      <w:pPr>
        <w:pStyle w:val="ConsPlusNormal"/>
        <w:spacing w:before="220"/>
        <w:ind w:firstLine="540"/>
        <w:jc w:val="both"/>
      </w:pPr>
      <w:r>
        <w:t>Предоставление качественных и доступных социальных услуг в системе социального обслуживания населения сдерживается также иными причинами, в том числе:</w:t>
      </w:r>
    </w:p>
    <w:p w:rsidR="00416956" w:rsidRDefault="00416956">
      <w:pPr>
        <w:pStyle w:val="ConsPlusNormal"/>
        <w:spacing w:before="220"/>
        <w:ind w:firstLine="540"/>
        <w:jc w:val="both"/>
      </w:pPr>
      <w:r>
        <w:t>сохраняющимся невысоким уровнем стандартизации социального обслуживания населения, неразвитостью системы научно обоснованных норм и нормативов, используемых при его организации.</w:t>
      </w:r>
    </w:p>
    <w:p w:rsidR="00416956" w:rsidRDefault="00416956">
      <w:pPr>
        <w:pStyle w:val="ConsPlusNormal"/>
        <w:spacing w:before="220"/>
        <w:ind w:firstLine="540"/>
        <w:jc w:val="both"/>
      </w:pPr>
      <w:r>
        <w:t>Необходимость решения существующих проблем в системе социального обслуживания населения Республики Дагестан предопределяет направления и содержание мероприятий подпрограммы "Модернизация и развитие социального обслуживания населения" (далее - подпрограмма).</w:t>
      </w:r>
    </w:p>
    <w:p w:rsidR="00416956" w:rsidRDefault="00416956">
      <w:pPr>
        <w:pStyle w:val="ConsPlusNormal"/>
        <w:spacing w:before="220"/>
        <w:ind w:firstLine="540"/>
        <w:jc w:val="both"/>
      </w:pPr>
      <w:r>
        <w:t>В рамках подпрограммы также учитываются и прогнозируемые параметры развития системы социального обслуживания населения до 2020 года.</w:t>
      </w:r>
    </w:p>
    <w:p w:rsidR="00416956" w:rsidRDefault="00416956">
      <w:pPr>
        <w:pStyle w:val="ConsPlusNormal"/>
        <w:spacing w:before="220"/>
        <w:ind w:firstLine="540"/>
        <w:jc w:val="both"/>
      </w:pPr>
      <w:r>
        <w:t>Прогноз развития системы социального обслуживания населения в рамках Программы до 2020 года сформирован с учетом следующих положений:</w:t>
      </w:r>
    </w:p>
    <w:p w:rsidR="00416956" w:rsidRDefault="00416956">
      <w:pPr>
        <w:pStyle w:val="ConsPlusNormal"/>
        <w:spacing w:before="220"/>
        <w:ind w:firstLine="540"/>
        <w:jc w:val="both"/>
      </w:pPr>
      <w:r>
        <w:t>1. С учетом складывающихся тенденций демографического развития Республики Дагестан в 2013-2020 годах ожидается увеличение численности населения старше трудоспособного возраста.</w:t>
      </w:r>
    </w:p>
    <w:p w:rsidR="00416956" w:rsidRDefault="00416956">
      <w:pPr>
        <w:pStyle w:val="ConsPlusNormal"/>
        <w:spacing w:before="220"/>
        <w:ind w:firstLine="540"/>
        <w:jc w:val="both"/>
      </w:pPr>
      <w:r>
        <w:t>2. Число граждан старше трудоспособного возраста, получающих услуги в стационарных учреждениях социального обслуживания, сравнительно стабильно и составило в 2012 году 856 человек.</w:t>
      </w:r>
    </w:p>
    <w:p w:rsidR="00416956" w:rsidRDefault="00416956">
      <w:pPr>
        <w:pStyle w:val="ConsPlusNormal"/>
        <w:spacing w:before="220"/>
        <w:ind w:firstLine="540"/>
        <w:jc w:val="both"/>
      </w:pPr>
      <w:r>
        <w:t xml:space="preserve">3. Удельный вес лиц старше трудоспособного возраста, получающих услуги в стационарных </w:t>
      </w:r>
      <w:r>
        <w:lastRenderedPageBreak/>
        <w:t>учреждениях системы социального обслуживания населения, в общей численности населения Республики Дагестан старше трудоспособного возраста составляет за 2012 год в среднем 0,3 процента.</w:t>
      </w:r>
    </w:p>
    <w:p w:rsidR="00416956" w:rsidRDefault="00416956">
      <w:pPr>
        <w:pStyle w:val="ConsPlusNormal"/>
        <w:spacing w:before="220"/>
        <w:ind w:firstLine="540"/>
        <w:jc w:val="both"/>
      </w:pPr>
      <w:r>
        <w:t>4. Доля лиц старше трудоспособного возраста, получающих услуги в стационарных учреждениях социального обслуживания, в общем числе граждан пожилого возраста и инвалидов - получателей услуг социального обслуживания населения Республики Дагестан составила за 2012 год 0,5 процента.</w:t>
      </w:r>
    </w:p>
    <w:p w:rsidR="00416956" w:rsidRDefault="00416956">
      <w:pPr>
        <w:pStyle w:val="ConsPlusNormal"/>
        <w:spacing w:before="220"/>
        <w:ind w:firstLine="540"/>
        <w:jc w:val="both"/>
      </w:pPr>
      <w:r>
        <w:t>5. По расчетам Министерства труда и социального развития Республики Дагестан, к 2020 году численность населения старше трудоспособного возраста, нуждающегося в стационарном социальном обслуживании, возрастет и составит, при различных вариантах прогноза, около 1200 человек (прирост, по сравнению с уровнем 2012 года, - 250 человек).</w:t>
      </w:r>
    </w:p>
    <w:p w:rsidR="00416956" w:rsidRDefault="00416956">
      <w:pPr>
        <w:pStyle w:val="ConsPlusNormal"/>
        <w:spacing w:before="220"/>
        <w:ind w:firstLine="540"/>
        <w:jc w:val="both"/>
      </w:pPr>
      <w:r>
        <w:t>6. Общая численность населения, нуждающегося в стационарном социальном обслуживании (пожилые люди и инвалиды), при различных вариантах прогноза, составит в 2020 году в среднем 1500 человек (прирост, по сравнению с уровнем 2012 года, - около 550 человек).</w:t>
      </w:r>
    </w:p>
    <w:p w:rsidR="00416956" w:rsidRDefault="00416956">
      <w:pPr>
        <w:pStyle w:val="ConsPlusNormal"/>
        <w:spacing w:before="220"/>
        <w:ind w:firstLine="540"/>
        <w:jc w:val="both"/>
      </w:pPr>
      <w:r>
        <w:t>7. Общая прогнозируемая численность пожилых людей и инвалидов, нуждающихся в социальном обслуживании во всех формах, составит в 2020 году, соответственно, 180 тыс. человек (прирост, по сравнению с уровнем 2012 года - 10 тыс. человек).</w:t>
      </w:r>
    </w:p>
    <w:p w:rsidR="00416956" w:rsidRDefault="00416956">
      <w:pPr>
        <w:pStyle w:val="ConsPlusNormal"/>
        <w:spacing w:before="220"/>
        <w:ind w:firstLine="540"/>
        <w:jc w:val="both"/>
      </w:pPr>
      <w:r>
        <w:t>8. Спрос населения на социальное обслуживание в прогнозируемый период (2014-2020 гг.) будет формироваться также с учетом тенденций изменения параметров материального, социального и физического неблагополучия населения, в том числе заболеваемости, инвалидности, состояния психического здоровья граждан и др. Добиться позитивных сдвигов в этих направлениях возможно в том числе в рамках профилактических мероприятий по преодолению физиологической и психологической уязвимости населения, включаемых в соответствующие государственные программы Республики Дагестан по развитию здравоохранения.</w:t>
      </w:r>
    </w:p>
    <w:p w:rsidR="00416956" w:rsidRDefault="00416956">
      <w:pPr>
        <w:pStyle w:val="ConsPlusNormal"/>
        <w:spacing w:before="220"/>
        <w:ind w:firstLine="540"/>
        <w:jc w:val="both"/>
      </w:pPr>
      <w:r>
        <w:t>Как следует из вышеизложенного, в связи с влиянием прогнозируемых демографических и иных факторов к 2020 году ожидается значительное увеличение числа граждан пожилого возраста и инвалидов, нуждающихся в социальном обслуживании, что учитывается в рамках подпрограммы.</w:t>
      </w:r>
    </w:p>
    <w:p w:rsidR="00416956" w:rsidRDefault="00416956">
      <w:pPr>
        <w:pStyle w:val="ConsPlusNormal"/>
        <w:jc w:val="both"/>
      </w:pPr>
    </w:p>
    <w:p w:rsidR="00416956" w:rsidRDefault="00416956">
      <w:pPr>
        <w:pStyle w:val="ConsPlusNormal"/>
        <w:jc w:val="center"/>
        <w:outlineLvl w:val="2"/>
      </w:pPr>
      <w:r>
        <w:t>II. Приоритеты государственной политики в сфере</w:t>
      </w:r>
    </w:p>
    <w:p w:rsidR="00416956" w:rsidRDefault="00416956">
      <w:pPr>
        <w:pStyle w:val="ConsPlusNormal"/>
        <w:jc w:val="center"/>
      </w:pPr>
      <w:r>
        <w:t>реализации подпрограммы, цель, задачи, показатели</w:t>
      </w:r>
    </w:p>
    <w:p w:rsidR="00416956" w:rsidRDefault="00416956">
      <w:pPr>
        <w:pStyle w:val="ConsPlusNormal"/>
        <w:jc w:val="center"/>
      </w:pPr>
      <w:r>
        <w:t>(индикаторы) достижения цели и решения задач,</w:t>
      </w:r>
    </w:p>
    <w:p w:rsidR="00416956" w:rsidRDefault="00416956">
      <w:pPr>
        <w:pStyle w:val="ConsPlusNormal"/>
        <w:jc w:val="center"/>
      </w:pPr>
      <w:r>
        <w:t>описание основных ожидаемых результатов, обобщенная</w:t>
      </w:r>
    </w:p>
    <w:p w:rsidR="00416956" w:rsidRDefault="00416956">
      <w:pPr>
        <w:pStyle w:val="ConsPlusNormal"/>
        <w:jc w:val="center"/>
      </w:pPr>
      <w:r>
        <w:t>характеристика основных мероприятий</w:t>
      </w:r>
    </w:p>
    <w:p w:rsidR="00416956" w:rsidRDefault="00416956">
      <w:pPr>
        <w:pStyle w:val="ConsPlusNormal"/>
        <w:jc w:val="both"/>
      </w:pPr>
    </w:p>
    <w:p w:rsidR="00416956" w:rsidRDefault="00416956">
      <w:pPr>
        <w:pStyle w:val="ConsPlusNormal"/>
        <w:ind w:firstLine="540"/>
        <w:jc w:val="both"/>
      </w:pPr>
      <w:r>
        <w:t xml:space="preserve">В соответствии с </w:t>
      </w:r>
      <w:hyperlink r:id="rId86"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w:t>
      </w:r>
      <w:hyperlink r:id="rId87" w:history="1">
        <w:r>
          <w:rPr>
            <w:color w:val="0000FF"/>
          </w:rPr>
          <w:t>Указом</w:t>
        </w:r>
      </w:hyperlink>
      <w:r>
        <w:t xml:space="preserve"> Президента Российской Федерации от 12 мая 2009 г. N 537 "О Стратегии национальной безопасности Российской Федерации до 2020 года", </w:t>
      </w:r>
      <w:hyperlink r:id="rId88"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а также с иными стратегическими документами основными приоритетами направления государственной политики в сфере социального обслуживания населения определены следующие:</w:t>
      </w:r>
    </w:p>
    <w:p w:rsidR="00416956" w:rsidRDefault="00416956">
      <w:pPr>
        <w:pStyle w:val="ConsPlusNormal"/>
        <w:spacing w:before="220"/>
        <w:ind w:firstLine="540"/>
        <w:jc w:val="both"/>
      </w:pPr>
      <w:r>
        <w:t>модернизация и развитие сектора социальных услуг;</w:t>
      </w:r>
    </w:p>
    <w:p w:rsidR="00416956" w:rsidRDefault="00416956">
      <w:pPr>
        <w:pStyle w:val="ConsPlusNormal"/>
        <w:spacing w:before="220"/>
        <w:ind w:firstLine="540"/>
        <w:jc w:val="both"/>
      </w:pPr>
      <w:r>
        <w:t xml:space="preserve">развитие сектора негосударственных некоммерческих организаций в сфере оказания социальных услуг и создание механизма привлечения их на конкурсной основе к выполнению </w:t>
      </w:r>
      <w:r>
        <w:lastRenderedPageBreak/>
        <w:t>государственного заказа по оказанию социальных услуг;</w:t>
      </w:r>
    </w:p>
    <w:p w:rsidR="00416956" w:rsidRDefault="00416956">
      <w:pPr>
        <w:pStyle w:val="ConsPlusNormal"/>
        <w:spacing w:before="220"/>
        <w:ind w:firstLine="540"/>
        <w:jc w:val="both"/>
      </w:pPr>
      <w:r>
        <w:t>обеспечение доступности социальных услуг высокого качества для всех нуждающихся пожилых людей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416956" w:rsidRDefault="00416956">
      <w:pPr>
        <w:pStyle w:val="ConsPlusNormal"/>
        <w:spacing w:before="220"/>
        <w:ind w:firstLine="540"/>
        <w:jc w:val="both"/>
      </w:pPr>
      <w:r>
        <w:t>развитие механизмов взаимодействия государства, населения, бизнеса и структур гражданского общества, институтов и механизмов государственно-частного партнерства;</w:t>
      </w:r>
    </w:p>
    <w:p w:rsidR="00416956" w:rsidRDefault="00416956">
      <w:pPr>
        <w:pStyle w:val="ConsPlusNormal"/>
        <w:spacing w:before="220"/>
        <w:ind w:firstLine="540"/>
        <w:jc w:val="both"/>
      </w:pPr>
      <w:r>
        <w:t>повышение престижа профессии социальных работников, привлечение в сферу социального обслуживания молодых кадров.</w:t>
      </w:r>
    </w:p>
    <w:p w:rsidR="00416956" w:rsidRDefault="00416956">
      <w:pPr>
        <w:pStyle w:val="ConsPlusNormal"/>
        <w:spacing w:before="220"/>
        <w:ind w:firstLine="540"/>
        <w:jc w:val="both"/>
      </w:pPr>
      <w:r>
        <w:t>Исходя из системы целей Правительства Российской Федерации определена цель подпрограммы - повышение уровня, качества, безопасности и доступности социального обслуживания населения.</w:t>
      </w:r>
    </w:p>
    <w:p w:rsidR="00416956" w:rsidRDefault="00416956">
      <w:pPr>
        <w:pStyle w:val="ConsPlusNormal"/>
        <w:spacing w:before="220"/>
        <w:ind w:firstLine="540"/>
        <w:jc w:val="both"/>
      </w:pPr>
      <w:r>
        <w:t>Для достижения цели подпрограммы должно быть обеспечено решение следующих задач:</w:t>
      </w:r>
    </w:p>
    <w:p w:rsidR="00416956" w:rsidRDefault="00416956">
      <w:pPr>
        <w:pStyle w:val="ConsPlusNormal"/>
        <w:spacing w:before="220"/>
        <w:ind w:firstLine="540"/>
        <w:jc w:val="both"/>
      </w:pPr>
      <w:r>
        <w:t>развитие сети организаций различных организационно-правовых форм и форм собственности, осуществляющих социальное обслуживание населения;</w:t>
      </w:r>
    </w:p>
    <w:p w:rsidR="00416956" w:rsidRDefault="00416956">
      <w:pPr>
        <w:pStyle w:val="ConsPlusNormal"/>
        <w:spacing w:before="220"/>
        <w:ind w:firstLine="540"/>
        <w:jc w:val="both"/>
      </w:pPr>
      <w:r>
        <w:t>укрепление материальной базы учреждений системы социального обслуживания населения;</w:t>
      </w:r>
    </w:p>
    <w:p w:rsidR="00416956" w:rsidRDefault="00416956">
      <w:pPr>
        <w:pStyle w:val="ConsPlusNormal"/>
        <w:spacing w:before="220"/>
        <w:ind w:firstLine="540"/>
        <w:jc w:val="both"/>
      </w:pPr>
      <w:r>
        <w:t>повышение к 2018 году средней заработной платы социальных работников до 100 процентов от средней заработной платы в Республике Дагестан;</w:t>
      </w:r>
    </w:p>
    <w:p w:rsidR="00416956" w:rsidRDefault="00416956">
      <w:pPr>
        <w:pStyle w:val="ConsPlusNormal"/>
        <w:spacing w:before="220"/>
        <w:ind w:firstLine="540"/>
        <w:jc w:val="both"/>
      </w:pPr>
      <w:r>
        <w:t>развитие конкуренции в сфере социального обслуживания населения;</w:t>
      </w:r>
    </w:p>
    <w:p w:rsidR="00416956" w:rsidRDefault="00416956">
      <w:pPr>
        <w:pStyle w:val="ConsPlusNormal"/>
        <w:spacing w:before="220"/>
        <w:ind w:firstLine="540"/>
        <w:jc w:val="both"/>
      </w:pPr>
      <w:r>
        <w:t>совершенствование законодательных и иных нормативных правовых актов Республики Дагестан в соответствии с вновь принятыми федеральными законами и подзаконными актами, предусматривающими дифференцированное оказание социальных услуг населению с учетом оценки индивидуальной нуждаемости;</w:t>
      </w:r>
    </w:p>
    <w:p w:rsidR="00416956" w:rsidRDefault="00416956">
      <w:pPr>
        <w:pStyle w:val="ConsPlusNormal"/>
        <w:spacing w:before="220"/>
        <w:ind w:firstLine="540"/>
        <w:jc w:val="both"/>
      </w:pPr>
      <w:r>
        <w:t>проведение эффективной кадровой политики, повышение престижа профессии социального работника и мотивации работников к труду.</w:t>
      </w:r>
    </w:p>
    <w:p w:rsidR="00416956" w:rsidRDefault="00416956">
      <w:pPr>
        <w:pStyle w:val="ConsPlusNormal"/>
        <w:spacing w:before="220"/>
        <w:ind w:firstLine="540"/>
        <w:jc w:val="both"/>
      </w:pPr>
      <w:r>
        <w:t>Для решения этих задач в рамках подпрограммы будут реализованы следующие основные мероприятия:</w:t>
      </w:r>
    </w:p>
    <w:p w:rsidR="00416956" w:rsidRDefault="00416956">
      <w:pPr>
        <w:pStyle w:val="ConsPlusNormal"/>
        <w:spacing w:before="220"/>
        <w:ind w:firstLine="540"/>
        <w:jc w:val="both"/>
      </w:pPr>
      <w:r>
        <w:t>формирование нормативной правовой базы, обеспечивающей совершенствование системы социального обслуживания населения в Республике Дагестан;</w:t>
      </w:r>
    </w:p>
    <w:p w:rsidR="00416956" w:rsidRDefault="00416956">
      <w:pPr>
        <w:pStyle w:val="ConsPlusNormal"/>
        <w:spacing w:before="220"/>
        <w:ind w:firstLine="540"/>
        <w:jc w:val="both"/>
      </w:pPr>
      <w:r>
        <w:t>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w:t>
      </w:r>
    </w:p>
    <w:p w:rsidR="00416956" w:rsidRDefault="00416956">
      <w:pPr>
        <w:pStyle w:val="ConsPlusNormal"/>
        <w:spacing w:before="220"/>
        <w:ind w:firstLine="540"/>
        <w:jc w:val="both"/>
      </w:pPr>
      <w:r>
        <w:t>совершенствование системы статистического учета и отчетности, характеризующей состояние и развитие инфраструктуры учреждений социального обслуживания населения, состав и численность получателей социальных услуг, результаты социального обслуживания населения;</w:t>
      </w:r>
    </w:p>
    <w:p w:rsidR="00416956" w:rsidRDefault="00416956">
      <w:pPr>
        <w:pStyle w:val="ConsPlusNormal"/>
        <w:spacing w:before="220"/>
        <w:ind w:firstLine="540"/>
        <w:jc w:val="both"/>
      </w:pPr>
      <w:r>
        <w:t>разработка и широкое внедрение в практику работы учреждений социального обслуживания населения социально и экономически обоснованных норм, нормативов, стандартов предоставления социальных услуг;</w:t>
      </w:r>
    </w:p>
    <w:p w:rsidR="00416956" w:rsidRDefault="00416956">
      <w:pPr>
        <w:pStyle w:val="ConsPlusNormal"/>
        <w:spacing w:before="220"/>
        <w:ind w:firstLine="540"/>
        <w:jc w:val="both"/>
      </w:pPr>
      <w:r>
        <w:t>расширение форм и внедрение новых технологий организации и предоставления социальных услуг, включая персональное социальное сопровождение и профилактику попадания в трудную жизненную ситуацию;</w:t>
      </w:r>
    </w:p>
    <w:p w:rsidR="00416956" w:rsidRDefault="00416956">
      <w:pPr>
        <w:pStyle w:val="ConsPlusNormal"/>
        <w:spacing w:before="220"/>
        <w:ind w:firstLine="540"/>
        <w:jc w:val="both"/>
      </w:pPr>
      <w:r>
        <w:lastRenderedPageBreak/>
        <w:t>формирование совместно с институтами гражданского общества независимой системы оценки качества работы организаций, оказывающих услуги по социальному обслуживанию населения;</w:t>
      </w:r>
    </w:p>
    <w:p w:rsidR="00416956" w:rsidRDefault="00416956">
      <w:pPr>
        <w:pStyle w:val="ConsPlusNormal"/>
        <w:spacing w:before="220"/>
        <w:ind w:firstLine="540"/>
        <w:jc w:val="both"/>
      </w:pPr>
      <w:r>
        <w:t>повышение результативности государственного контроля (надзора) в области социального обслуживания населения;</w:t>
      </w:r>
    </w:p>
    <w:p w:rsidR="00416956" w:rsidRDefault="00416956">
      <w:pPr>
        <w:pStyle w:val="ConsPlusNormal"/>
        <w:spacing w:before="220"/>
        <w:ind w:firstLine="540"/>
        <w:jc w:val="both"/>
      </w:pPr>
      <w:r>
        <w:t>научно-методическое и аналитическое обеспечение деятельности в сфере социальной поддержки населения;</w:t>
      </w:r>
    </w:p>
    <w:p w:rsidR="00416956" w:rsidRDefault="00416956">
      <w:pPr>
        <w:pStyle w:val="ConsPlusNormal"/>
        <w:spacing w:before="220"/>
        <w:ind w:firstLine="540"/>
        <w:jc w:val="both"/>
      </w:pPr>
      <w:r>
        <w:t>укрепление межрегионального сотрудничества и обмен опытом в области социального обслуживания населения;</w:t>
      </w:r>
    </w:p>
    <w:p w:rsidR="00416956" w:rsidRDefault="00416956">
      <w:pPr>
        <w:pStyle w:val="ConsPlusNormal"/>
        <w:spacing w:before="220"/>
        <w:ind w:firstLine="540"/>
        <w:jc w:val="both"/>
      </w:pPr>
      <w:r>
        <w:t>совершенствование организации и повышение уровня оплаты труда социальных работников;</w:t>
      </w:r>
    </w:p>
    <w:p w:rsidR="00416956" w:rsidRDefault="00416956">
      <w:pPr>
        <w:pStyle w:val="ConsPlusNormal"/>
        <w:spacing w:before="220"/>
        <w:ind w:firstLine="540"/>
        <w:jc w:val="both"/>
      </w:pPr>
      <w:r>
        <w:t>проведение республиканского конкурса "Лучший социальный работник";</w:t>
      </w:r>
    </w:p>
    <w:p w:rsidR="00416956" w:rsidRDefault="00416956">
      <w:pPr>
        <w:pStyle w:val="ConsPlusNormal"/>
        <w:spacing w:before="220"/>
        <w:ind w:firstLine="540"/>
        <w:jc w:val="both"/>
      </w:pPr>
      <w:r>
        <w:t>обеспечение деятельности подведомственных государственных бюджетных учреждений социального обслуживания населения.</w:t>
      </w:r>
    </w:p>
    <w:p w:rsidR="00416956" w:rsidRDefault="00416956">
      <w:pPr>
        <w:pStyle w:val="ConsPlusNormal"/>
        <w:spacing w:before="220"/>
        <w:ind w:firstLine="540"/>
        <w:jc w:val="both"/>
      </w:pPr>
      <w:hyperlink w:anchor="P2216" w:history="1">
        <w:r>
          <w:rPr>
            <w:color w:val="0000FF"/>
          </w:rPr>
          <w:t>Перечень</w:t>
        </w:r>
      </w:hyperlink>
      <w:r>
        <w:t xml:space="preserve"> мероприятий подпрограммы представлен в таблице 3.</w:t>
      </w:r>
    </w:p>
    <w:p w:rsidR="00416956" w:rsidRDefault="00416956">
      <w:pPr>
        <w:pStyle w:val="ConsPlusNormal"/>
        <w:spacing w:before="220"/>
        <w:ind w:firstLine="540"/>
        <w:jc w:val="both"/>
      </w:pPr>
      <w:r>
        <w:t>Показатели достижения цели подпрограммы:</w:t>
      </w:r>
    </w:p>
    <w:p w:rsidR="00416956" w:rsidRDefault="00416956">
      <w:pPr>
        <w:pStyle w:val="ConsPlusNormal"/>
        <w:spacing w:before="220"/>
        <w:ind w:firstLine="540"/>
        <w:jc w:val="both"/>
      </w:pPr>
      <w:r>
        <w:t>удельный вес граждан пожилого возраста, инвалидов и граждан, оказавшихся в трудной жизненной ситуации, получивших услуги в учреждениях социального обслуживания населения, в общей численности граждан пожилого возраста, инвалидов и граждан, оказавшихся в трудной жизненной ситуации, обратившихся за получением услуг в учреждения социального обслуживания;</w:t>
      </w:r>
    </w:p>
    <w:p w:rsidR="00416956" w:rsidRDefault="00416956">
      <w:pPr>
        <w:pStyle w:val="ConsPlusNormal"/>
        <w:spacing w:before="220"/>
        <w:ind w:firstLine="540"/>
        <w:jc w:val="both"/>
      </w:pPr>
      <w:r>
        <w:t>соотношение средней заработной платы социальных работников учреждений социального обслуживания населения со средней заработной платой в Республике Дагестан;</w:t>
      </w:r>
    </w:p>
    <w:p w:rsidR="00416956" w:rsidRDefault="00416956">
      <w:pPr>
        <w:pStyle w:val="ConsPlusNormal"/>
        <w:spacing w:before="220"/>
        <w:ind w:firstLine="540"/>
        <w:jc w:val="both"/>
      </w:pPr>
      <w:r>
        <w:t>удельный вес зданий стационарных учреждений социального обслуживания граждан пожилого возраста, инвалидов, лиц без определенного места жительства и занятий, требующих реконструкции, зданий, находящихся в аварийном состоянии, ветхих зданий в общем количестве зданий стационарных учреждений социального обслуживания граждан пожилого возраста, инвалидов, лиц без определенного места жительства и занятий;</w:t>
      </w:r>
    </w:p>
    <w:p w:rsidR="00416956" w:rsidRDefault="00416956">
      <w:pPr>
        <w:pStyle w:val="ConsPlusNormal"/>
        <w:spacing w:before="220"/>
        <w:ind w:firstLine="540"/>
        <w:jc w:val="both"/>
      </w:pPr>
      <w:r>
        <w:t>удельный вес зданий нестационарных учреждений социального обслуживания граждан пожилого возраста и инвалидов, требующих реконструкции, зданий, находящихся в аварийном состоянии, ветхих зданий в общем количестве зданий нестационарных учреждений социального обслуживания граждан пожилого возраста и инвалидов;</w:t>
      </w:r>
    </w:p>
    <w:p w:rsidR="00416956" w:rsidRDefault="00416956">
      <w:pPr>
        <w:pStyle w:val="ConsPlusNormal"/>
        <w:spacing w:before="220"/>
        <w:ind w:firstLine="540"/>
        <w:jc w:val="both"/>
      </w:pPr>
      <w:r>
        <w:t>удельный вес граждан пожилого возраста и инвалидов, получивших услуги в негосударственных учреждениях социального обслуживания, в общей численности граждан пожилого возраста и инвалидов, получивших услуги в учреждениях социального обслуживания всех форм собственности.</w:t>
      </w:r>
    </w:p>
    <w:p w:rsidR="00416956" w:rsidRDefault="00416956">
      <w:pPr>
        <w:pStyle w:val="ConsPlusNormal"/>
        <w:spacing w:before="220"/>
        <w:ind w:firstLine="540"/>
        <w:jc w:val="both"/>
      </w:pPr>
      <w:r>
        <w:t xml:space="preserve">Удельный вес граждан пожилого возраста, инвалидов и граждан, оказавшихся в трудной жизненной ситуации, получивших услуги в учреждениях социального обслуживания населения, в общей численности граждан пожилого возраста, инвалидов и граждан, оказавшихся в трудной жизненной ситуации, обратившихся за получением услуг в учреждения социального обслуживания, определяется как отношение численности граждан пожилого возраста, инвалидов и граждан, оказавшихся в трудной жизненной ситуации, получивших услуги в учреждениях </w:t>
      </w:r>
      <w:r>
        <w:lastRenderedPageBreak/>
        <w:t>социального обслуживания населения, к общей численности граждан пожилого возраста, инвалидов и граждан, оказавшихся в трудной жизненной ситуации, обратившихся за получением услуг в учреждения социального обслуживания за отчетный год.</w:t>
      </w:r>
    </w:p>
    <w:p w:rsidR="00416956" w:rsidRDefault="00416956">
      <w:pPr>
        <w:pStyle w:val="ConsPlusNormal"/>
        <w:spacing w:before="220"/>
        <w:ind w:firstLine="540"/>
        <w:jc w:val="both"/>
      </w:pPr>
      <w:r>
        <w:t>Рост значений показателя по годам реализации подпрограммы будет обеспечиваться, главным образом, за счет мероприятий, связанных с совершенствованием федерального и республиканского законодательства, регулирующего отношения в области социального обслуживания населения.</w:t>
      </w:r>
    </w:p>
    <w:p w:rsidR="00416956" w:rsidRDefault="00416956">
      <w:pPr>
        <w:pStyle w:val="ConsPlusNormal"/>
        <w:spacing w:before="220"/>
        <w:ind w:firstLine="540"/>
        <w:jc w:val="both"/>
      </w:pPr>
      <w:r>
        <w:t>Показатель определяется по формуле:</w:t>
      </w:r>
    </w:p>
    <w:p w:rsidR="00416956" w:rsidRDefault="00416956">
      <w:pPr>
        <w:pStyle w:val="ConsPlusNormal"/>
        <w:jc w:val="both"/>
      </w:pPr>
    </w:p>
    <w:p w:rsidR="00416956" w:rsidRDefault="00416956">
      <w:pPr>
        <w:pStyle w:val="ConsPlusNormal"/>
        <w:ind w:firstLine="540"/>
        <w:jc w:val="both"/>
      </w:pPr>
      <w:r>
        <w:t>B / A x 100%, где:</w:t>
      </w:r>
    </w:p>
    <w:p w:rsidR="00416956" w:rsidRDefault="00416956">
      <w:pPr>
        <w:pStyle w:val="ConsPlusNormal"/>
        <w:jc w:val="both"/>
      </w:pPr>
    </w:p>
    <w:p w:rsidR="00416956" w:rsidRDefault="00416956">
      <w:pPr>
        <w:pStyle w:val="ConsPlusNormal"/>
        <w:ind w:firstLine="540"/>
        <w:jc w:val="both"/>
      </w:pPr>
      <w:r>
        <w:t>A - общая численность граждан пожилого возраста, инвалидов и граждан, оказавшихся в трудной жизненной ситуации, обратившихся за получением услуг в учреждения социального обслуживания за отчетный год, человек;</w:t>
      </w:r>
    </w:p>
    <w:p w:rsidR="00416956" w:rsidRDefault="00416956">
      <w:pPr>
        <w:pStyle w:val="ConsPlusNormal"/>
        <w:spacing w:before="220"/>
        <w:ind w:firstLine="540"/>
        <w:jc w:val="both"/>
      </w:pPr>
      <w:r>
        <w:t>B - численность граждан пожилого возраста, инвалидов и граждан, оказавшихся в трудной жизненной ситуации, получивших услуги в учреждениях социального обслуживания населения за отчетный год, человек.</w:t>
      </w:r>
    </w:p>
    <w:p w:rsidR="00416956" w:rsidRDefault="00416956">
      <w:pPr>
        <w:pStyle w:val="ConsPlusNormal"/>
        <w:spacing w:before="220"/>
        <w:ind w:firstLine="540"/>
        <w:jc w:val="both"/>
      </w:pPr>
      <w:r>
        <w:t>Удельный вес зданий учреждений социального обслуживания граждан пожилого возраста и инвалидов,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учреждений социального обслуживания граждан пожилого возраста и инвалидов, лиц без определенного места жительства и занятий определяется как отношение количества зданий учреждений социального обслуживания граждан пожилого возраста и инвалидов, лиц без определенного места жительства и занятий, требующих реконструкции, ремонта, зданий, находящихся в аварийном состоянии, ветхих зданий в отчетном году к общему количеству зданий учреждений социального обслуживания граждан пожилого возраста и инвалидов, лиц без определенного места жительства и занятий в отчетном году.</w:t>
      </w:r>
    </w:p>
    <w:p w:rsidR="00416956" w:rsidRDefault="00416956">
      <w:pPr>
        <w:pStyle w:val="ConsPlusNormal"/>
        <w:spacing w:before="220"/>
        <w:ind w:firstLine="540"/>
        <w:jc w:val="both"/>
      </w:pPr>
      <w:r>
        <w:t>Снижение значений данного показателя за период реализации подпрограммы будет обеспечиваться, главным образом, за счет мероприятий, направленных на повышение качества жизни пожилых людей, финансируемых за счет средств республиканского бюджета Республики Дагестан.</w:t>
      </w:r>
    </w:p>
    <w:p w:rsidR="00416956" w:rsidRDefault="00416956">
      <w:pPr>
        <w:pStyle w:val="ConsPlusNormal"/>
        <w:spacing w:before="220"/>
        <w:ind w:firstLine="540"/>
        <w:jc w:val="both"/>
      </w:pPr>
      <w:r>
        <w:t>Показатель определяется по формуле:</w:t>
      </w:r>
    </w:p>
    <w:p w:rsidR="00416956" w:rsidRDefault="00416956">
      <w:pPr>
        <w:pStyle w:val="ConsPlusNormal"/>
        <w:jc w:val="both"/>
      </w:pPr>
    </w:p>
    <w:p w:rsidR="00416956" w:rsidRDefault="00416956">
      <w:pPr>
        <w:pStyle w:val="ConsPlusNormal"/>
        <w:ind w:firstLine="540"/>
        <w:jc w:val="both"/>
      </w:pPr>
      <w:r>
        <w:t>B / A x 100%, где:</w:t>
      </w:r>
    </w:p>
    <w:p w:rsidR="00416956" w:rsidRDefault="00416956">
      <w:pPr>
        <w:pStyle w:val="ConsPlusNormal"/>
        <w:jc w:val="both"/>
      </w:pPr>
    </w:p>
    <w:p w:rsidR="00416956" w:rsidRDefault="00416956">
      <w:pPr>
        <w:pStyle w:val="ConsPlusNormal"/>
        <w:ind w:firstLine="540"/>
        <w:jc w:val="both"/>
      </w:pPr>
      <w:r>
        <w:t>A - общее количество зданий учреждений социального обслуживания граждан пожилого возраста и инвалидов, лиц без определенного места жительства и занятий в отчетном году, единиц;</w:t>
      </w:r>
    </w:p>
    <w:p w:rsidR="00416956" w:rsidRDefault="00416956">
      <w:pPr>
        <w:pStyle w:val="ConsPlusNormal"/>
        <w:spacing w:before="220"/>
        <w:ind w:firstLine="540"/>
        <w:jc w:val="both"/>
      </w:pPr>
      <w:r>
        <w:t>B - количество зданий учреждений социального обслуживания граждан пожилого возраста и инвалидов, лиц без определенного места жительства и занятий в отчетном году, требующих реконструкции, ремонта, зданий, находящихся в аварийном состоянии, ветхих зданий, единиц.</w:t>
      </w:r>
    </w:p>
    <w:p w:rsidR="00416956" w:rsidRDefault="00416956">
      <w:pPr>
        <w:pStyle w:val="ConsPlusNormal"/>
        <w:spacing w:before="220"/>
        <w:ind w:firstLine="540"/>
        <w:jc w:val="both"/>
      </w:pPr>
      <w:r>
        <w:t>Показатель характеризует состояние материальной базы учреждений социального обслуживания населения в отчетном году, ее пригодность для временного и постоянного проживания и предоставления качественных и безопасных социальных услуг гражданам. Снижение показателя в динамике отражает результаты реализации мероприятий, направленных на укрепление материальной базы учреждений социального обслуживания населения.</w:t>
      </w:r>
    </w:p>
    <w:p w:rsidR="00416956" w:rsidRDefault="00416956">
      <w:pPr>
        <w:pStyle w:val="ConsPlusNormal"/>
        <w:spacing w:before="220"/>
        <w:ind w:firstLine="540"/>
        <w:jc w:val="both"/>
      </w:pPr>
      <w:r>
        <w:lastRenderedPageBreak/>
        <w:t>Предлагаемая система показателей позволяет в интегрированном виде в динамике, на основе данных официальной статистической отчетности, оценивать результаты реализации комплекса мероприятий, направленных на повышение уровня, качества и безопасности социального обслуживания населения.</w:t>
      </w:r>
    </w:p>
    <w:p w:rsidR="00416956" w:rsidRDefault="00416956">
      <w:pPr>
        <w:pStyle w:val="ConsPlusNormal"/>
        <w:spacing w:before="220"/>
        <w:ind w:firstLine="540"/>
        <w:jc w:val="both"/>
      </w:pPr>
      <w:r>
        <w:t xml:space="preserve">Значения показателей по годам реализации подпрограммы приведены в </w:t>
      </w:r>
      <w:hyperlink w:anchor="P1955" w:history="1">
        <w:r>
          <w:rPr>
            <w:color w:val="0000FF"/>
          </w:rPr>
          <w:t>таблице 1</w:t>
        </w:r>
      </w:hyperlink>
      <w:r>
        <w:t>.</w:t>
      </w:r>
    </w:p>
    <w:p w:rsidR="00416956" w:rsidRDefault="00416956">
      <w:pPr>
        <w:pStyle w:val="ConsPlusNormal"/>
        <w:spacing w:before="220"/>
        <w:ind w:firstLine="540"/>
        <w:jc w:val="both"/>
      </w:pPr>
      <w:r>
        <w:t>Ожидаемые результаты реализации подпрограммы:</w:t>
      </w:r>
    </w:p>
    <w:p w:rsidR="00416956" w:rsidRDefault="00416956">
      <w:pPr>
        <w:pStyle w:val="ConsPlusNormal"/>
        <w:spacing w:before="220"/>
        <w:ind w:firstLine="540"/>
        <w:jc w:val="both"/>
      </w:pPr>
      <w:r>
        <w:t>решение к 2020 году проблемы удовлетворения потребности граждан пожилого возраста, инвалидов и граждан, оказавшихся в трудной жизненной ситуации, в социальном обслуживании;</w:t>
      </w:r>
    </w:p>
    <w:p w:rsidR="00416956" w:rsidRDefault="00416956">
      <w:pPr>
        <w:pStyle w:val="ConsPlusNormal"/>
        <w:spacing w:before="220"/>
        <w:ind w:firstLine="540"/>
        <w:jc w:val="both"/>
      </w:pPr>
      <w:r>
        <w:t>формирование демонополизированного рынка услуг в сфере социального обслуживания населения;</w:t>
      </w:r>
    </w:p>
    <w:p w:rsidR="00416956" w:rsidRDefault="00416956">
      <w:pPr>
        <w:pStyle w:val="ConsPlusNormal"/>
        <w:spacing w:before="220"/>
        <w:ind w:firstLine="540"/>
        <w:jc w:val="both"/>
      </w:pPr>
      <w:r>
        <w:t>обеспечение доступности, повышение эффективности и качества социального обслуживания населения;</w:t>
      </w:r>
    </w:p>
    <w:p w:rsidR="00416956" w:rsidRDefault="00416956">
      <w:pPr>
        <w:pStyle w:val="ConsPlusNormal"/>
        <w:spacing w:before="220"/>
        <w:ind w:firstLine="540"/>
        <w:jc w:val="both"/>
      </w:pPr>
      <w:r>
        <w:t>повышение престижа профессии социального работника, приток молодых специалистов в сферу социального обслуживания.</w:t>
      </w:r>
    </w:p>
    <w:p w:rsidR="00416956" w:rsidRDefault="00416956">
      <w:pPr>
        <w:pStyle w:val="ConsPlusNormal"/>
        <w:spacing w:before="220"/>
        <w:ind w:firstLine="540"/>
        <w:jc w:val="both"/>
      </w:pPr>
      <w:r>
        <w:t>В ходе реализации подпрограммы будет производиться корректировка ее параметров и плана реализации в рамках бюджетного процесса с учетом тенденций демографического и социально-экономического развития республики.</w:t>
      </w:r>
    </w:p>
    <w:p w:rsidR="00416956" w:rsidRDefault="00416956">
      <w:pPr>
        <w:pStyle w:val="ConsPlusNormal"/>
        <w:jc w:val="both"/>
      </w:pPr>
    </w:p>
    <w:p w:rsidR="00416956" w:rsidRDefault="00416956">
      <w:pPr>
        <w:pStyle w:val="ConsPlusNormal"/>
        <w:jc w:val="center"/>
        <w:outlineLvl w:val="2"/>
      </w:pPr>
      <w:r>
        <w:t>III. Обобщенная характеристика мер государственного</w:t>
      </w:r>
    </w:p>
    <w:p w:rsidR="00416956" w:rsidRDefault="00416956">
      <w:pPr>
        <w:pStyle w:val="ConsPlusNormal"/>
        <w:jc w:val="center"/>
      </w:pPr>
      <w:r>
        <w:t>регулирования в рамках подпрограммы</w:t>
      </w:r>
    </w:p>
    <w:p w:rsidR="00416956" w:rsidRDefault="00416956">
      <w:pPr>
        <w:pStyle w:val="ConsPlusNormal"/>
        <w:jc w:val="both"/>
      </w:pPr>
    </w:p>
    <w:p w:rsidR="00416956" w:rsidRDefault="00416956">
      <w:pPr>
        <w:pStyle w:val="ConsPlusNormal"/>
        <w:ind w:firstLine="540"/>
        <w:jc w:val="both"/>
      </w:pPr>
      <w:r>
        <w:t xml:space="preserve">В соответствии с положениями </w:t>
      </w:r>
      <w:hyperlink r:id="rId89" w:history="1">
        <w:r>
          <w:rPr>
            <w:color w:val="0000FF"/>
          </w:rPr>
          <w:t>Концепции</w:t>
        </w:r>
      </w:hyperlink>
      <w:r>
        <w:t xml:space="preserve"> долгосрочного социально-экономического развития Российской Федерации, </w:t>
      </w:r>
      <w:hyperlink r:id="rId90" w:history="1">
        <w:r>
          <w:rPr>
            <w:color w:val="0000FF"/>
          </w:rPr>
          <w:t>Концепции</w:t>
        </w:r>
      </w:hyperlink>
      <w:r>
        <w:t xml:space="preserve"> демографической политики Российской Федерации на период до 2025 года развитие мер государственного регулирования в сфере социальной поддержки населения направлено на:</w:t>
      </w:r>
    </w:p>
    <w:p w:rsidR="00416956" w:rsidRDefault="00416956">
      <w:pPr>
        <w:pStyle w:val="ConsPlusNormal"/>
        <w:spacing w:before="220"/>
        <w:ind w:firstLine="540"/>
        <w:jc w:val="both"/>
      </w:pPr>
      <w:r>
        <w:t>модернизацию и развитие сектора социальных услуг;</w:t>
      </w:r>
    </w:p>
    <w:p w:rsidR="00416956" w:rsidRDefault="00416956">
      <w:pPr>
        <w:pStyle w:val="ConsPlusNormal"/>
        <w:spacing w:before="220"/>
        <w:ind w:firstLine="540"/>
        <w:jc w:val="both"/>
      </w:pPr>
      <w: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416956" w:rsidRDefault="00416956">
      <w:pPr>
        <w:pStyle w:val="ConsPlusNormal"/>
        <w:spacing w:before="220"/>
        <w:ind w:firstLine="540"/>
        <w:jc w:val="both"/>
      </w:pPr>
      <w:r>
        <w:t>Модернизация и развитие сектора социальных услуг потребует совершенствования законодательства в сфере социального обслуживания населения и будет осуществляться в рамках реализации нового Федерального закона "Об основах социального обслуживания населения в Российской Федерации", в том числе путем подготовки ряда подзаконных нормативных правовых актов.</w:t>
      </w:r>
    </w:p>
    <w:p w:rsidR="00416956" w:rsidRDefault="00416956">
      <w:pPr>
        <w:pStyle w:val="ConsPlusNormal"/>
        <w:spacing w:before="220"/>
        <w:ind w:firstLine="540"/>
        <w:jc w:val="both"/>
      </w:pPr>
      <w:r>
        <w:t>Меры налогового государственного регулирования направлены на создание благоприятных условий для функционирования некоммерческих организаций, оказания социальных услуг населению, развития благотворительной деятельности добровольцами.</w:t>
      </w:r>
    </w:p>
    <w:p w:rsidR="00416956" w:rsidRDefault="00416956">
      <w:pPr>
        <w:pStyle w:val="ConsPlusNormal"/>
        <w:spacing w:before="220"/>
        <w:ind w:firstLine="540"/>
        <w:jc w:val="both"/>
      </w:pPr>
      <w:r>
        <w:t xml:space="preserve">Федеральным </w:t>
      </w:r>
      <w:hyperlink r:id="rId91" w:history="1">
        <w:r>
          <w:rPr>
            <w:color w:val="0000FF"/>
          </w:rPr>
          <w:t>законом</w:t>
        </w:r>
      </w:hyperlink>
      <w:r>
        <w:t xml:space="preserve"> от 18 июля 2011 г. N 235-ФЗ "О внесении изменений в часть вторую Налогового кодекса Российской Федерации в части совершенствования налогообложения некоммерческих организаций и благотворительной деятельности" предусмотрен комплекс мер в области совершенствования налогообложения по налогу на добавленную стоимость, формируемому при оказании услуг в социальной сфере, а также налогообложения по налогу на доходы физических лиц - благополучателей при осуществлении некоммерческими организациями </w:t>
      </w:r>
      <w:r>
        <w:lastRenderedPageBreak/>
        <w:t>благотворительной деятельности.</w:t>
      </w:r>
    </w:p>
    <w:p w:rsidR="00416956" w:rsidRDefault="00416956">
      <w:pPr>
        <w:pStyle w:val="ConsPlusNormal"/>
        <w:spacing w:before="220"/>
        <w:ind w:firstLine="540"/>
        <w:jc w:val="both"/>
      </w:pPr>
      <w:r>
        <w:t>Предусмотрено освобождение от налогообложения налогом на добавленную стоимость:</w:t>
      </w:r>
    </w:p>
    <w:p w:rsidR="00416956" w:rsidRDefault="00416956">
      <w:pPr>
        <w:pStyle w:val="ConsPlusNormal"/>
        <w:spacing w:before="220"/>
        <w:ind w:firstLine="540"/>
        <w:jc w:val="both"/>
      </w:pPr>
      <w:r>
        <w:t>услуг по социальному обслуживанию детей;</w:t>
      </w:r>
    </w:p>
    <w:p w:rsidR="00416956" w:rsidRDefault="00416956">
      <w:pPr>
        <w:pStyle w:val="ConsPlusNormal"/>
        <w:spacing w:before="220"/>
        <w:ind w:firstLine="540"/>
        <w:jc w:val="both"/>
      </w:pPr>
      <w:r>
        <w:t>услуг по поддержке и социальному обслуживанию граждан пожилого возраста, инвалидов, безнадзорных детей и иных лиц, находящихся в трудной жизненной ситуации.</w:t>
      </w:r>
    </w:p>
    <w:p w:rsidR="00416956" w:rsidRDefault="00416956">
      <w:pPr>
        <w:pStyle w:val="ConsPlusNormal"/>
        <w:spacing w:before="220"/>
        <w:ind w:firstLine="540"/>
        <w:jc w:val="both"/>
      </w:pPr>
      <w:r>
        <w:t>Предоставляется право некоммерческим организациям, кроме созданных в форме государственной корпорации, государственной компании, объединения юридических лиц, создавать резерв предстоящих расходов, осуществляемых в рамках предпринимательской деятельности и учитываемых для целей налогообложения прибыли. Создание указанного резерва обеспечит равномерный учет доходов и расходов некоммерческих организаций, учитываемых при определении налоговой базы по налогу на прибыль организаций.</w:t>
      </w:r>
    </w:p>
    <w:p w:rsidR="00416956" w:rsidRDefault="00416956">
      <w:pPr>
        <w:pStyle w:val="ConsPlusNormal"/>
        <w:spacing w:before="220"/>
        <w:ind w:firstLine="540"/>
        <w:jc w:val="both"/>
      </w:pPr>
      <w:r>
        <w:t>В целях поддержки организаций, занятых в социальной сфере, установлены пониженные тарифы страховых взносов в государственные внебюджетные фонды:</w:t>
      </w:r>
    </w:p>
    <w:p w:rsidR="00416956" w:rsidRDefault="00416956">
      <w:pPr>
        <w:pStyle w:val="ConsPlusNormal"/>
        <w:spacing w:before="220"/>
        <w:ind w:firstLine="540"/>
        <w:jc w:val="both"/>
      </w:pPr>
      <w:r>
        <w:t>для плательщиков страховых взносов, производящих выплаты и иные вознаграждения физическим лицам, являющимся инвалидами I, II или III групп;</w:t>
      </w:r>
    </w:p>
    <w:p w:rsidR="00416956" w:rsidRDefault="00416956">
      <w:pPr>
        <w:pStyle w:val="ConsPlusNormal"/>
        <w:spacing w:before="220"/>
        <w:ind w:firstLine="540"/>
        <w:jc w:val="both"/>
      </w:pPr>
      <w:r>
        <w:t>для общественных организаций инвалидов в отношении указанных выплат и вознаграждений;</w:t>
      </w:r>
    </w:p>
    <w:p w:rsidR="00416956" w:rsidRDefault="00416956">
      <w:pPr>
        <w:pStyle w:val="ConsPlusNormal"/>
        <w:spacing w:before="220"/>
        <w:ind w:firstLine="540"/>
        <w:jc w:val="both"/>
      </w:pPr>
      <w:r>
        <w:t>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 а доля заработной платы инвалидов в фонде оплаты труда составляет не менее 25 проц.;</w:t>
      </w:r>
    </w:p>
    <w:p w:rsidR="00416956" w:rsidRDefault="00416956">
      <w:pPr>
        <w:pStyle w:val="ConsPlusNormal"/>
        <w:spacing w:before="220"/>
        <w:ind w:firstLine="540"/>
        <w:jc w:val="both"/>
      </w:pPr>
      <w:r>
        <w:t>для учреждений, созданных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(иным законным представителям), единственными собственниками имущества которых являются общественные организации инвалидов, в 2012 году - 20,2 проц., в 2013-2014 годах - 27,1 проц.;</w:t>
      </w:r>
    </w:p>
    <w:p w:rsidR="00416956" w:rsidRDefault="00416956">
      <w:pPr>
        <w:pStyle w:val="ConsPlusNormal"/>
        <w:spacing w:before="220"/>
        <w:ind w:firstLine="540"/>
        <w:jc w:val="both"/>
      </w:pPr>
      <w:r>
        <w:t>для организаций и индивидуальных предпринимателей, применяющих упрощенную систему налогообложения и осуществляющих деятельность в социальной сфере, на период 2012-2013 годов - 20,0 проц. в пределах взносооблагаемой базы;</w:t>
      </w:r>
    </w:p>
    <w:p w:rsidR="00416956" w:rsidRDefault="00416956">
      <w:pPr>
        <w:pStyle w:val="ConsPlusNormal"/>
        <w:spacing w:before="220"/>
        <w:ind w:firstLine="540"/>
        <w:jc w:val="both"/>
      </w:pPr>
      <w:r>
        <w:t>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том числе в области социального обслуживания населения, на период 2012-2013 годов - 20,0 проц. в пределах взносооблагаемой базы;</w:t>
      </w:r>
    </w:p>
    <w:p w:rsidR="00416956" w:rsidRDefault="00416956">
      <w:pPr>
        <w:pStyle w:val="ConsPlusNormal"/>
        <w:spacing w:before="220"/>
        <w:ind w:firstLine="540"/>
        <w:jc w:val="both"/>
      </w:pPr>
      <w:r>
        <w:t>для благотворительных организаций, зарегистрированных в установленном законодательством Российской Федерации порядке и применяющих упрощенную систему налогообложения, на период 2012-2013 годов - 20,0 проц. в пределах взносооблагаемой базы.</w:t>
      </w:r>
    </w:p>
    <w:p w:rsidR="00416956" w:rsidRDefault="00416956">
      <w:pPr>
        <w:pStyle w:val="ConsPlusNormal"/>
        <w:spacing w:before="220"/>
        <w:ind w:firstLine="540"/>
        <w:jc w:val="both"/>
      </w:pPr>
      <w:r>
        <w:t>В целях решения к 2020 году проблемы удовлетворения потребности пожилых людей и инвалидов в постоянном постороннем уходе, обеспечения доступности социальных услуг запланированы мероприятия по укреплению материально-технической базы учреждений социального обслуживания граждан пожилого возраста и инвалидов.</w:t>
      </w:r>
    </w:p>
    <w:p w:rsidR="00416956" w:rsidRDefault="00416956">
      <w:pPr>
        <w:pStyle w:val="ConsPlusNormal"/>
        <w:spacing w:before="220"/>
        <w:ind w:firstLine="540"/>
        <w:jc w:val="both"/>
      </w:pPr>
      <w:r>
        <w:lastRenderedPageBreak/>
        <w:t>В рамках подпрограммы будут реализованы мероприятия по следующим направлениям:</w:t>
      </w:r>
    </w:p>
    <w:p w:rsidR="00416956" w:rsidRDefault="00416956">
      <w:pPr>
        <w:pStyle w:val="ConsPlusNormal"/>
        <w:spacing w:before="220"/>
        <w:ind w:firstLine="540"/>
        <w:jc w:val="both"/>
      </w:pPr>
      <w:r>
        <w:t>повышение доступности и качества социальных услуг для граждан пожилого возраста, инвалидов и граждан, оказавшихся в трудной жизненной ситуации;</w:t>
      </w:r>
    </w:p>
    <w:p w:rsidR="00416956" w:rsidRDefault="00416956">
      <w:pPr>
        <w:pStyle w:val="ConsPlusNormal"/>
        <w:spacing w:before="220"/>
        <w:ind w:firstLine="540"/>
        <w:jc w:val="both"/>
      </w:pPr>
      <w:r>
        <w:t>повышение заработной платы социальных работников к 2018 году до 100 проц. от средней заработной платы в республике;</w:t>
      </w:r>
    </w:p>
    <w:p w:rsidR="00416956" w:rsidRDefault="00416956">
      <w:pPr>
        <w:pStyle w:val="ConsPlusNormal"/>
        <w:spacing w:before="220"/>
        <w:ind w:firstLine="540"/>
        <w:jc w:val="both"/>
      </w:pPr>
      <w:r>
        <w:t>приведение условий проживания граждан пожилого возраста и инвалидов в стационарных учреждениях социального обслуживания в соответствие с действующими санитарными нормами и правилами;</w:t>
      </w:r>
    </w:p>
    <w:p w:rsidR="00416956" w:rsidRDefault="00416956">
      <w:pPr>
        <w:pStyle w:val="ConsPlusNormal"/>
        <w:spacing w:before="220"/>
        <w:ind w:firstLine="540"/>
        <w:jc w:val="both"/>
      </w:pPr>
      <w:r>
        <w:t>модернизация материально-технической базы учреждений социального обслуживания населения;</w:t>
      </w:r>
    </w:p>
    <w:p w:rsidR="00416956" w:rsidRDefault="00416956">
      <w:pPr>
        <w:pStyle w:val="ConsPlusNormal"/>
        <w:spacing w:before="220"/>
        <w:ind w:firstLine="540"/>
        <w:jc w:val="both"/>
      </w:pPr>
      <w:r>
        <w:t>обеспечение комплексной безопасности граждан, проживающих в учреждениях социального обслуживания населения;</w:t>
      </w:r>
    </w:p>
    <w:p w:rsidR="00416956" w:rsidRDefault="00416956">
      <w:pPr>
        <w:pStyle w:val="ConsPlusNormal"/>
        <w:spacing w:before="220"/>
        <w:ind w:firstLine="540"/>
        <w:jc w:val="both"/>
      </w:pPr>
      <w:r>
        <w:t>реализация инновационных форм и технологий работы, направленных на повышение качества предоставления социальных услуг гражданам пожилого возраста, инвалидам и гражданам, оказавшимся в трудной жизненной ситуации;</w:t>
      </w:r>
    </w:p>
    <w:p w:rsidR="00416956" w:rsidRDefault="00416956">
      <w:pPr>
        <w:pStyle w:val="ConsPlusNormal"/>
        <w:spacing w:before="220"/>
        <w:ind w:firstLine="540"/>
        <w:jc w:val="both"/>
      </w:pPr>
      <w:r>
        <w:t>расширение и внедрение новых форм интеграции и участия пожилых людей и инвалидов в процессах социальной коммуникации;</w:t>
      </w:r>
    </w:p>
    <w:p w:rsidR="00416956" w:rsidRDefault="00416956">
      <w:pPr>
        <w:pStyle w:val="ConsPlusNormal"/>
        <w:spacing w:before="220"/>
        <w:ind w:firstLine="540"/>
        <w:jc w:val="both"/>
      </w:pPr>
      <w:r>
        <w:t>стимулирование и поддержка активной жизненной позиции пожилых людей и инвалидов;</w:t>
      </w:r>
    </w:p>
    <w:p w:rsidR="00416956" w:rsidRDefault="00416956">
      <w:pPr>
        <w:pStyle w:val="ConsPlusNormal"/>
        <w:spacing w:before="220"/>
        <w:ind w:firstLine="540"/>
        <w:jc w:val="both"/>
      </w:pPr>
      <w:r>
        <w:t>повышение профессиональной компетенции и квалификации специалистов социального обслуживания;</w:t>
      </w:r>
    </w:p>
    <w:p w:rsidR="00416956" w:rsidRDefault="00416956">
      <w:pPr>
        <w:pStyle w:val="ConsPlusNormal"/>
        <w:spacing w:before="220"/>
        <w:ind w:firstLine="540"/>
        <w:jc w:val="both"/>
      </w:pPr>
      <w:r>
        <w:t>внедрение систем материального стимулирования социальных работников за достижение высоких результатов в работе по социальному обслуживанию;</w:t>
      </w:r>
    </w:p>
    <w:p w:rsidR="00416956" w:rsidRDefault="00416956">
      <w:pPr>
        <w:pStyle w:val="ConsPlusNormal"/>
        <w:spacing w:before="220"/>
        <w:ind w:firstLine="540"/>
        <w:jc w:val="both"/>
      </w:pPr>
      <w:r>
        <w:t>обеспечение научно-методического и информационного сопровождения деятельности учреждений социального обслуживания по актуальным проблемам социального благополучия граждан.</w:t>
      </w:r>
    </w:p>
    <w:p w:rsidR="00416956" w:rsidRDefault="00416956">
      <w:pPr>
        <w:pStyle w:val="ConsPlusNormal"/>
        <w:spacing w:before="220"/>
        <w:ind w:firstLine="540"/>
        <w:jc w:val="both"/>
      </w:pPr>
      <w:r>
        <w:t>Повышение к 2018 году средней заработной платы социальных работников до 100 процентов от средней заработной платы в республике потребует увеличения расходов республиканского бюджета Республики Дагестан. По расчетам, на это мероприятие в 2014-2018 годах из республиканского бюджета Республики Дагестан потребуется направить дополнительно 4162,8 млн. руб. (прогноз).</w:t>
      </w:r>
    </w:p>
    <w:p w:rsidR="00416956" w:rsidRDefault="00416956">
      <w:pPr>
        <w:pStyle w:val="ConsPlusNormal"/>
        <w:spacing w:before="220"/>
        <w:ind w:firstLine="540"/>
        <w:jc w:val="both"/>
      </w:pPr>
      <w:r>
        <w:t>В целях привлечения негосударственных структур в сферу социального обслуживания населения будут реализованы мероприятия по предоставлению бизнес-структурам и социально ориентированным некоммерческим организациям на конкурсной основе государственных (муниципальных) контрактов на оказание социальных услуг, а также по внедрению механизмов государственно-частного партнерства в сферу социального обслуживания населения.</w:t>
      </w:r>
    </w:p>
    <w:p w:rsidR="00416956" w:rsidRDefault="00416956">
      <w:pPr>
        <w:pStyle w:val="ConsPlusNormal"/>
        <w:spacing w:before="220"/>
        <w:ind w:firstLine="540"/>
        <w:jc w:val="both"/>
      </w:pPr>
      <w:r>
        <w:t>Будет проводиться распределение государственных заданий и субсидий бюджетным учреждениям социального обслуживания населения на их выполнение и в последующем - расширение конкурсных принципов размещения государственного заказа на оказание социальных услуг, с предоставлением получателям услуг социального обслуживания права выбора поставщиков этих услуг.</w:t>
      </w:r>
    </w:p>
    <w:p w:rsidR="00416956" w:rsidRDefault="00416956">
      <w:pPr>
        <w:pStyle w:val="ConsPlusNormal"/>
        <w:spacing w:before="220"/>
        <w:ind w:firstLine="540"/>
        <w:jc w:val="both"/>
      </w:pPr>
      <w:r>
        <w:t xml:space="preserve">Реализация мероприятий подпрограммы позволит обеспечить повышение уровня, качества </w:t>
      </w:r>
      <w:r>
        <w:lastRenderedPageBreak/>
        <w:t>и безопасности социального обслуживания населения.</w:t>
      </w:r>
    </w:p>
    <w:p w:rsidR="00416956" w:rsidRDefault="00416956">
      <w:pPr>
        <w:pStyle w:val="ConsPlusNormal"/>
        <w:jc w:val="both"/>
      </w:pPr>
    </w:p>
    <w:p w:rsidR="00416956" w:rsidRDefault="00416956">
      <w:pPr>
        <w:pStyle w:val="ConsPlusNormal"/>
        <w:jc w:val="center"/>
        <w:outlineLvl w:val="2"/>
      </w:pPr>
      <w:r>
        <w:t>IV. Обобщенная характеристика основных</w:t>
      </w:r>
    </w:p>
    <w:p w:rsidR="00416956" w:rsidRDefault="00416956">
      <w:pPr>
        <w:pStyle w:val="ConsPlusNormal"/>
        <w:jc w:val="center"/>
      </w:pPr>
      <w:r>
        <w:t>мероприятий подпрограммы</w:t>
      </w:r>
    </w:p>
    <w:p w:rsidR="00416956" w:rsidRDefault="00416956">
      <w:pPr>
        <w:pStyle w:val="ConsPlusNormal"/>
        <w:jc w:val="both"/>
      </w:pPr>
    </w:p>
    <w:p w:rsidR="00416956" w:rsidRDefault="00416956">
      <w:pPr>
        <w:pStyle w:val="ConsPlusNormal"/>
        <w:ind w:firstLine="540"/>
        <w:jc w:val="both"/>
      </w:pPr>
      <w:r>
        <w:t>В рамках подпрограммы будут реализованы следующие мероприятия:</w:t>
      </w:r>
    </w:p>
    <w:p w:rsidR="00416956" w:rsidRDefault="00416956">
      <w:pPr>
        <w:pStyle w:val="ConsPlusNormal"/>
        <w:spacing w:before="220"/>
        <w:ind w:firstLine="540"/>
        <w:jc w:val="both"/>
      </w:pPr>
      <w:r>
        <w:t>формирование нормативной правовой базы Республики Дагестан, обеспечивающей совершенствование системы социального обслуживания населения;</w:t>
      </w:r>
    </w:p>
    <w:p w:rsidR="00416956" w:rsidRDefault="00416956">
      <w:pPr>
        <w:pStyle w:val="ConsPlusNormal"/>
        <w:spacing w:before="220"/>
        <w:ind w:firstLine="540"/>
        <w:jc w:val="both"/>
      </w:pPr>
      <w:r>
        <w:t>внедрение в практику работы учреждений социального обслуживания населения норм, нормативов, стандартов предоставления социальных услуг;</w:t>
      </w:r>
    </w:p>
    <w:p w:rsidR="00416956" w:rsidRDefault="00416956">
      <w:pPr>
        <w:pStyle w:val="ConsPlusNormal"/>
        <w:spacing w:before="220"/>
        <w:ind w:firstLine="540"/>
        <w:jc w:val="both"/>
      </w:pPr>
      <w:r>
        <w:t>организация работы Общественного совета при Министерстве труда и социального развития Республики Дагестан по вопросам формирования независимой системы оценки качества работы организаций, оказывающих социальные услуги;</w:t>
      </w:r>
    </w:p>
    <w:p w:rsidR="00416956" w:rsidRDefault="00416956">
      <w:pPr>
        <w:pStyle w:val="ConsPlusNormal"/>
        <w:spacing w:before="220"/>
        <w:ind w:firstLine="540"/>
        <w:jc w:val="both"/>
      </w:pPr>
      <w:r>
        <w:t>внедрение механизма частно-государственного партнерства в систему социального обслуживания населения;</w:t>
      </w:r>
    </w:p>
    <w:p w:rsidR="00416956" w:rsidRDefault="00416956">
      <w:pPr>
        <w:pStyle w:val="ConsPlusNormal"/>
        <w:spacing w:before="220"/>
        <w:ind w:firstLine="540"/>
        <w:jc w:val="both"/>
      </w:pPr>
      <w:r>
        <w:t>проведение республиканской научно-практической конференции по проблемам пожилых людей;</w:t>
      </w:r>
    </w:p>
    <w:p w:rsidR="00416956" w:rsidRDefault="00416956">
      <w:pPr>
        <w:pStyle w:val="ConsPlusNormal"/>
        <w:spacing w:before="220"/>
        <w:ind w:firstLine="540"/>
        <w:jc w:val="both"/>
      </w:pPr>
      <w:r>
        <w:t>укрепление межрегионального сотрудничества и обмен опытом в сфере социальной поддержки граждан;</w:t>
      </w:r>
    </w:p>
    <w:p w:rsidR="00416956" w:rsidRDefault="00416956">
      <w:pPr>
        <w:pStyle w:val="ConsPlusNormal"/>
        <w:spacing w:before="220"/>
        <w:ind w:firstLine="540"/>
        <w:jc w:val="both"/>
      </w:pPr>
      <w:r>
        <w:t>организация работы мобильных бригад при учреждениях социального обслуживания;</w:t>
      </w:r>
    </w:p>
    <w:p w:rsidR="00416956" w:rsidRDefault="00416956">
      <w:pPr>
        <w:pStyle w:val="ConsPlusNormal"/>
        <w:spacing w:before="220"/>
        <w:ind w:firstLine="540"/>
        <w:jc w:val="both"/>
      </w:pPr>
      <w:r>
        <w:t>проведение зональных и республиканских конкурсов профессионального мастерства социальных работников учреждений социального обслуживания населения на звание "Лучший социальный работник";</w:t>
      </w:r>
    </w:p>
    <w:p w:rsidR="00416956" w:rsidRDefault="00416956">
      <w:pPr>
        <w:pStyle w:val="ConsPlusNormal"/>
        <w:spacing w:before="220"/>
        <w:ind w:firstLine="540"/>
        <w:jc w:val="both"/>
      </w:pPr>
      <w:r>
        <w:t>повышение к 2018 году средней заработной платы социальных работников учреждений социального обслуживания населения до 100 процентов от средней заработной платы в Республике Дагестан;</w:t>
      </w:r>
    </w:p>
    <w:p w:rsidR="00416956" w:rsidRDefault="00416956">
      <w:pPr>
        <w:pStyle w:val="ConsPlusNormal"/>
        <w:spacing w:before="220"/>
        <w:ind w:firstLine="540"/>
        <w:jc w:val="both"/>
      </w:pPr>
      <w:r>
        <w:t>создание отделений дневного пребывания граждан пожилого возраста и инвалидов в комплексных центрах (центрах) социального обслуживания населения в 6 муниципальных районах: Ахвахском, Кизилюртовском, Кизлярском, Кулинском, Цунтинском и Бежтинском участке Цунтинского района - с оснащением их техническими средствами, реабилитационным оборудованием, медицинской техникой, изделиями медицинского назначения, необходимой мебелью, оборудованием, инвентарем и автотранспортом;</w:t>
      </w:r>
    </w:p>
    <w:p w:rsidR="00416956" w:rsidRDefault="00416956">
      <w:pPr>
        <w:pStyle w:val="ConsPlusNormal"/>
        <w:spacing w:before="220"/>
        <w:ind w:firstLine="540"/>
        <w:jc w:val="both"/>
      </w:pPr>
      <w:r>
        <w:t>создание в учреждениях социального обслуживания населения условий для предоставления интернет-услуг гражданам пожилого возраста;</w:t>
      </w:r>
    </w:p>
    <w:p w:rsidR="00416956" w:rsidRDefault="00416956">
      <w:pPr>
        <w:pStyle w:val="ConsPlusNormal"/>
        <w:spacing w:before="220"/>
        <w:ind w:firstLine="540"/>
        <w:jc w:val="both"/>
      </w:pPr>
      <w:r>
        <w:t>проведение республиканского конкурса по компьютерной грамотности граждан пожилого возраста;</w:t>
      </w:r>
    </w:p>
    <w:p w:rsidR="00416956" w:rsidRDefault="00416956">
      <w:pPr>
        <w:pStyle w:val="ConsPlusNormal"/>
        <w:spacing w:before="220"/>
        <w:ind w:firstLine="540"/>
        <w:jc w:val="both"/>
      </w:pPr>
      <w:r>
        <w:t>привлечение в сферу социального обслуживания населения бизнес-структур и социально ориентированных некоммерческих организаций, благотворителей и добровольцев;</w:t>
      </w:r>
    </w:p>
    <w:p w:rsidR="00416956" w:rsidRDefault="00416956">
      <w:pPr>
        <w:pStyle w:val="ConsPlusNormal"/>
        <w:spacing w:before="220"/>
        <w:ind w:firstLine="540"/>
        <w:jc w:val="both"/>
      </w:pPr>
      <w:r>
        <w:t>проведение республиканского конкурса на лучшее освещение проблем пожилых людей в средствах массовой информации;</w:t>
      </w:r>
    </w:p>
    <w:p w:rsidR="00416956" w:rsidRDefault="00416956">
      <w:pPr>
        <w:pStyle w:val="ConsPlusNormal"/>
        <w:spacing w:before="220"/>
        <w:ind w:firstLine="540"/>
        <w:jc w:val="both"/>
      </w:pPr>
      <w:r>
        <w:t xml:space="preserve">организация работы на республиканском телевидении телепрограммы "Вестник социальной </w:t>
      </w:r>
      <w:r>
        <w:lastRenderedPageBreak/>
        <w:t>защиты";</w:t>
      </w:r>
    </w:p>
    <w:p w:rsidR="00416956" w:rsidRDefault="00416956">
      <w:pPr>
        <w:pStyle w:val="ConsPlusNormal"/>
        <w:spacing w:before="220"/>
        <w:ind w:firstLine="540"/>
        <w:jc w:val="both"/>
      </w:pPr>
      <w:r>
        <w:t>ежегодная реализация Республиканской социальной программы по укреплению материально-технической базы учреждений социального обслуживания населения и оказанию адресной социальной помощи неработающим пенсионерам, являющимся получателями трудовых пенсий по старости и по инвалидности;</w:t>
      </w:r>
    </w:p>
    <w:p w:rsidR="00416956" w:rsidRDefault="00416956">
      <w:pPr>
        <w:pStyle w:val="ConsPlusNormal"/>
        <w:spacing w:before="220"/>
        <w:ind w:firstLine="540"/>
        <w:jc w:val="both"/>
      </w:pPr>
      <w:r>
        <w:t>укрепление материально-технической базы учреждений социального обслуживания граждан пожилого возраста и инвалидов за счет проведения ремонтных работ;</w:t>
      </w:r>
    </w:p>
    <w:p w:rsidR="00416956" w:rsidRDefault="00416956">
      <w:pPr>
        <w:pStyle w:val="ConsPlusNormal"/>
        <w:spacing w:before="220"/>
        <w:ind w:firstLine="540"/>
        <w:jc w:val="both"/>
      </w:pPr>
      <w:r>
        <w:t>оснащение учреждений социального обслуживания граждан пожилого возраста и инвалидов техническими средствами, облегчающими уход за больными, медицинской техникой и изделиями медицинского назначения, необходимой мебелью, оборудованием, инвентарем и автотранспортом.</w:t>
      </w:r>
    </w:p>
    <w:p w:rsidR="00416956" w:rsidRDefault="00416956">
      <w:pPr>
        <w:pStyle w:val="ConsPlusNormal"/>
        <w:spacing w:before="220"/>
        <w:ind w:firstLine="540"/>
        <w:jc w:val="both"/>
      </w:pPr>
      <w:r>
        <w:t>Реализация мероприятий подпрограммы позволит обеспечить повышение уровня, качества и безопасности социального обслуживания населения.</w:t>
      </w:r>
    </w:p>
    <w:p w:rsidR="00416956" w:rsidRDefault="00416956">
      <w:pPr>
        <w:pStyle w:val="ConsPlusNormal"/>
        <w:jc w:val="both"/>
      </w:pPr>
    </w:p>
    <w:p w:rsidR="00416956" w:rsidRDefault="00416956">
      <w:pPr>
        <w:pStyle w:val="ConsPlusNormal"/>
        <w:jc w:val="center"/>
        <w:outlineLvl w:val="2"/>
      </w:pPr>
      <w:r>
        <w:t>V. Информация об участии общественных организаций,</w:t>
      </w:r>
    </w:p>
    <w:p w:rsidR="00416956" w:rsidRDefault="00416956">
      <w:pPr>
        <w:pStyle w:val="ConsPlusNormal"/>
        <w:jc w:val="center"/>
      </w:pPr>
      <w:r>
        <w:t>а также государственных внебюджетных фондов в реализации</w:t>
      </w:r>
    </w:p>
    <w:p w:rsidR="00416956" w:rsidRDefault="00416956">
      <w:pPr>
        <w:pStyle w:val="ConsPlusNormal"/>
        <w:jc w:val="center"/>
      </w:pPr>
      <w:r>
        <w:t>подпрограммы</w:t>
      </w:r>
    </w:p>
    <w:p w:rsidR="00416956" w:rsidRDefault="00416956">
      <w:pPr>
        <w:pStyle w:val="ConsPlusNormal"/>
        <w:jc w:val="both"/>
      </w:pPr>
    </w:p>
    <w:p w:rsidR="00416956" w:rsidRDefault="00416956">
      <w:pPr>
        <w:pStyle w:val="ConsPlusNormal"/>
        <w:ind w:firstLine="540"/>
        <w:jc w:val="both"/>
      </w:pPr>
      <w:r>
        <w:t>В реализации подпрограммы принимает участие Пенсионный фонд Российской Федерации.</w:t>
      </w:r>
    </w:p>
    <w:p w:rsidR="00416956" w:rsidRDefault="00416956">
      <w:pPr>
        <w:pStyle w:val="ConsPlusNormal"/>
        <w:spacing w:before="220"/>
        <w:ind w:firstLine="540"/>
        <w:jc w:val="both"/>
      </w:pPr>
      <w:r>
        <w:t>Пенсионный фонд Российской Федерации осуществляет предоставление субсидий из бюджета Пенсионного фонда Российской Федерации республиканскому бюджету Республики Дагестан на софинансирование республиканской социальной программы по укреплению материально-технической базы учреждений социального обслуживания населения и оказанию адресной социальной помощи неработающим пенсионерам, являющимся получателями трудовых пенсий по старости и по инвалидности, за счет межбюджетных трансфертов из федерального бюджета.</w:t>
      </w:r>
    </w:p>
    <w:p w:rsidR="00416956" w:rsidRDefault="00416956">
      <w:pPr>
        <w:pStyle w:val="ConsPlusNormal"/>
        <w:jc w:val="both"/>
      </w:pPr>
    </w:p>
    <w:p w:rsidR="00416956" w:rsidRDefault="00416956">
      <w:pPr>
        <w:pStyle w:val="ConsPlusNormal"/>
        <w:jc w:val="center"/>
        <w:outlineLvl w:val="2"/>
      </w:pPr>
      <w:r>
        <w:t>VI. Информация по ресурсному обеспечению подпрограммы</w:t>
      </w:r>
    </w:p>
    <w:p w:rsidR="00416956" w:rsidRDefault="00416956">
      <w:pPr>
        <w:pStyle w:val="ConsPlusNormal"/>
        <w:jc w:val="both"/>
      </w:pPr>
    </w:p>
    <w:p w:rsidR="00416956" w:rsidRDefault="00416956">
      <w:pPr>
        <w:pStyle w:val="ConsPlusNormal"/>
        <w:ind w:firstLine="540"/>
        <w:jc w:val="both"/>
      </w:pPr>
      <w:r>
        <w:t>Объем финансовых ресурсов, необходимых для реализации подпрограммы, составляет за период с 2014 по 2020 год 11138340,6 тыс. руб. за счет средств республиканского бюджета Республики Дагестан, в том числе по годам:</w:t>
      </w:r>
    </w:p>
    <w:p w:rsidR="00416956" w:rsidRDefault="00416956">
      <w:pPr>
        <w:pStyle w:val="ConsPlusNormal"/>
        <w:jc w:val="both"/>
      </w:pPr>
      <w:r>
        <w:t xml:space="preserve">(в ред. Постановлений Правительства РД от 22.12.2014 </w:t>
      </w:r>
      <w:hyperlink r:id="rId92" w:history="1">
        <w:r>
          <w:rPr>
            <w:color w:val="0000FF"/>
          </w:rPr>
          <w:t>N 655</w:t>
        </w:r>
      </w:hyperlink>
      <w:r>
        <w:t xml:space="preserve">, от 28.06.2016 </w:t>
      </w:r>
      <w:hyperlink r:id="rId93" w:history="1">
        <w:r>
          <w:rPr>
            <w:color w:val="0000FF"/>
          </w:rPr>
          <w:t>N 192</w:t>
        </w:r>
      </w:hyperlink>
      <w:r>
        <w:t xml:space="preserve">, от 28.02.2017 </w:t>
      </w:r>
      <w:hyperlink r:id="rId94" w:history="1">
        <w:r>
          <w:rPr>
            <w:color w:val="0000FF"/>
          </w:rPr>
          <w:t>N 47</w:t>
        </w:r>
      </w:hyperlink>
      <w:r>
        <w:t xml:space="preserve">, от 17.04.2017 </w:t>
      </w:r>
      <w:hyperlink r:id="rId95" w:history="1">
        <w:r>
          <w:rPr>
            <w:color w:val="0000FF"/>
          </w:rPr>
          <w:t>N 95</w:t>
        </w:r>
      </w:hyperlink>
      <w:r>
        <w:t>)</w:t>
      </w:r>
    </w:p>
    <w:p w:rsidR="00416956" w:rsidRDefault="00416956">
      <w:pPr>
        <w:pStyle w:val="ConsPlusNormal"/>
        <w:spacing w:before="220"/>
        <w:ind w:firstLine="540"/>
        <w:jc w:val="both"/>
      </w:pPr>
      <w:r>
        <w:t>2014 год - 11966,6 тыс. руб.;</w:t>
      </w:r>
    </w:p>
    <w:p w:rsidR="00416956" w:rsidRDefault="00416956">
      <w:pPr>
        <w:pStyle w:val="ConsPlusNormal"/>
        <w:jc w:val="both"/>
      </w:pPr>
      <w:r>
        <w:t xml:space="preserve">(в ред. </w:t>
      </w:r>
      <w:hyperlink r:id="rId96" w:history="1">
        <w:r>
          <w:rPr>
            <w:color w:val="0000FF"/>
          </w:rPr>
          <w:t>Постановления</w:t>
        </w:r>
      </w:hyperlink>
      <w:r>
        <w:t xml:space="preserve"> Правительства РД от 22.12.2014 N 655)</w:t>
      </w:r>
    </w:p>
    <w:p w:rsidR="00416956" w:rsidRDefault="00416956">
      <w:pPr>
        <w:pStyle w:val="ConsPlusNormal"/>
        <w:spacing w:before="220"/>
        <w:ind w:firstLine="540"/>
        <w:jc w:val="both"/>
      </w:pPr>
      <w:r>
        <w:t>2015 год - 1621433,2 тыс. руб.;</w:t>
      </w:r>
    </w:p>
    <w:p w:rsidR="00416956" w:rsidRDefault="00416956">
      <w:pPr>
        <w:pStyle w:val="ConsPlusNormal"/>
        <w:jc w:val="both"/>
      </w:pPr>
      <w:r>
        <w:t xml:space="preserve">(в ред. Постановлений Правительства РД от 22.12.2014 </w:t>
      </w:r>
      <w:hyperlink r:id="rId97" w:history="1">
        <w:r>
          <w:rPr>
            <w:color w:val="0000FF"/>
          </w:rPr>
          <w:t>N 655</w:t>
        </w:r>
      </w:hyperlink>
      <w:r>
        <w:t xml:space="preserve">, от 28.06.2016 </w:t>
      </w:r>
      <w:hyperlink r:id="rId98" w:history="1">
        <w:r>
          <w:rPr>
            <w:color w:val="0000FF"/>
          </w:rPr>
          <w:t>N 192</w:t>
        </w:r>
      </w:hyperlink>
      <w:r>
        <w:t>)</w:t>
      </w:r>
    </w:p>
    <w:p w:rsidR="00416956" w:rsidRDefault="00416956">
      <w:pPr>
        <w:pStyle w:val="ConsPlusNormal"/>
        <w:spacing w:before="220"/>
        <w:ind w:firstLine="540"/>
        <w:jc w:val="both"/>
      </w:pPr>
      <w:r>
        <w:t>2016 год - 2024129,2 тыс. руб.;</w:t>
      </w:r>
    </w:p>
    <w:p w:rsidR="00416956" w:rsidRDefault="00416956">
      <w:pPr>
        <w:pStyle w:val="ConsPlusNormal"/>
        <w:jc w:val="both"/>
      </w:pPr>
      <w:r>
        <w:t xml:space="preserve">(в ред. Постановлений Правительства РД от 22.12.2014 </w:t>
      </w:r>
      <w:hyperlink r:id="rId99" w:history="1">
        <w:r>
          <w:rPr>
            <w:color w:val="0000FF"/>
          </w:rPr>
          <w:t>N 655</w:t>
        </w:r>
      </w:hyperlink>
      <w:r>
        <w:t xml:space="preserve">, от 28.06.2016 </w:t>
      </w:r>
      <w:hyperlink r:id="rId100" w:history="1">
        <w:r>
          <w:rPr>
            <w:color w:val="0000FF"/>
          </w:rPr>
          <w:t>N 192</w:t>
        </w:r>
      </w:hyperlink>
      <w:r>
        <w:t xml:space="preserve">, от 17.04.2017 </w:t>
      </w:r>
      <w:hyperlink r:id="rId101" w:history="1">
        <w:r>
          <w:rPr>
            <w:color w:val="0000FF"/>
          </w:rPr>
          <w:t>N 95</w:t>
        </w:r>
      </w:hyperlink>
      <w:r>
        <w:t>)</w:t>
      </w:r>
    </w:p>
    <w:p w:rsidR="00416956" w:rsidRDefault="00416956">
      <w:pPr>
        <w:pStyle w:val="ConsPlusNormal"/>
        <w:spacing w:before="220"/>
        <w:ind w:firstLine="540"/>
        <w:jc w:val="both"/>
      </w:pPr>
      <w:r>
        <w:t>2017 год - 1821930,3 тыс. руб.;</w:t>
      </w:r>
    </w:p>
    <w:p w:rsidR="00416956" w:rsidRDefault="00416956">
      <w:pPr>
        <w:pStyle w:val="ConsPlusNormal"/>
        <w:jc w:val="both"/>
      </w:pPr>
      <w:r>
        <w:t xml:space="preserve">(в ред. Постановлений Правительства РД от 22.12.2014 </w:t>
      </w:r>
      <w:hyperlink r:id="rId102" w:history="1">
        <w:r>
          <w:rPr>
            <w:color w:val="0000FF"/>
          </w:rPr>
          <w:t>N 655</w:t>
        </w:r>
      </w:hyperlink>
      <w:r>
        <w:t xml:space="preserve">, от 28.06.2016 </w:t>
      </w:r>
      <w:hyperlink r:id="rId103" w:history="1">
        <w:r>
          <w:rPr>
            <w:color w:val="0000FF"/>
          </w:rPr>
          <w:t>N 192</w:t>
        </w:r>
      </w:hyperlink>
      <w:r>
        <w:t xml:space="preserve">, от 17.04.2017 </w:t>
      </w:r>
      <w:hyperlink r:id="rId104" w:history="1">
        <w:r>
          <w:rPr>
            <w:color w:val="0000FF"/>
          </w:rPr>
          <w:t>N 95</w:t>
        </w:r>
      </w:hyperlink>
      <w:r>
        <w:t>)</w:t>
      </w:r>
    </w:p>
    <w:p w:rsidR="00416956" w:rsidRDefault="00416956">
      <w:pPr>
        <w:pStyle w:val="ConsPlusNormal"/>
        <w:spacing w:before="220"/>
        <w:ind w:firstLine="540"/>
        <w:jc w:val="both"/>
      </w:pPr>
      <w:r>
        <w:t>2018 год - 1785707,8 тыс. руб.;</w:t>
      </w:r>
    </w:p>
    <w:p w:rsidR="00416956" w:rsidRDefault="00416956">
      <w:pPr>
        <w:pStyle w:val="ConsPlusNormal"/>
        <w:jc w:val="both"/>
      </w:pPr>
      <w:r>
        <w:t xml:space="preserve">(в ред. Постановлений Правительства РД от 22.12.2014 </w:t>
      </w:r>
      <w:hyperlink r:id="rId105" w:history="1">
        <w:r>
          <w:rPr>
            <w:color w:val="0000FF"/>
          </w:rPr>
          <w:t>N 655</w:t>
        </w:r>
      </w:hyperlink>
      <w:r>
        <w:t xml:space="preserve">, от 28.06.2016 </w:t>
      </w:r>
      <w:hyperlink r:id="rId106" w:history="1">
        <w:r>
          <w:rPr>
            <w:color w:val="0000FF"/>
          </w:rPr>
          <w:t>N 192</w:t>
        </w:r>
      </w:hyperlink>
      <w:r>
        <w:t xml:space="preserve">, от 28.02.2017 </w:t>
      </w:r>
      <w:hyperlink r:id="rId107" w:history="1">
        <w:r>
          <w:rPr>
            <w:color w:val="0000FF"/>
          </w:rPr>
          <w:t xml:space="preserve">N </w:t>
        </w:r>
        <w:r>
          <w:rPr>
            <w:color w:val="0000FF"/>
          </w:rPr>
          <w:lastRenderedPageBreak/>
          <w:t>47</w:t>
        </w:r>
      </w:hyperlink>
      <w:r>
        <w:t xml:space="preserve">, от 17.04.2017 </w:t>
      </w:r>
      <w:hyperlink r:id="rId108" w:history="1">
        <w:r>
          <w:rPr>
            <w:color w:val="0000FF"/>
          </w:rPr>
          <w:t>N 95</w:t>
        </w:r>
      </w:hyperlink>
      <w:r>
        <w:t>)</w:t>
      </w:r>
    </w:p>
    <w:p w:rsidR="00416956" w:rsidRDefault="00416956">
      <w:pPr>
        <w:pStyle w:val="ConsPlusNormal"/>
        <w:spacing w:before="220"/>
        <w:ind w:firstLine="540"/>
        <w:jc w:val="both"/>
      </w:pPr>
      <w:r>
        <w:t>2019 год - 1785707,8 тыс. руб.;</w:t>
      </w:r>
    </w:p>
    <w:p w:rsidR="00416956" w:rsidRDefault="00416956">
      <w:pPr>
        <w:pStyle w:val="ConsPlusNormal"/>
        <w:jc w:val="both"/>
      </w:pPr>
      <w:r>
        <w:t xml:space="preserve">(в ред. Постановлений Правительства РД от 22.12.2014 </w:t>
      </w:r>
      <w:hyperlink r:id="rId109" w:history="1">
        <w:r>
          <w:rPr>
            <w:color w:val="0000FF"/>
          </w:rPr>
          <w:t>N 655</w:t>
        </w:r>
      </w:hyperlink>
      <w:r>
        <w:t xml:space="preserve">, от 28.06.2016 </w:t>
      </w:r>
      <w:hyperlink r:id="rId110" w:history="1">
        <w:r>
          <w:rPr>
            <w:color w:val="0000FF"/>
          </w:rPr>
          <w:t>N 192</w:t>
        </w:r>
      </w:hyperlink>
      <w:r>
        <w:t xml:space="preserve">, от 28.02.2017 </w:t>
      </w:r>
      <w:hyperlink r:id="rId111" w:history="1">
        <w:r>
          <w:rPr>
            <w:color w:val="0000FF"/>
          </w:rPr>
          <w:t>N 47</w:t>
        </w:r>
      </w:hyperlink>
      <w:r>
        <w:t xml:space="preserve">, от 17.04.2017 </w:t>
      </w:r>
      <w:hyperlink r:id="rId112" w:history="1">
        <w:r>
          <w:rPr>
            <w:color w:val="0000FF"/>
          </w:rPr>
          <w:t>N 95</w:t>
        </w:r>
      </w:hyperlink>
      <w:r>
        <w:t>)</w:t>
      </w:r>
    </w:p>
    <w:p w:rsidR="00416956" w:rsidRDefault="00416956">
      <w:pPr>
        <w:pStyle w:val="ConsPlusNormal"/>
        <w:spacing w:before="220"/>
        <w:ind w:firstLine="540"/>
        <w:jc w:val="both"/>
      </w:pPr>
      <w:r>
        <w:t>2020 год - 2087338,2 тыс. рублей.</w:t>
      </w:r>
    </w:p>
    <w:p w:rsidR="00416956" w:rsidRDefault="00416956">
      <w:pPr>
        <w:pStyle w:val="ConsPlusNormal"/>
        <w:jc w:val="both"/>
      </w:pPr>
      <w:r>
        <w:t xml:space="preserve">(в ред. Постановлений Правительства РД от 22.12.2014 </w:t>
      </w:r>
      <w:hyperlink r:id="rId113" w:history="1">
        <w:r>
          <w:rPr>
            <w:color w:val="0000FF"/>
          </w:rPr>
          <w:t>N 655</w:t>
        </w:r>
      </w:hyperlink>
      <w:r>
        <w:t xml:space="preserve">, от 28.06.2016 </w:t>
      </w:r>
      <w:hyperlink r:id="rId114" w:history="1">
        <w:r>
          <w:rPr>
            <w:color w:val="0000FF"/>
          </w:rPr>
          <w:t>N 192</w:t>
        </w:r>
      </w:hyperlink>
      <w:r>
        <w:t xml:space="preserve">, от 28.02.2017 </w:t>
      </w:r>
      <w:hyperlink r:id="rId115" w:history="1">
        <w:r>
          <w:rPr>
            <w:color w:val="0000FF"/>
          </w:rPr>
          <w:t>N 47</w:t>
        </w:r>
      </w:hyperlink>
      <w:r>
        <w:t>)</w:t>
      </w:r>
    </w:p>
    <w:p w:rsidR="00416956" w:rsidRDefault="00416956">
      <w:pPr>
        <w:pStyle w:val="ConsPlusNormal"/>
        <w:spacing w:before="220"/>
        <w:ind w:firstLine="540"/>
        <w:jc w:val="both"/>
      </w:pPr>
      <w:r>
        <w:t xml:space="preserve">Обоснование ресурсного обеспечения реализации подпрограммы представлено в </w:t>
      </w:r>
      <w:hyperlink w:anchor="P3003" w:history="1">
        <w:r>
          <w:rPr>
            <w:color w:val="0000FF"/>
          </w:rPr>
          <w:t>таблице 4</w:t>
        </w:r>
      </w:hyperlink>
      <w:r>
        <w:t>.</w:t>
      </w:r>
    </w:p>
    <w:p w:rsidR="00416956" w:rsidRDefault="00416956">
      <w:pPr>
        <w:pStyle w:val="ConsPlusNormal"/>
        <w:jc w:val="both"/>
      </w:pPr>
    </w:p>
    <w:p w:rsidR="00416956" w:rsidRDefault="00416956">
      <w:pPr>
        <w:pStyle w:val="ConsPlusNormal"/>
        <w:jc w:val="center"/>
        <w:outlineLvl w:val="2"/>
      </w:pPr>
      <w:r>
        <w:t>VII. Анализ рисков, оценка эффективности подпрограммы</w:t>
      </w:r>
    </w:p>
    <w:p w:rsidR="00416956" w:rsidRDefault="00416956">
      <w:pPr>
        <w:pStyle w:val="ConsPlusNormal"/>
        <w:jc w:val="both"/>
      </w:pPr>
    </w:p>
    <w:p w:rsidR="00416956" w:rsidRDefault="00416956">
      <w:pPr>
        <w:pStyle w:val="ConsPlusNormal"/>
        <w:ind w:firstLine="540"/>
        <w:jc w:val="both"/>
      </w:pPr>
      <w:r>
        <w:t>Для оценки достижения поставленной цели в подпрограмме будут учитываться финансовые, социальные и информационные риски.</w:t>
      </w:r>
    </w:p>
    <w:p w:rsidR="00416956" w:rsidRDefault="00416956">
      <w:pPr>
        <w:pStyle w:val="ConsPlusNormal"/>
        <w:spacing w:before="220"/>
        <w:ind w:firstLine="540"/>
        <w:jc w:val="both"/>
      </w:pPr>
      <w:r>
        <w:t>На основе анализа мероприятий, предлагаемых для реализации в рамках подпрограммы, выделены следующие риски ее реализации.</w:t>
      </w:r>
    </w:p>
    <w:p w:rsidR="00416956" w:rsidRDefault="00416956">
      <w:pPr>
        <w:pStyle w:val="ConsPlusNormal"/>
        <w:spacing w:before="220"/>
        <w:ind w:firstLine="540"/>
        <w:jc w:val="both"/>
      </w:pPr>
      <w:r>
        <w:t>Финансовые риски связаны с возможным снижением объемов финансирования программных мероприятий. Возникновение данных рисков может привести к недофинансированию запланированных мероприятий подпрограммы.</w:t>
      </w:r>
    </w:p>
    <w:p w:rsidR="00416956" w:rsidRDefault="00416956">
      <w:pPr>
        <w:pStyle w:val="ConsPlusNormal"/>
        <w:spacing w:before="220"/>
        <w:ind w:firstLine="540"/>
        <w:jc w:val="both"/>
      </w:pPr>
      <w:r>
        <w:t>Минимизация рисков предусматривается мероприятиями подпрограммы путем:</w:t>
      </w:r>
    </w:p>
    <w:p w:rsidR="00416956" w:rsidRDefault="00416956">
      <w:pPr>
        <w:pStyle w:val="ConsPlusNormal"/>
        <w:spacing w:before="220"/>
        <w:ind w:firstLine="540"/>
        <w:jc w:val="both"/>
      </w:pPr>
      <w:r>
        <w:t>совершенствования мер государственного регулирования;</w:t>
      </w:r>
    </w:p>
    <w:p w:rsidR="00416956" w:rsidRDefault="00416956">
      <w:pPr>
        <w:pStyle w:val="ConsPlusNormal"/>
        <w:spacing w:before="220"/>
        <w:ind w:firstLine="540"/>
        <w:jc w:val="both"/>
      </w:pPr>
      <w:r>
        <w:t>использования экономически эффективных, относительно менее затратных инновационных социальных технологий;</w:t>
      </w:r>
    </w:p>
    <w:p w:rsidR="00416956" w:rsidRDefault="00416956">
      <w:pPr>
        <w:pStyle w:val="ConsPlusNormal"/>
        <w:spacing w:before="220"/>
        <w:ind w:firstLine="540"/>
        <w:jc w:val="both"/>
      </w:pPr>
      <w:r>
        <w:t>привлечения к финансированию мероприятий подпрограммы бизнес-структур на началах государственно-частного партнерства, а также благотворителей и добровольцев;</w:t>
      </w:r>
    </w:p>
    <w:p w:rsidR="00416956" w:rsidRDefault="00416956">
      <w:pPr>
        <w:pStyle w:val="ConsPlusNormal"/>
        <w:spacing w:before="220"/>
        <w:ind w:firstLine="540"/>
        <w:jc w:val="both"/>
      </w:pPr>
      <w:r>
        <w:t>повышения престижа профессии социальных работников (в том числе проведения республиканского конкурса "Лучший социальный работник" с награждением лауреатов конкурса);</w:t>
      </w:r>
    </w:p>
    <w:p w:rsidR="00416956" w:rsidRDefault="00416956">
      <w:pPr>
        <w:pStyle w:val="ConsPlusNormal"/>
        <w:spacing w:before="220"/>
        <w:ind w:firstLine="540"/>
        <w:jc w:val="both"/>
      </w:pPr>
      <w:r>
        <w:t>внедрения регламентов предоставления социальных услуг;</w:t>
      </w:r>
    </w:p>
    <w:p w:rsidR="00416956" w:rsidRDefault="00416956">
      <w:pPr>
        <w:pStyle w:val="ConsPlusNormal"/>
        <w:spacing w:before="220"/>
        <w:ind w:firstLine="540"/>
        <w:jc w:val="both"/>
      </w:pPr>
      <w:r>
        <w:t>расширения использования в практике работы социальных служб норм, нормативов, стандартов предоставления социальных услуг;</w:t>
      </w:r>
    </w:p>
    <w:p w:rsidR="00416956" w:rsidRDefault="00416956">
      <w:pPr>
        <w:pStyle w:val="ConsPlusNormal"/>
        <w:spacing w:before="220"/>
        <w:ind w:firstLine="540"/>
        <w:jc w:val="both"/>
      </w:pPr>
      <w:r>
        <w:t>совершенствования форм статистического наблюдения в сфере социального обслуживания в целях повышения их полноты и информационной полезности;</w:t>
      </w:r>
    </w:p>
    <w:p w:rsidR="00416956" w:rsidRDefault="00416956">
      <w:pPr>
        <w:pStyle w:val="ConsPlusNormal"/>
        <w:spacing w:before="220"/>
        <w:ind w:firstLine="540"/>
        <w:jc w:val="both"/>
      </w:pPr>
      <w:r>
        <w:t>мониторинга и оценки исполнения целевых показателей (индикаторов) подпрограммы.</w:t>
      </w:r>
    </w:p>
    <w:p w:rsidR="00416956" w:rsidRDefault="00416956">
      <w:pPr>
        <w:pStyle w:val="ConsPlusNormal"/>
        <w:spacing w:before="220"/>
        <w:ind w:firstLine="540"/>
        <w:jc w:val="both"/>
      </w:pPr>
      <w:r>
        <w:t>Реализация мероприятий подпрограммы позволит в том числе повысить престиж профессии социальных работников за счет увеличения их заработной платы, а также ежегодного проведения республиканского конкурса "Лучший социальный работник" с выплатой денежного поощрения призерам конкурса. Как результат, ожидается приток в организации социального обслуживания социальных работников, обладающих необходимыми профессиональными знаниями и навыками, что будет способствовать повышению уровня, качества и безопасности социального обслуживания населения.</w:t>
      </w:r>
    </w:p>
    <w:p w:rsidR="00416956" w:rsidRDefault="00416956">
      <w:pPr>
        <w:pStyle w:val="ConsPlusNormal"/>
        <w:spacing w:before="220"/>
        <w:ind w:firstLine="540"/>
        <w:jc w:val="both"/>
      </w:pPr>
      <w:r>
        <w:t xml:space="preserve">Реализация мероприятий подпрограммы, направленных на укрепление материальной базы </w:t>
      </w:r>
      <w:r>
        <w:lastRenderedPageBreak/>
        <w:t>учреждений социального обслуживания населения, позволит привести их в соответствие со строительными, санитарно-эпидемиологическими и гигиеническими правилами и нормативами, правилами пожарной безопасности. В рамках перспективной схемы размещения учреждений социального обслуживания будут созданы учреждения с развитой инфраструктурой и широким спектром социальных услуг, предоставляемых пожилым людям, инвалидам и гражданам, оказавшимся в трудной жизненной ситуации.</w:t>
      </w:r>
    </w:p>
    <w:p w:rsidR="00416956" w:rsidRDefault="00416956">
      <w:pPr>
        <w:pStyle w:val="ConsPlusNormal"/>
        <w:spacing w:before="220"/>
        <w:ind w:firstLine="540"/>
        <w:jc w:val="both"/>
      </w:pPr>
      <w:r>
        <w:t>Привлечение в сферу социального обслуживания населения бизнеса, социально ориентированных некоммерческих организаций, благотворителей и добровольцев будет способствовать как повышению уровня и качества социальных услуг, предоставляемых гражданам, так и развитию рынков соответствующих услуг, созданию новых рабочих мест, росту занятости и обеспечению доходов работников, оказывающих социальные услуги населению.</w:t>
      </w:r>
    </w:p>
    <w:p w:rsidR="00416956" w:rsidRDefault="00416956">
      <w:pPr>
        <w:pStyle w:val="ConsPlusNormal"/>
        <w:spacing w:before="220"/>
        <w:ind w:firstLine="540"/>
        <w:jc w:val="both"/>
      </w:pPr>
      <w:r>
        <w:t>Оценка эффективности подпрограммы будет ежегодно производиться на основе использования системы целевых индикаторов, которая обеспечит мониторинг ситуации в сфере социального обслуживания населения за оцениваемый период с целью уточнения задач и мероприятий Программы.</w:t>
      </w:r>
    </w:p>
    <w:p w:rsidR="00416956" w:rsidRDefault="00416956">
      <w:pPr>
        <w:pStyle w:val="ConsPlusNormal"/>
        <w:jc w:val="both"/>
      </w:pPr>
    </w:p>
    <w:p w:rsidR="00416956" w:rsidRDefault="00416956">
      <w:pPr>
        <w:pStyle w:val="ConsPlusNormal"/>
        <w:jc w:val="both"/>
      </w:pPr>
    </w:p>
    <w:p w:rsidR="00416956" w:rsidRDefault="00416956">
      <w:pPr>
        <w:pStyle w:val="ConsPlusNormal"/>
        <w:jc w:val="both"/>
      </w:pPr>
    </w:p>
    <w:p w:rsidR="00416956" w:rsidRDefault="00416956">
      <w:pPr>
        <w:pStyle w:val="ConsPlusNormal"/>
        <w:jc w:val="both"/>
      </w:pPr>
    </w:p>
    <w:p w:rsidR="00416956" w:rsidRDefault="00416956">
      <w:pPr>
        <w:pStyle w:val="ConsPlusNormal"/>
        <w:jc w:val="both"/>
      </w:pPr>
    </w:p>
    <w:p w:rsidR="00416956" w:rsidRDefault="00416956">
      <w:pPr>
        <w:sectPr w:rsidR="00416956" w:rsidSect="001F031D">
          <w:pgSz w:w="11906" w:h="16838"/>
          <w:pgMar w:top="1134" w:right="850" w:bottom="1134" w:left="1701" w:header="708" w:footer="708" w:gutter="0"/>
          <w:cols w:space="708"/>
          <w:docGrid w:linePitch="360"/>
        </w:sectPr>
      </w:pPr>
    </w:p>
    <w:p w:rsidR="00416956" w:rsidRDefault="00416956">
      <w:pPr>
        <w:pStyle w:val="ConsPlusNormal"/>
        <w:jc w:val="center"/>
        <w:outlineLvl w:val="1"/>
      </w:pPr>
      <w:bookmarkStart w:id="5" w:name="P1027"/>
      <w:bookmarkEnd w:id="5"/>
      <w:r>
        <w:lastRenderedPageBreak/>
        <w:t>ПАСПОРТ</w:t>
      </w:r>
    </w:p>
    <w:p w:rsidR="00416956" w:rsidRDefault="00416956">
      <w:pPr>
        <w:pStyle w:val="ConsPlusNormal"/>
        <w:jc w:val="center"/>
      </w:pPr>
      <w:r>
        <w:t>ПОДПРОГРАММЫ "СОВЕРШЕНСТВОВАНИЕ СОЦИАЛЬНОЙ</w:t>
      </w:r>
    </w:p>
    <w:p w:rsidR="00416956" w:rsidRDefault="00416956">
      <w:pPr>
        <w:pStyle w:val="ConsPlusNormal"/>
        <w:jc w:val="center"/>
      </w:pPr>
      <w:r>
        <w:t>ПОДДЕРЖКИ СЕМЬИ И ДЕТЕЙ" ПРОГРАММЫ</w:t>
      </w:r>
    </w:p>
    <w:p w:rsidR="00416956" w:rsidRDefault="0041695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16956">
        <w:trPr>
          <w:jc w:val="center"/>
        </w:trPr>
        <w:tc>
          <w:tcPr>
            <w:tcW w:w="9294" w:type="dxa"/>
            <w:tcBorders>
              <w:top w:val="nil"/>
              <w:left w:val="single" w:sz="24" w:space="0" w:color="CED3F1"/>
              <w:bottom w:val="nil"/>
              <w:right w:val="single" w:sz="24" w:space="0" w:color="F4F3F8"/>
            </w:tcBorders>
            <w:shd w:val="clear" w:color="auto" w:fill="F4F3F8"/>
          </w:tcPr>
          <w:p w:rsidR="00416956" w:rsidRDefault="00416956">
            <w:pPr>
              <w:pStyle w:val="ConsPlusNormal"/>
              <w:jc w:val="center"/>
            </w:pPr>
            <w:r>
              <w:rPr>
                <w:color w:val="392C69"/>
              </w:rPr>
              <w:t>Список изменяющих документов</w:t>
            </w:r>
          </w:p>
          <w:p w:rsidR="00416956" w:rsidRDefault="00416956">
            <w:pPr>
              <w:pStyle w:val="ConsPlusNormal"/>
              <w:jc w:val="center"/>
            </w:pPr>
            <w:r>
              <w:rPr>
                <w:color w:val="392C69"/>
              </w:rPr>
              <w:t>(в ред. Постановлений Правительства РД</w:t>
            </w:r>
          </w:p>
          <w:p w:rsidR="00416956" w:rsidRDefault="00416956">
            <w:pPr>
              <w:pStyle w:val="ConsPlusNormal"/>
              <w:jc w:val="center"/>
            </w:pPr>
            <w:r>
              <w:rPr>
                <w:color w:val="392C69"/>
              </w:rPr>
              <w:t xml:space="preserve">от 22.12.2014 </w:t>
            </w:r>
            <w:hyperlink r:id="rId116" w:history="1">
              <w:r>
                <w:rPr>
                  <w:color w:val="0000FF"/>
                </w:rPr>
                <w:t>N 655</w:t>
              </w:r>
            </w:hyperlink>
            <w:r>
              <w:rPr>
                <w:color w:val="392C69"/>
              </w:rPr>
              <w:t xml:space="preserve">, от 28.06.2016 </w:t>
            </w:r>
            <w:hyperlink r:id="rId117" w:history="1">
              <w:r>
                <w:rPr>
                  <w:color w:val="0000FF"/>
                </w:rPr>
                <w:t>N 192</w:t>
              </w:r>
            </w:hyperlink>
            <w:r>
              <w:rPr>
                <w:color w:val="392C69"/>
              </w:rPr>
              <w:t>,</w:t>
            </w:r>
          </w:p>
          <w:p w:rsidR="00416956" w:rsidRDefault="00416956">
            <w:pPr>
              <w:pStyle w:val="ConsPlusNormal"/>
              <w:jc w:val="center"/>
            </w:pPr>
            <w:r>
              <w:rPr>
                <w:color w:val="392C69"/>
              </w:rPr>
              <w:t xml:space="preserve">от 17.04.2017 </w:t>
            </w:r>
            <w:hyperlink r:id="rId118" w:history="1">
              <w:r>
                <w:rPr>
                  <w:color w:val="0000FF"/>
                </w:rPr>
                <w:t>N 95</w:t>
              </w:r>
            </w:hyperlink>
            <w:r>
              <w:rPr>
                <w:color w:val="392C69"/>
              </w:rPr>
              <w:t>)</w:t>
            </w:r>
          </w:p>
        </w:tc>
      </w:tr>
    </w:tbl>
    <w:p w:rsidR="00416956" w:rsidRDefault="00416956">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850"/>
        <w:gridCol w:w="1474"/>
        <w:gridCol w:w="1304"/>
        <w:gridCol w:w="1304"/>
      </w:tblGrid>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Ответственный исполнитель подпрограммы</w:t>
            </w:r>
          </w:p>
        </w:tc>
        <w:tc>
          <w:tcPr>
            <w:tcW w:w="360" w:type="dxa"/>
            <w:tcBorders>
              <w:top w:val="nil"/>
              <w:left w:val="nil"/>
              <w:bottom w:val="nil"/>
              <w:right w:val="nil"/>
            </w:tcBorders>
          </w:tcPr>
          <w:p w:rsidR="00416956" w:rsidRDefault="00416956">
            <w:pPr>
              <w:pStyle w:val="ConsPlusNormal"/>
              <w:jc w:val="center"/>
            </w:pPr>
            <w:r>
              <w:t>-</w:t>
            </w:r>
          </w:p>
        </w:tc>
        <w:tc>
          <w:tcPr>
            <w:tcW w:w="4932" w:type="dxa"/>
            <w:gridSpan w:val="4"/>
            <w:tcBorders>
              <w:top w:val="nil"/>
              <w:left w:val="nil"/>
              <w:bottom w:val="nil"/>
              <w:right w:val="nil"/>
            </w:tcBorders>
          </w:tcPr>
          <w:p w:rsidR="00416956" w:rsidRDefault="00416956">
            <w:pPr>
              <w:pStyle w:val="ConsPlusNormal"/>
            </w:pPr>
            <w:r>
              <w:t>Министерство труда и социального развития Республики Дагестан</w:t>
            </w:r>
          </w:p>
        </w:tc>
      </w:tr>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Участники подпрограммы</w:t>
            </w:r>
          </w:p>
        </w:tc>
        <w:tc>
          <w:tcPr>
            <w:tcW w:w="360" w:type="dxa"/>
            <w:tcBorders>
              <w:top w:val="nil"/>
              <w:left w:val="nil"/>
              <w:bottom w:val="nil"/>
              <w:right w:val="nil"/>
            </w:tcBorders>
          </w:tcPr>
          <w:p w:rsidR="00416956" w:rsidRDefault="00416956">
            <w:pPr>
              <w:pStyle w:val="ConsPlusNormal"/>
              <w:jc w:val="center"/>
            </w:pPr>
            <w:r>
              <w:t>-</w:t>
            </w:r>
          </w:p>
        </w:tc>
        <w:tc>
          <w:tcPr>
            <w:tcW w:w="4932" w:type="dxa"/>
            <w:gridSpan w:val="4"/>
            <w:tcBorders>
              <w:top w:val="nil"/>
              <w:left w:val="nil"/>
              <w:bottom w:val="nil"/>
              <w:right w:val="nil"/>
            </w:tcBorders>
          </w:tcPr>
          <w:p w:rsidR="00416956" w:rsidRDefault="00416956">
            <w:pPr>
              <w:pStyle w:val="ConsPlusNormal"/>
            </w:pPr>
            <w:r>
              <w:t>Администрация Главы и Правительства Республики Дагестан,</w:t>
            </w:r>
          </w:p>
          <w:p w:rsidR="00416956" w:rsidRDefault="00416956">
            <w:pPr>
              <w:pStyle w:val="ConsPlusNormal"/>
            </w:pPr>
            <w:r>
              <w:t>Министерство финансов Республики Дагестан, Министерство печати и информации Республики Дагестан</w:t>
            </w:r>
          </w:p>
        </w:tc>
      </w:tr>
      <w:tr w:rsidR="00416956">
        <w:tc>
          <w:tcPr>
            <w:tcW w:w="9374" w:type="dxa"/>
            <w:gridSpan w:val="7"/>
            <w:tcBorders>
              <w:top w:val="nil"/>
              <w:left w:val="nil"/>
              <w:bottom w:val="nil"/>
              <w:right w:val="nil"/>
            </w:tcBorders>
          </w:tcPr>
          <w:p w:rsidR="00416956" w:rsidRDefault="00416956">
            <w:pPr>
              <w:pStyle w:val="ConsPlusNormal"/>
              <w:jc w:val="both"/>
            </w:pPr>
            <w:r>
              <w:t xml:space="preserve">(в ред. </w:t>
            </w:r>
            <w:hyperlink r:id="rId119" w:history="1">
              <w:r>
                <w:rPr>
                  <w:color w:val="0000FF"/>
                </w:rPr>
                <w:t>Постановления</w:t>
              </w:r>
            </w:hyperlink>
            <w:r>
              <w:t xml:space="preserve"> Правительства РД от 28.06.2016 N 192)</w:t>
            </w:r>
          </w:p>
        </w:tc>
      </w:tr>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Цели подпрограммы</w:t>
            </w:r>
          </w:p>
        </w:tc>
        <w:tc>
          <w:tcPr>
            <w:tcW w:w="360" w:type="dxa"/>
            <w:tcBorders>
              <w:top w:val="nil"/>
              <w:left w:val="nil"/>
              <w:bottom w:val="nil"/>
              <w:right w:val="nil"/>
            </w:tcBorders>
          </w:tcPr>
          <w:p w:rsidR="00416956" w:rsidRDefault="00416956">
            <w:pPr>
              <w:pStyle w:val="ConsPlusNormal"/>
              <w:jc w:val="center"/>
            </w:pPr>
            <w:r>
              <w:t>-</w:t>
            </w:r>
          </w:p>
        </w:tc>
        <w:tc>
          <w:tcPr>
            <w:tcW w:w="4932" w:type="dxa"/>
            <w:gridSpan w:val="4"/>
            <w:tcBorders>
              <w:top w:val="nil"/>
              <w:left w:val="nil"/>
              <w:bottom w:val="nil"/>
              <w:right w:val="nil"/>
            </w:tcBorders>
          </w:tcPr>
          <w:p w:rsidR="00416956" w:rsidRDefault="00416956">
            <w:pPr>
              <w:pStyle w:val="ConsPlusNormal"/>
            </w:pPr>
            <w:r>
              <w:t>обеспечение социальной и экономической устойчивости семьи;</w:t>
            </w:r>
          </w:p>
          <w:p w:rsidR="00416956" w:rsidRDefault="00416956">
            <w:pPr>
              <w:pStyle w:val="ConsPlusNormal"/>
            </w:pPr>
            <w:r>
              <w:t>повышение уровня рождаемости в республике</w:t>
            </w:r>
          </w:p>
        </w:tc>
      </w:tr>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Задачи подпрограммы</w:t>
            </w:r>
          </w:p>
        </w:tc>
        <w:tc>
          <w:tcPr>
            <w:tcW w:w="360" w:type="dxa"/>
            <w:tcBorders>
              <w:top w:val="nil"/>
              <w:left w:val="nil"/>
              <w:bottom w:val="nil"/>
              <w:right w:val="nil"/>
            </w:tcBorders>
          </w:tcPr>
          <w:p w:rsidR="00416956" w:rsidRDefault="00416956">
            <w:pPr>
              <w:pStyle w:val="ConsPlusNormal"/>
              <w:jc w:val="center"/>
            </w:pPr>
            <w:r>
              <w:t>-</w:t>
            </w:r>
          </w:p>
        </w:tc>
        <w:tc>
          <w:tcPr>
            <w:tcW w:w="4932" w:type="dxa"/>
            <w:gridSpan w:val="4"/>
            <w:tcBorders>
              <w:top w:val="nil"/>
              <w:left w:val="nil"/>
              <w:bottom w:val="nil"/>
              <w:right w:val="nil"/>
            </w:tcBorders>
          </w:tcPr>
          <w:p w:rsidR="00416956" w:rsidRDefault="00416956">
            <w:pPr>
              <w:pStyle w:val="ConsPlusNormal"/>
            </w:pPr>
            <w:r>
              <w:t>сокращение бедности в семьях с детьми; снижение семейного неблагополучия, беспризорности и безнадзорности, социального сиротства;</w:t>
            </w:r>
          </w:p>
          <w:p w:rsidR="00416956" w:rsidRDefault="00416956">
            <w:pPr>
              <w:pStyle w:val="ConsPlusNormal"/>
            </w:pPr>
            <w:r>
              <w:t>повышение уровня социального обслуживания детей-инвалидов;</w:t>
            </w:r>
          </w:p>
          <w:p w:rsidR="00416956" w:rsidRDefault="00416956">
            <w:pPr>
              <w:pStyle w:val="ConsPlusNormal"/>
            </w:pPr>
            <w:r>
              <w:t>рост рождаемости</w:t>
            </w:r>
          </w:p>
        </w:tc>
      </w:tr>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Целевые индикаторы и показатели подпрограммы</w:t>
            </w:r>
          </w:p>
        </w:tc>
        <w:tc>
          <w:tcPr>
            <w:tcW w:w="360" w:type="dxa"/>
            <w:tcBorders>
              <w:top w:val="nil"/>
              <w:left w:val="nil"/>
              <w:bottom w:val="nil"/>
              <w:right w:val="nil"/>
            </w:tcBorders>
          </w:tcPr>
          <w:p w:rsidR="00416956" w:rsidRDefault="00416956">
            <w:pPr>
              <w:pStyle w:val="ConsPlusNormal"/>
              <w:jc w:val="center"/>
            </w:pPr>
            <w:r>
              <w:t>-</w:t>
            </w:r>
          </w:p>
        </w:tc>
        <w:tc>
          <w:tcPr>
            <w:tcW w:w="4932" w:type="dxa"/>
            <w:gridSpan w:val="4"/>
            <w:tcBorders>
              <w:top w:val="nil"/>
              <w:left w:val="nil"/>
              <w:bottom w:val="nil"/>
              <w:right w:val="nil"/>
            </w:tcBorders>
          </w:tcPr>
          <w:p w:rsidR="00416956" w:rsidRDefault="00416956">
            <w:pPr>
              <w:pStyle w:val="ConsPlusNormal"/>
            </w:pPr>
            <w:r>
              <w:t>суммарный коэффициент рождаемости;</w:t>
            </w:r>
          </w:p>
          <w:p w:rsidR="00416956" w:rsidRDefault="00416956">
            <w:pPr>
              <w:pStyle w:val="ConsPlusNormal"/>
            </w:pPr>
            <w:r>
              <w:t xml:space="preserve">удельный вес безнадзорных и беспризорных </w:t>
            </w:r>
            <w:r>
              <w:lastRenderedPageBreak/>
              <w:t>несовершеннолетних детей в общей численности детей;</w:t>
            </w:r>
          </w:p>
          <w:p w:rsidR="00416956" w:rsidRDefault="00416956">
            <w:pPr>
              <w:pStyle w:val="ConsPlusNormal"/>
            </w:pPr>
            <w:r>
              <w:t>удельный вес детей-инвалидов, получивших социальные услуги в учреждениях социального обслуживания для детей-инвалидов, в общей численности детей-инвалидов</w:t>
            </w:r>
          </w:p>
        </w:tc>
      </w:tr>
      <w:tr w:rsidR="00416956">
        <w:tc>
          <w:tcPr>
            <w:tcW w:w="9374" w:type="dxa"/>
            <w:gridSpan w:val="7"/>
            <w:tcBorders>
              <w:top w:val="nil"/>
              <w:left w:val="nil"/>
              <w:bottom w:val="nil"/>
              <w:right w:val="nil"/>
            </w:tcBorders>
          </w:tcPr>
          <w:p w:rsidR="00416956" w:rsidRDefault="00416956">
            <w:pPr>
              <w:pStyle w:val="ConsPlusNormal"/>
              <w:jc w:val="both"/>
            </w:pPr>
            <w:r>
              <w:lastRenderedPageBreak/>
              <w:t xml:space="preserve">(в ред. </w:t>
            </w:r>
            <w:hyperlink r:id="rId120" w:history="1">
              <w:r>
                <w:rPr>
                  <w:color w:val="0000FF"/>
                </w:rPr>
                <w:t>Постановления</w:t>
              </w:r>
            </w:hyperlink>
            <w:r>
              <w:t xml:space="preserve"> Правительства РД от 22.12.2014 N 655)</w:t>
            </w:r>
          </w:p>
        </w:tc>
      </w:tr>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Этапы и сроки реализации подпрограммы</w:t>
            </w:r>
          </w:p>
        </w:tc>
        <w:tc>
          <w:tcPr>
            <w:tcW w:w="360" w:type="dxa"/>
            <w:tcBorders>
              <w:top w:val="nil"/>
              <w:left w:val="nil"/>
              <w:bottom w:val="nil"/>
              <w:right w:val="nil"/>
            </w:tcBorders>
          </w:tcPr>
          <w:p w:rsidR="00416956" w:rsidRDefault="00416956">
            <w:pPr>
              <w:pStyle w:val="ConsPlusNormal"/>
              <w:jc w:val="center"/>
            </w:pPr>
            <w:r>
              <w:t>-</w:t>
            </w:r>
          </w:p>
        </w:tc>
        <w:tc>
          <w:tcPr>
            <w:tcW w:w="4932" w:type="dxa"/>
            <w:gridSpan w:val="4"/>
            <w:tcBorders>
              <w:top w:val="nil"/>
              <w:left w:val="nil"/>
              <w:bottom w:val="nil"/>
              <w:right w:val="nil"/>
            </w:tcBorders>
          </w:tcPr>
          <w:p w:rsidR="00416956" w:rsidRDefault="00416956">
            <w:pPr>
              <w:pStyle w:val="ConsPlusNormal"/>
            </w:pPr>
            <w:r>
              <w:t>2014-2020 годы, без выделения этапов</w:t>
            </w:r>
          </w:p>
        </w:tc>
      </w:tr>
      <w:tr w:rsidR="00416956">
        <w:tc>
          <w:tcPr>
            <w:tcW w:w="567" w:type="dxa"/>
            <w:vMerge w:val="restart"/>
            <w:tcBorders>
              <w:top w:val="nil"/>
              <w:left w:val="nil"/>
              <w:bottom w:val="nil"/>
              <w:right w:val="nil"/>
            </w:tcBorders>
          </w:tcPr>
          <w:p w:rsidR="00416956" w:rsidRDefault="00416956">
            <w:pPr>
              <w:pStyle w:val="ConsPlusNormal"/>
            </w:pPr>
          </w:p>
        </w:tc>
        <w:tc>
          <w:tcPr>
            <w:tcW w:w="3515" w:type="dxa"/>
            <w:vMerge w:val="restart"/>
            <w:tcBorders>
              <w:top w:val="nil"/>
              <w:left w:val="nil"/>
              <w:bottom w:val="nil"/>
              <w:right w:val="nil"/>
            </w:tcBorders>
          </w:tcPr>
          <w:p w:rsidR="00416956" w:rsidRDefault="00416956">
            <w:pPr>
              <w:pStyle w:val="ConsPlusNormal"/>
            </w:pPr>
            <w:r>
              <w:t>Объемы и источники финансирования подпрограммы</w:t>
            </w:r>
          </w:p>
        </w:tc>
        <w:tc>
          <w:tcPr>
            <w:tcW w:w="360" w:type="dxa"/>
            <w:vMerge w:val="restart"/>
            <w:tcBorders>
              <w:top w:val="nil"/>
              <w:left w:val="nil"/>
              <w:bottom w:val="nil"/>
              <w:right w:val="nil"/>
            </w:tcBorders>
          </w:tcPr>
          <w:p w:rsidR="00416956" w:rsidRDefault="00416956">
            <w:pPr>
              <w:pStyle w:val="ConsPlusNormal"/>
              <w:jc w:val="center"/>
            </w:pPr>
            <w:r>
              <w:t>-</w:t>
            </w:r>
          </w:p>
        </w:tc>
        <w:tc>
          <w:tcPr>
            <w:tcW w:w="4932" w:type="dxa"/>
            <w:gridSpan w:val="4"/>
            <w:tcBorders>
              <w:top w:val="nil"/>
              <w:left w:val="nil"/>
              <w:bottom w:val="nil"/>
              <w:right w:val="nil"/>
            </w:tcBorders>
          </w:tcPr>
          <w:p w:rsidR="00416956" w:rsidRDefault="00416956">
            <w:pPr>
              <w:pStyle w:val="ConsPlusNormal"/>
            </w:pPr>
            <w:r>
              <w:t>объем бюджетных ассигнований подпрограммы за период с 2014 по 2020 год - 47405190,6 тыс. рублей, в том числе по годам (тыс. рублей):</w:t>
            </w:r>
          </w:p>
        </w:tc>
      </w:tr>
      <w:tr w:rsidR="00416956">
        <w:tc>
          <w:tcPr>
            <w:tcW w:w="567" w:type="dxa"/>
            <w:vMerge/>
            <w:tcBorders>
              <w:top w:val="nil"/>
              <w:left w:val="nil"/>
              <w:bottom w:val="nil"/>
              <w:right w:val="nil"/>
            </w:tcBorders>
          </w:tcPr>
          <w:p w:rsidR="00416956" w:rsidRDefault="00416956"/>
        </w:tc>
        <w:tc>
          <w:tcPr>
            <w:tcW w:w="3515" w:type="dxa"/>
            <w:vMerge/>
            <w:tcBorders>
              <w:top w:val="nil"/>
              <w:left w:val="nil"/>
              <w:bottom w:val="nil"/>
              <w:right w:val="nil"/>
            </w:tcBorders>
          </w:tcPr>
          <w:p w:rsidR="00416956" w:rsidRDefault="00416956"/>
        </w:tc>
        <w:tc>
          <w:tcPr>
            <w:tcW w:w="360" w:type="dxa"/>
            <w:vMerge/>
            <w:tcBorders>
              <w:top w:val="nil"/>
              <w:left w:val="nil"/>
              <w:bottom w:val="nil"/>
              <w:right w:val="nil"/>
            </w:tcBorders>
          </w:tcPr>
          <w:p w:rsidR="00416956" w:rsidRDefault="00416956"/>
        </w:tc>
        <w:tc>
          <w:tcPr>
            <w:tcW w:w="850" w:type="dxa"/>
            <w:tcBorders>
              <w:top w:val="nil"/>
              <w:left w:val="nil"/>
              <w:bottom w:val="nil"/>
              <w:right w:val="nil"/>
            </w:tcBorders>
          </w:tcPr>
          <w:p w:rsidR="00416956" w:rsidRDefault="00416956">
            <w:pPr>
              <w:pStyle w:val="ConsPlusNormal"/>
              <w:jc w:val="center"/>
            </w:pPr>
            <w:r>
              <w:t>Год</w:t>
            </w:r>
          </w:p>
        </w:tc>
        <w:tc>
          <w:tcPr>
            <w:tcW w:w="1474" w:type="dxa"/>
            <w:tcBorders>
              <w:top w:val="nil"/>
              <w:left w:val="nil"/>
              <w:bottom w:val="nil"/>
              <w:right w:val="nil"/>
            </w:tcBorders>
          </w:tcPr>
          <w:p w:rsidR="00416956" w:rsidRDefault="00416956">
            <w:pPr>
              <w:pStyle w:val="ConsPlusNormal"/>
              <w:jc w:val="center"/>
            </w:pPr>
            <w:r>
              <w:t>Всего</w:t>
            </w:r>
          </w:p>
        </w:tc>
        <w:tc>
          <w:tcPr>
            <w:tcW w:w="1304" w:type="dxa"/>
            <w:tcBorders>
              <w:top w:val="nil"/>
              <w:left w:val="nil"/>
              <w:bottom w:val="nil"/>
              <w:right w:val="nil"/>
            </w:tcBorders>
          </w:tcPr>
          <w:p w:rsidR="00416956" w:rsidRDefault="00416956">
            <w:pPr>
              <w:pStyle w:val="ConsPlusNormal"/>
              <w:jc w:val="center"/>
            </w:pPr>
            <w:r>
              <w:t>Межбюджетные трансферты</w:t>
            </w:r>
          </w:p>
        </w:tc>
        <w:tc>
          <w:tcPr>
            <w:tcW w:w="1304" w:type="dxa"/>
            <w:tcBorders>
              <w:top w:val="nil"/>
              <w:left w:val="nil"/>
              <w:bottom w:val="nil"/>
              <w:right w:val="nil"/>
            </w:tcBorders>
          </w:tcPr>
          <w:p w:rsidR="00416956" w:rsidRDefault="00416956">
            <w:pPr>
              <w:pStyle w:val="ConsPlusNormal"/>
              <w:jc w:val="center"/>
            </w:pPr>
            <w:r>
              <w:t>Республиканский бюджет РД</w:t>
            </w:r>
          </w:p>
        </w:tc>
      </w:tr>
      <w:tr w:rsidR="00416956">
        <w:tc>
          <w:tcPr>
            <w:tcW w:w="567" w:type="dxa"/>
            <w:vMerge/>
            <w:tcBorders>
              <w:top w:val="nil"/>
              <w:left w:val="nil"/>
              <w:bottom w:val="nil"/>
              <w:right w:val="nil"/>
            </w:tcBorders>
          </w:tcPr>
          <w:p w:rsidR="00416956" w:rsidRDefault="00416956"/>
        </w:tc>
        <w:tc>
          <w:tcPr>
            <w:tcW w:w="3515" w:type="dxa"/>
            <w:vMerge/>
            <w:tcBorders>
              <w:top w:val="nil"/>
              <w:left w:val="nil"/>
              <w:bottom w:val="nil"/>
              <w:right w:val="nil"/>
            </w:tcBorders>
          </w:tcPr>
          <w:p w:rsidR="00416956" w:rsidRDefault="00416956"/>
        </w:tc>
        <w:tc>
          <w:tcPr>
            <w:tcW w:w="360" w:type="dxa"/>
            <w:vMerge/>
            <w:tcBorders>
              <w:top w:val="nil"/>
              <w:left w:val="nil"/>
              <w:bottom w:val="nil"/>
              <w:right w:val="nil"/>
            </w:tcBorders>
          </w:tcPr>
          <w:p w:rsidR="00416956" w:rsidRDefault="00416956"/>
        </w:tc>
        <w:tc>
          <w:tcPr>
            <w:tcW w:w="850" w:type="dxa"/>
            <w:tcBorders>
              <w:top w:val="nil"/>
              <w:left w:val="nil"/>
              <w:bottom w:val="nil"/>
              <w:right w:val="nil"/>
            </w:tcBorders>
          </w:tcPr>
          <w:p w:rsidR="00416956" w:rsidRDefault="00416956">
            <w:pPr>
              <w:pStyle w:val="ConsPlusNormal"/>
              <w:jc w:val="center"/>
            </w:pPr>
            <w:r>
              <w:t>2014 г.</w:t>
            </w:r>
          </w:p>
        </w:tc>
        <w:tc>
          <w:tcPr>
            <w:tcW w:w="1474" w:type="dxa"/>
            <w:tcBorders>
              <w:top w:val="nil"/>
              <w:left w:val="nil"/>
              <w:bottom w:val="nil"/>
              <w:right w:val="nil"/>
            </w:tcBorders>
          </w:tcPr>
          <w:p w:rsidR="00416956" w:rsidRDefault="00416956">
            <w:pPr>
              <w:pStyle w:val="ConsPlusNormal"/>
              <w:jc w:val="center"/>
            </w:pPr>
            <w:r>
              <w:t>5221212,1</w:t>
            </w:r>
          </w:p>
        </w:tc>
        <w:tc>
          <w:tcPr>
            <w:tcW w:w="1304" w:type="dxa"/>
            <w:tcBorders>
              <w:top w:val="nil"/>
              <w:left w:val="nil"/>
              <w:bottom w:val="nil"/>
              <w:right w:val="nil"/>
            </w:tcBorders>
          </w:tcPr>
          <w:p w:rsidR="00416956" w:rsidRDefault="00416956">
            <w:pPr>
              <w:pStyle w:val="ConsPlusNormal"/>
              <w:jc w:val="center"/>
            </w:pPr>
            <w:r>
              <w:t>3795740,7</w:t>
            </w:r>
          </w:p>
        </w:tc>
        <w:tc>
          <w:tcPr>
            <w:tcW w:w="1304" w:type="dxa"/>
            <w:tcBorders>
              <w:top w:val="nil"/>
              <w:left w:val="nil"/>
              <w:bottom w:val="nil"/>
              <w:right w:val="nil"/>
            </w:tcBorders>
          </w:tcPr>
          <w:p w:rsidR="00416956" w:rsidRDefault="00416956">
            <w:pPr>
              <w:pStyle w:val="ConsPlusNormal"/>
              <w:jc w:val="center"/>
            </w:pPr>
            <w:r>
              <w:t>1425471,4</w:t>
            </w:r>
          </w:p>
        </w:tc>
      </w:tr>
      <w:tr w:rsidR="00416956">
        <w:tc>
          <w:tcPr>
            <w:tcW w:w="567" w:type="dxa"/>
            <w:vMerge/>
            <w:tcBorders>
              <w:top w:val="nil"/>
              <w:left w:val="nil"/>
              <w:bottom w:val="nil"/>
              <w:right w:val="nil"/>
            </w:tcBorders>
          </w:tcPr>
          <w:p w:rsidR="00416956" w:rsidRDefault="00416956"/>
        </w:tc>
        <w:tc>
          <w:tcPr>
            <w:tcW w:w="3515" w:type="dxa"/>
            <w:vMerge/>
            <w:tcBorders>
              <w:top w:val="nil"/>
              <w:left w:val="nil"/>
              <w:bottom w:val="nil"/>
              <w:right w:val="nil"/>
            </w:tcBorders>
          </w:tcPr>
          <w:p w:rsidR="00416956" w:rsidRDefault="00416956"/>
        </w:tc>
        <w:tc>
          <w:tcPr>
            <w:tcW w:w="360" w:type="dxa"/>
            <w:vMerge/>
            <w:tcBorders>
              <w:top w:val="nil"/>
              <w:left w:val="nil"/>
              <w:bottom w:val="nil"/>
              <w:right w:val="nil"/>
            </w:tcBorders>
          </w:tcPr>
          <w:p w:rsidR="00416956" w:rsidRDefault="00416956"/>
        </w:tc>
        <w:tc>
          <w:tcPr>
            <w:tcW w:w="850" w:type="dxa"/>
            <w:tcBorders>
              <w:top w:val="nil"/>
              <w:left w:val="nil"/>
              <w:bottom w:val="nil"/>
              <w:right w:val="nil"/>
            </w:tcBorders>
          </w:tcPr>
          <w:p w:rsidR="00416956" w:rsidRDefault="00416956">
            <w:pPr>
              <w:pStyle w:val="ConsPlusNormal"/>
              <w:jc w:val="center"/>
            </w:pPr>
            <w:r>
              <w:t>2015 г.</w:t>
            </w:r>
          </w:p>
        </w:tc>
        <w:tc>
          <w:tcPr>
            <w:tcW w:w="1474" w:type="dxa"/>
            <w:tcBorders>
              <w:top w:val="nil"/>
              <w:left w:val="nil"/>
              <w:bottom w:val="nil"/>
              <w:right w:val="nil"/>
            </w:tcBorders>
          </w:tcPr>
          <w:p w:rsidR="00416956" w:rsidRDefault="00416956">
            <w:pPr>
              <w:pStyle w:val="ConsPlusNormal"/>
              <w:jc w:val="center"/>
            </w:pPr>
            <w:r>
              <w:t>6359207,9</w:t>
            </w:r>
          </w:p>
        </w:tc>
        <w:tc>
          <w:tcPr>
            <w:tcW w:w="1304" w:type="dxa"/>
            <w:tcBorders>
              <w:top w:val="nil"/>
              <w:left w:val="nil"/>
              <w:bottom w:val="nil"/>
              <w:right w:val="nil"/>
            </w:tcBorders>
          </w:tcPr>
          <w:p w:rsidR="00416956" w:rsidRDefault="00416956">
            <w:pPr>
              <w:pStyle w:val="ConsPlusNormal"/>
              <w:jc w:val="center"/>
            </w:pPr>
            <w:r>
              <w:t>4062016,4</w:t>
            </w:r>
          </w:p>
        </w:tc>
        <w:tc>
          <w:tcPr>
            <w:tcW w:w="1304" w:type="dxa"/>
            <w:tcBorders>
              <w:top w:val="nil"/>
              <w:left w:val="nil"/>
              <w:bottom w:val="nil"/>
              <w:right w:val="nil"/>
            </w:tcBorders>
          </w:tcPr>
          <w:p w:rsidR="00416956" w:rsidRDefault="00416956">
            <w:pPr>
              <w:pStyle w:val="ConsPlusNormal"/>
              <w:jc w:val="center"/>
            </w:pPr>
            <w:r>
              <w:t>2297191,5</w:t>
            </w:r>
          </w:p>
        </w:tc>
      </w:tr>
      <w:tr w:rsidR="00416956">
        <w:tc>
          <w:tcPr>
            <w:tcW w:w="567" w:type="dxa"/>
            <w:vMerge/>
            <w:tcBorders>
              <w:top w:val="nil"/>
              <w:left w:val="nil"/>
              <w:bottom w:val="nil"/>
              <w:right w:val="nil"/>
            </w:tcBorders>
          </w:tcPr>
          <w:p w:rsidR="00416956" w:rsidRDefault="00416956"/>
        </w:tc>
        <w:tc>
          <w:tcPr>
            <w:tcW w:w="3515" w:type="dxa"/>
            <w:vMerge/>
            <w:tcBorders>
              <w:top w:val="nil"/>
              <w:left w:val="nil"/>
              <w:bottom w:val="nil"/>
              <w:right w:val="nil"/>
            </w:tcBorders>
          </w:tcPr>
          <w:p w:rsidR="00416956" w:rsidRDefault="00416956"/>
        </w:tc>
        <w:tc>
          <w:tcPr>
            <w:tcW w:w="360" w:type="dxa"/>
            <w:vMerge/>
            <w:tcBorders>
              <w:top w:val="nil"/>
              <w:left w:val="nil"/>
              <w:bottom w:val="nil"/>
              <w:right w:val="nil"/>
            </w:tcBorders>
          </w:tcPr>
          <w:p w:rsidR="00416956" w:rsidRDefault="00416956"/>
        </w:tc>
        <w:tc>
          <w:tcPr>
            <w:tcW w:w="850" w:type="dxa"/>
            <w:tcBorders>
              <w:top w:val="nil"/>
              <w:left w:val="nil"/>
              <w:bottom w:val="nil"/>
              <w:right w:val="nil"/>
            </w:tcBorders>
          </w:tcPr>
          <w:p w:rsidR="00416956" w:rsidRDefault="00416956">
            <w:pPr>
              <w:pStyle w:val="ConsPlusNormal"/>
              <w:jc w:val="center"/>
            </w:pPr>
            <w:r>
              <w:t>2016 г.</w:t>
            </w:r>
          </w:p>
        </w:tc>
        <w:tc>
          <w:tcPr>
            <w:tcW w:w="1474" w:type="dxa"/>
            <w:tcBorders>
              <w:top w:val="nil"/>
              <w:left w:val="nil"/>
              <w:bottom w:val="nil"/>
              <w:right w:val="nil"/>
            </w:tcBorders>
          </w:tcPr>
          <w:p w:rsidR="00416956" w:rsidRDefault="00416956">
            <w:pPr>
              <w:pStyle w:val="ConsPlusNormal"/>
              <w:jc w:val="center"/>
            </w:pPr>
            <w:r>
              <w:t>5929973,1</w:t>
            </w:r>
          </w:p>
        </w:tc>
        <w:tc>
          <w:tcPr>
            <w:tcW w:w="1304" w:type="dxa"/>
            <w:tcBorders>
              <w:top w:val="nil"/>
              <w:left w:val="nil"/>
              <w:bottom w:val="nil"/>
              <w:right w:val="nil"/>
            </w:tcBorders>
          </w:tcPr>
          <w:p w:rsidR="00416956" w:rsidRDefault="00416956">
            <w:pPr>
              <w:pStyle w:val="ConsPlusNormal"/>
              <w:jc w:val="center"/>
            </w:pPr>
            <w:r>
              <w:t>4243337,1</w:t>
            </w:r>
          </w:p>
        </w:tc>
        <w:tc>
          <w:tcPr>
            <w:tcW w:w="1304" w:type="dxa"/>
            <w:tcBorders>
              <w:top w:val="nil"/>
              <w:left w:val="nil"/>
              <w:bottom w:val="nil"/>
              <w:right w:val="nil"/>
            </w:tcBorders>
          </w:tcPr>
          <w:p w:rsidR="00416956" w:rsidRDefault="00416956">
            <w:pPr>
              <w:pStyle w:val="ConsPlusNormal"/>
              <w:jc w:val="center"/>
            </w:pPr>
            <w:r>
              <w:t>1686636,0</w:t>
            </w:r>
          </w:p>
        </w:tc>
      </w:tr>
      <w:tr w:rsidR="00416956">
        <w:tc>
          <w:tcPr>
            <w:tcW w:w="567" w:type="dxa"/>
            <w:vMerge/>
            <w:tcBorders>
              <w:top w:val="nil"/>
              <w:left w:val="nil"/>
              <w:bottom w:val="nil"/>
              <w:right w:val="nil"/>
            </w:tcBorders>
          </w:tcPr>
          <w:p w:rsidR="00416956" w:rsidRDefault="00416956"/>
        </w:tc>
        <w:tc>
          <w:tcPr>
            <w:tcW w:w="3515" w:type="dxa"/>
            <w:vMerge/>
            <w:tcBorders>
              <w:top w:val="nil"/>
              <w:left w:val="nil"/>
              <w:bottom w:val="nil"/>
              <w:right w:val="nil"/>
            </w:tcBorders>
          </w:tcPr>
          <w:p w:rsidR="00416956" w:rsidRDefault="00416956"/>
        </w:tc>
        <w:tc>
          <w:tcPr>
            <w:tcW w:w="360" w:type="dxa"/>
            <w:vMerge/>
            <w:tcBorders>
              <w:top w:val="nil"/>
              <w:left w:val="nil"/>
              <w:bottom w:val="nil"/>
              <w:right w:val="nil"/>
            </w:tcBorders>
          </w:tcPr>
          <w:p w:rsidR="00416956" w:rsidRDefault="00416956"/>
        </w:tc>
        <w:tc>
          <w:tcPr>
            <w:tcW w:w="850" w:type="dxa"/>
            <w:tcBorders>
              <w:top w:val="nil"/>
              <w:left w:val="nil"/>
              <w:bottom w:val="nil"/>
              <w:right w:val="nil"/>
            </w:tcBorders>
          </w:tcPr>
          <w:p w:rsidR="00416956" w:rsidRDefault="00416956">
            <w:pPr>
              <w:pStyle w:val="ConsPlusNormal"/>
              <w:jc w:val="center"/>
            </w:pPr>
            <w:r>
              <w:t>2017 г.</w:t>
            </w:r>
          </w:p>
        </w:tc>
        <w:tc>
          <w:tcPr>
            <w:tcW w:w="1474" w:type="dxa"/>
            <w:tcBorders>
              <w:top w:val="nil"/>
              <w:left w:val="nil"/>
              <w:bottom w:val="nil"/>
              <w:right w:val="nil"/>
            </w:tcBorders>
          </w:tcPr>
          <w:p w:rsidR="00416956" w:rsidRDefault="00416956">
            <w:pPr>
              <w:pStyle w:val="ConsPlusNormal"/>
              <w:jc w:val="center"/>
            </w:pPr>
            <w:r>
              <w:t>6358600,5</w:t>
            </w:r>
          </w:p>
        </w:tc>
        <w:tc>
          <w:tcPr>
            <w:tcW w:w="1304" w:type="dxa"/>
            <w:tcBorders>
              <w:top w:val="nil"/>
              <w:left w:val="nil"/>
              <w:bottom w:val="nil"/>
              <w:right w:val="nil"/>
            </w:tcBorders>
          </w:tcPr>
          <w:p w:rsidR="00416956" w:rsidRDefault="00416956">
            <w:pPr>
              <w:pStyle w:val="ConsPlusNormal"/>
              <w:jc w:val="center"/>
            </w:pPr>
            <w:r>
              <w:t>4321016,5</w:t>
            </w:r>
          </w:p>
        </w:tc>
        <w:tc>
          <w:tcPr>
            <w:tcW w:w="1304" w:type="dxa"/>
            <w:tcBorders>
              <w:top w:val="nil"/>
              <w:left w:val="nil"/>
              <w:bottom w:val="nil"/>
              <w:right w:val="nil"/>
            </w:tcBorders>
          </w:tcPr>
          <w:p w:rsidR="00416956" w:rsidRDefault="00416956">
            <w:pPr>
              <w:pStyle w:val="ConsPlusNormal"/>
              <w:jc w:val="center"/>
            </w:pPr>
            <w:r>
              <w:t>2037584,0</w:t>
            </w:r>
          </w:p>
        </w:tc>
      </w:tr>
      <w:tr w:rsidR="00416956">
        <w:tc>
          <w:tcPr>
            <w:tcW w:w="567" w:type="dxa"/>
            <w:vMerge/>
            <w:tcBorders>
              <w:top w:val="nil"/>
              <w:left w:val="nil"/>
              <w:bottom w:val="nil"/>
              <w:right w:val="nil"/>
            </w:tcBorders>
          </w:tcPr>
          <w:p w:rsidR="00416956" w:rsidRDefault="00416956"/>
        </w:tc>
        <w:tc>
          <w:tcPr>
            <w:tcW w:w="3515" w:type="dxa"/>
            <w:vMerge/>
            <w:tcBorders>
              <w:top w:val="nil"/>
              <w:left w:val="nil"/>
              <w:bottom w:val="nil"/>
              <w:right w:val="nil"/>
            </w:tcBorders>
          </w:tcPr>
          <w:p w:rsidR="00416956" w:rsidRDefault="00416956"/>
        </w:tc>
        <w:tc>
          <w:tcPr>
            <w:tcW w:w="360" w:type="dxa"/>
            <w:vMerge/>
            <w:tcBorders>
              <w:top w:val="nil"/>
              <w:left w:val="nil"/>
              <w:bottom w:val="nil"/>
              <w:right w:val="nil"/>
            </w:tcBorders>
          </w:tcPr>
          <w:p w:rsidR="00416956" w:rsidRDefault="00416956"/>
        </w:tc>
        <w:tc>
          <w:tcPr>
            <w:tcW w:w="850" w:type="dxa"/>
            <w:tcBorders>
              <w:top w:val="nil"/>
              <w:left w:val="nil"/>
              <w:bottom w:val="nil"/>
              <w:right w:val="nil"/>
            </w:tcBorders>
          </w:tcPr>
          <w:p w:rsidR="00416956" w:rsidRDefault="00416956">
            <w:pPr>
              <w:pStyle w:val="ConsPlusNormal"/>
              <w:jc w:val="center"/>
            </w:pPr>
            <w:r>
              <w:t>2018 г.</w:t>
            </w:r>
          </w:p>
        </w:tc>
        <w:tc>
          <w:tcPr>
            <w:tcW w:w="1474" w:type="dxa"/>
            <w:tcBorders>
              <w:top w:val="nil"/>
              <w:left w:val="nil"/>
              <w:bottom w:val="nil"/>
              <w:right w:val="nil"/>
            </w:tcBorders>
          </w:tcPr>
          <w:p w:rsidR="00416956" w:rsidRDefault="00416956">
            <w:pPr>
              <w:pStyle w:val="ConsPlusNormal"/>
              <w:jc w:val="center"/>
            </w:pPr>
            <w:r>
              <w:t>6171715,2</w:t>
            </w:r>
          </w:p>
        </w:tc>
        <w:tc>
          <w:tcPr>
            <w:tcW w:w="1304" w:type="dxa"/>
            <w:tcBorders>
              <w:top w:val="nil"/>
              <w:left w:val="nil"/>
              <w:bottom w:val="nil"/>
              <w:right w:val="nil"/>
            </w:tcBorders>
          </w:tcPr>
          <w:p w:rsidR="00416956" w:rsidRDefault="00416956">
            <w:pPr>
              <w:pStyle w:val="ConsPlusNormal"/>
              <w:jc w:val="center"/>
            </w:pPr>
            <w:r>
              <w:t>4339047,7</w:t>
            </w:r>
          </w:p>
        </w:tc>
        <w:tc>
          <w:tcPr>
            <w:tcW w:w="1304" w:type="dxa"/>
            <w:tcBorders>
              <w:top w:val="nil"/>
              <w:left w:val="nil"/>
              <w:bottom w:val="nil"/>
              <w:right w:val="nil"/>
            </w:tcBorders>
          </w:tcPr>
          <w:p w:rsidR="00416956" w:rsidRDefault="00416956">
            <w:pPr>
              <w:pStyle w:val="ConsPlusNormal"/>
              <w:jc w:val="center"/>
            </w:pPr>
            <w:r>
              <w:t>1832667,5</w:t>
            </w:r>
          </w:p>
        </w:tc>
      </w:tr>
      <w:tr w:rsidR="00416956">
        <w:tc>
          <w:tcPr>
            <w:tcW w:w="567" w:type="dxa"/>
            <w:vMerge/>
            <w:tcBorders>
              <w:top w:val="nil"/>
              <w:left w:val="nil"/>
              <w:bottom w:val="nil"/>
              <w:right w:val="nil"/>
            </w:tcBorders>
          </w:tcPr>
          <w:p w:rsidR="00416956" w:rsidRDefault="00416956"/>
        </w:tc>
        <w:tc>
          <w:tcPr>
            <w:tcW w:w="3515" w:type="dxa"/>
            <w:vMerge/>
            <w:tcBorders>
              <w:top w:val="nil"/>
              <w:left w:val="nil"/>
              <w:bottom w:val="nil"/>
              <w:right w:val="nil"/>
            </w:tcBorders>
          </w:tcPr>
          <w:p w:rsidR="00416956" w:rsidRDefault="00416956"/>
        </w:tc>
        <w:tc>
          <w:tcPr>
            <w:tcW w:w="360" w:type="dxa"/>
            <w:vMerge/>
            <w:tcBorders>
              <w:top w:val="nil"/>
              <w:left w:val="nil"/>
              <w:bottom w:val="nil"/>
              <w:right w:val="nil"/>
            </w:tcBorders>
          </w:tcPr>
          <w:p w:rsidR="00416956" w:rsidRDefault="00416956"/>
        </w:tc>
        <w:tc>
          <w:tcPr>
            <w:tcW w:w="850" w:type="dxa"/>
            <w:tcBorders>
              <w:top w:val="nil"/>
              <w:left w:val="nil"/>
              <w:bottom w:val="nil"/>
              <w:right w:val="nil"/>
            </w:tcBorders>
          </w:tcPr>
          <w:p w:rsidR="00416956" w:rsidRDefault="00416956">
            <w:pPr>
              <w:pStyle w:val="ConsPlusNormal"/>
              <w:jc w:val="center"/>
            </w:pPr>
            <w:r>
              <w:t>2019 г.</w:t>
            </w:r>
          </w:p>
        </w:tc>
        <w:tc>
          <w:tcPr>
            <w:tcW w:w="1474" w:type="dxa"/>
            <w:tcBorders>
              <w:top w:val="nil"/>
              <w:left w:val="nil"/>
              <w:bottom w:val="nil"/>
              <w:right w:val="nil"/>
            </w:tcBorders>
          </w:tcPr>
          <w:p w:rsidR="00416956" w:rsidRDefault="00416956">
            <w:pPr>
              <w:pStyle w:val="ConsPlusNormal"/>
              <w:jc w:val="center"/>
            </w:pPr>
            <w:r>
              <w:t>6175922,2</w:t>
            </w:r>
          </w:p>
        </w:tc>
        <w:tc>
          <w:tcPr>
            <w:tcW w:w="1304" w:type="dxa"/>
            <w:tcBorders>
              <w:top w:val="nil"/>
              <w:left w:val="nil"/>
              <w:bottom w:val="nil"/>
              <w:right w:val="nil"/>
            </w:tcBorders>
          </w:tcPr>
          <w:p w:rsidR="00416956" w:rsidRDefault="00416956">
            <w:pPr>
              <w:pStyle w:val="ConsPlusNormal"/>
              <w:jc w:val="center"/>
            </w:pPr>
            <w:r>
              <w:t>4332869,0</w:t>
            </w:r>
          </w:p>
        </w:tc>
        <w:tc>
          <w:tcPr>
            <w:tcW w:w="1304" w:type="dxa"/>
            <w:tcBorders>
              <w:top w:val="nil"/>
              <w:left w:val="nil"/>
              <w:bottom w:val="nil"/>
              <w:right w:val="nil"/>
            </w:tcBorders>
          </w:tcPr>
          <w:p w:rsidR="00416956" w:rsidRDefault="00416956">
            <w:pPr>
              <w:pStyle w:val="ConsPlusNormal"/>
              <w:jc w:val="center"/>
            </w:pPr>
            <w:r>
              <w:t>1843053,2</w:t>
            </w:r>
          </w:p>
        </w:tc>
      </w:tr>
      <w:tr w:rsidR="00416956">
        <w:tc>
          <w:tcPr>
            <w:tcW w:w="567" w:type="dxa"/>
            <w:vMerge/>
            <w:tcBorders>
              <w:top w:val="nil"/>
              <w:left w:val="nil"/>
              <w:bottom w:val="nil"/>
              <w:right w:val="nil"/>
            </w:tcBorders>
          </w:tcPr>
          <w:p w:rsidR="00416956" w:rsidRDefault="00416956"/>
        </w:tc>
        <w:tc>
          <w:tcPr>
            <w:tcW w:w="3515" w:type="dxa"/>
            <w:vMerge/>
            <w:tcBorders>
              <w:top w:val="nil"/>
              <w:left w:val="nil"/>
              <w:bottom w:val="nil"/>
              <w:right w:val="nil"/>
            </w:tcBorders>
          </w:tcPr>
          <w:p w:rsidR="00416956" w:rsidRDefault="00416956"/>
        </w:tc>
        <w:tc>
          <w:tcPr>
            <w:tcW w:w="360" w:type="dxa"/>
            <w:vMerge/>
            <w:tcBorders>
              <w:top w:val="nil"/>
              <w:left w:val="nil"/>
              <w:bottom w:val="nil"/>
              <w:right w:val="nil"/>
            </w:tcBorders>
          </w:tcPr>
          <w:p w:rsidR="00416956" w:rsidRDefault="00416956"/>
        </w:tc>
        <w:tc>
          <w:tcPr>
            <w:tcW w:w="850" w:type="dxa"/>
            <w:tcBorders>
              <w:top w:val="nil"/>
              <w:left w:val="nil"/>
              <w:bottom w:val="nil"/>
              <w:right w:val="nil"/>
            </w:tcBorders>
          </w:tcPr>
          <w:p w:rsidR="00416956" w:rsidRDefault="00416956">
            <w:pPr>
              <w:pStyle w:val="ConsPlusNormal"/>
              <w:jc w:val="center"/>
            </w:pPr>
            <w:r>
              <w:t>2020 г.</w:t>
            </w:r>
          </w:p>
        </w:tc>
        <w:tc>
          <w:tcPr>
            <w:tcW w:w="1474" w:type="dxa"/>
            <w:tcBorders>
              <w:top w:val="nil"/>
              <w:left w:val="nil"/>
              <w:bottom w:val="nil"/>
              <w:right w:val="nil"/>
            </w:tcBorders>
          </w:tcPr>
          <w:p w:rsidR="00416956" w:rsidRDefault="00416956">
            <w:pPr>
              <w:pStyle w:val="ConsPlusNormal"/>
              <w:jc w:val="center"/>
            </w:pPr>
            <w:r>
              <w:t>11188559,6</w:t>
            </w:r>
          </w:p>
        </w:tc>
        <w:tc>
          <w:tcPr>
            <w:tcW w:w="1304" w:type="dxa"/>
            <w:tcBorders>
              <w:top w:val="nil"/>
              <w:left w:val="nil"/>
              <w:bottom w:val="nil"/>
              <w:right w:val="nil"/>
            </w:tcBorders>
          </w:tcPr>
          <w:p w:rsidR="00416956" w:rsidRDefault="00416956">
            <w:pPr>
              <w:pStyle w:val="ConsPlusNormal"/>
              <w:jc w:val="center"/>
            </w:pPr>
            <w:r>
              <w:t>6434615,6</w:t>
            </w:r>
          </w:p>
        </w:tc>
        <w:tc>
          <w:tcPr>
            <w:tcW w:w="1304" w:type="dxa"/>
            <w:tcBorders>
              <w:top w:val="nil"/>
              <w:left w:val="nil"/>
              <w:bottom w:val="nil"/>
              <w:right w:val="nil"/>
            </w:tcBorders>
          </w:tcPr>
          <w:p w:rsidR="00416956" w:rsidRDefault="00416956">
            <w:pPr>
              <w:pStyle w:val="ConsPlusNormal"/>
              <w:jc w:val="center"/>
            </w:pPr>
            <w:r>
              <w:t>4753944,0</w:t>
            </w:r>
          </w:p>
        </w:tc>
      </w:tr>
      <w:tr w:rsidR="00416956">
        <w:tc>
          <w:tcPr>
            <w:tcW w:w="9374" w:type="dxa"/>
            <w:gridSpan w:val="7"/>
            <w:tcBorders>
              <w:top w:val="nil"/>
              <w:left w:val="nil"/>
              <w:bottom w:val="nil"/>
              <w:right w:val="nil"/>
            </w:tcBorders>
          </w:tcPr>
          <w:p w:rsidR="00416956" w:rsidRDefault="00416956">
            <w:pPr>
              <w:pStyle w:val="ConsPlusNormal"/>
              <w:jc w:val="both"/>
            </w:pPr>
            <w:r>
              <w:t xml:space="preserve">(в ред. </w:t>
            </w:r>
            <w:hyperlink r:id="rId121" w:history="1">
              <w:r>
                <w:rPr>
                  <w:color w:val="0000FF"/>
                </w:rPr>
                <w:t>Постановления</w:t>
              </w:r>
            </w:hyperlink>
            <w:r>
              <w:t xml:space="preserve"> Правительства РД от 17.04.2017 N 95)</w:t>
            </w:r>
          </w:p>
        </w:tc>
      </w:tr>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 xml:space="preserve">Ожидаемые результаты </w:t>
            </w:r>
            <w:r>
              <w:lastRenderedPageBreak/>
              <w:t>реализации подпрограммы</w:t>
            </w:r>
          </w:p>
        </w:tc>
        <w:tc>
          <w:tcPr>
            <w:tcW w:w="360" w:type="dxa"/>
            <w:tcBorders>
              <w:top w:val="nil"/>
              <w:left w:val="nil"/>
              <w:bottom w:val="nil"/>
              <w:right w:val="nil"/>
            </w:tcBorders>
          </w:tcPr>
          <w:p w:rsidR="00416956" w:rsidRDefault="00416956">
            <w:pPr>
              <w:pStyle w:val="ConsPlusNormal"/>
              <w:jc w:val="center"/>
            </w:pPr>
            <w:r>
              <w:lastRenderedPageBreak/>
              <w:t>-</w:t>
            </w:r>
          </w:p>
        </w:tc>
        <w:tc>
          <w:tcPr>
            <w:tcW w:w="4932" w:type="dxa"/>
            <w:gridSpan w:val="4"/>
            <w:tcBorders>
              <w:top w:val="nil"/>
              <w:left w:val="nil"/>
              <w:bottom w:val="nil"/>
              <w:right w:val="nil"/>
            </w:tcBorders>
          </w:tcPr>
          <w:p w:rsidR="00416956" w:rsidRDefault="00416956">
            <w:pPr>
              <w:pStyle w:val="ConsPlusNormal"/>
            </w:pPr>
            <w:r>
              <w:t xml:space="preserve">повышение уровня жизни семей с детьми; </w:t>
            </w:r>
            <w:r>
              <w:lastRenderedPageBreak/>
              <w:t>укрепление института семьи;</w:t>
            </w:r>
          </w:p>
          <w:p w:rsidR="00416956" w:rsidRDefault="00416956">
            <w:pPr>
              <w:pStyle w:val="ConsPlusNormal"/>
            </w:pPr>
            <w:r>
              <w:t>сохранение духовно-нравственных традиций семейных отношений, повышение воспитательного потенциала семьи; раннее выявление семейного неблагополучия и его профилактика; формирование у семьи и детей потребности в здоровом образе жизни; улучшение качества и доступности социальных услуг;</w:t>
            </w:r>
          </w:p>
          <w:p w:rsidR="00416956" w:rsidRDefault="00416956">
            <w:pPr>
              <w:pStyle w:val="ConsPlusNormal"/>
            </w:pPr>
            <w:r>
              <w:t>повышение суммарного коэффициента рождаемости к 2020 году до 1,99</w:t>
            </w:r>
          </w:p>
        </w:tc>
      </w:tr>
    </w:tbl>
    <w:p w:rsidR="00416956" w:rsidRDefault="00416956">
      <w:pPr>
        <w:sectPr w:rsidR="00416956">
          <w:pgSz w:w="16838" w:h="11905" w:orient="landscape"/>
          <w:pgMar w:top="1701" w:right="1134" w:bottom="850" w:left="1134" w:header="0" w:footer="0" w:gutter="0"/>
          <w:cols w:space="720"/>
        </w:sectPr>
      </w:pPr>
    </w:p>
    <w:p w:rsidR="00416956" w:rsidRDefault="00416956">
      <w:pPr>
        <w:pStyle w:val="ConsPlusNormal"/>
        <w:jc w:val="both"/>
      </w:pPr>
    </w:p>
    <w:p w:rsidR="00416956" w:rsidRDefault="00416956">
      <w:pPr>
        <w:pStyle w:val="ConsPlusNormal"/>
        <w:jc w:val="center"/>
        <w:outlineLvl w:val="2"/>
      </w:pPr>
      <w:r>
        <w:t>I. Общая характеристика сферы реализации подпрограммы,</w:t>
      </w:r>
    </w:p>
    <w:p w:rsidR="00416956" w:rsidRDefault="00416956">
      <w:pPr>
        <w:pStyle w:val="ConsPlusNormal"/>
        <w:jc w:val="center"/>
      </w:pPr>
      <w:r>
        <w:t>в том числе формулировка основных проблем в указанной</w:t>
      </w:r>
    </w:p>
    <w:p w:rsidR="00416956" w:rsidRDefault="00416956">
      <w:pPr>
        <w:pStyle w:val="ConsPlusNormal"/>
        <w:jc w:val="center"/>
      </w:pPr>
      <w:r>
        <w:t>сфере и прогноз ее развития</w:t>
      </w:r>
    </w:p>
    <w:p w:rsidR="00416956" w:rsidRDefault="00416956">
      <w:pPr>
        <w:pStyle w:val="ConsPlusNormal"/>
        <w:jc w:val="both"/>
      </w:pPr>
    </w:p>
    <w:p w:rsidR="00416956" w:rsidRDefault="00416956">
      <w:pPr>
        <w:pStyle w:val="ConsPlusNormal"/>
        <w:ind w:firstLine="540"/>
        <w:jc w:val="both"/>
      </w:pPr>
      <w:r>
        <w:t>Социальная поддержка семьи и детей является важным направлением государственной семейной политики.</w:t>
      </w:r>
    </w:p>
    <w:p w:rsidR="00416956" w:rsidRDefault="00416956">
      <w:pPr>
        <w:pStyle w:val="ConsPlusNormal"/>
        <w:spacing w:before="220"/>
        <w:ind w:firstLine="540"/>
        <w:jc w:val="both"/>
      </w:pPr>
      <w:r>
        <w:t xml:space="preserve">Основы семейной политики Российской Федерации заложены в начале 90-х годов XX века. Основные принципиальные положения государственной семейной политики закреплены в Гражданском </w:t>
      </w:r>
      <w:hyperlink r:id="rId122" w:history="1">
        <w:r>
          <w:rPr>
            <w:color w:val="0000FF"/>
          </w:rPr>
          <w:t>кодексе</w:t>
        </w:r>
      </w:hyperlink>
      <w:r>
        <w:t xml:space="preserve"> РФ и Семейном </w:t>
      </w:r>
      <w:hyperlink r:id="rId123" w:history="1">
        <w:r>
          <w:rPr>
            <w:color w:val="0000FF"/>
          </w:rPr>
          <w:t>кодексе</w:t>
        </w:r>
      </w:hyperlink>
      <w:r>
        <w:t xml:space="preserve"> РФ, Федеральных законах "</w:t>
      </w:r>
      <w:hyperlink r:id="rId124" w:history="1">
        <w:r>
          <w:rPr>
            <w:color w:val="0000FF"/>
          </w:rPr>
          <w:t>Об основных гарантиях прав ребенка</w:t>
        </w:r>
      </w:hyperlink>
      <w:r>
        <w:t xml:space="preserve"> в Российской Федерации", </w:t>
      </w:r>
      <w:hyperlink r:id="rId125" w:history="1">
        <w:r>
          <w:rPr>
            <w:color w:val="0000FF"/>
          </w:rPr>
          <w:t>"Об опеке и попечительстве"</w:t>
        </w:r>
      </w:hyperlink>
      <w:r>
        <w:t xml:space="preserve">, </w:t>
      </w:r>
      <w:hyperlink r:id="rId126" w:history="1">
        <w:r>
          <w:rPr>
            <w:color w:val="0000FF"/>
          </w:rPr>
          <w:t>"Об образовании"</w:t>
        </w:r>
      </w:hyperlink>
      <w:r>
        <w:t>, "</w:t>
      </w:r>
      <w:hyperlink r:id="rId127" w:history="1">
        <w:r>
          <w:rPr>
            <w:color w:val="0000FF"/>
          </w:rPr>
          <w:t>Об основах охраны здоровья граждан</w:t>
        </w:r>
      </w:hyperlink>
      <w:r>
        <w:t xml:space="preserve"> в Российской Федерации", "</w:t>
      </w:r>
      <w:hyperlink r:id="rId128" w:history="1">
        <w:r>
          <w:rPr>
            <w:color w:val="0000FF"/>
          </w:rPr>
          <w:t>Об основах социального обслуживания населения</w:t>
        </w:r>
      </w:hyperlink>
      <w:r>
        <w:t xml:space="preserve"> в Российской Федерации".</w:t>
      </w:r>
    </w:p>
    <w:p w:rsidR="00416956" w:rsidRDefault="00416956">
      <w:pPr>
        <w:pStyle w:val="ConsPlusNormal"/>
        <w:spacing w:before="220"/>
        <w:ind w:firstLine="540"/>
        <w:jc w:val="both"/>
      </w:pPr>
      <w:r>
        <w:t>В целях обеспечения реализации на территории Республики Дагестан основных направлений государственной семейной политики наряду с федеральными нормативными правовыми актами приняты и реализуются Законы Республики Дагестан "</w:t>
      </w:r>
      <w:hyperlink r:id="rId129" w:history="1">
        <w:r>
          <w:rPr>
            <w:color w:val="0000FF"/>
          </w:rPr>
          <w:t>О защите прав ребенка</w:t>
        </w:r>
      </w:hyperlink>
      <w:r>
        <w:t xml:space="preserve"> в Республике Дагестан", "</w:t>
      </w:r>
      <w:hyperlink r:id="rId130" w:history="1">
        <w:r>
          <w:rPr>
            <w:color w:val="0000FF"/>
          </w:rPr>
          <w:t>Об организации отдыха, оздоровления и занятости детей</w:t>
        </w:r>
      </w:hyperlink>
      <w:r>
        <w:t xml:space="preserve"> и молодежи в Республике Дагестан", "</w:t>
      </w:r>
      <w:hyperlink r:id="rId131" w:history="1">
        <w:r>
          <w:rPr>
            <w:color w:val="0000FF"/>
          </w:rPr>
          <w:t>О дополнительных гарантиях по социальной поддержке детей-сирот</w:t>
        </w:r>
      </w:hyperlink>
      <w:r>
        <w:t xml:space="preserve"> и детей, оставшихся без попечения родителей", "</w:t>
      </w:r>
      <w:hyperlink r:id="rId132" w:history="1">
        <w:r>
          <w:rPr>
            <w:color w:val="0000FF"/>
          </w:rPr>
          <w:t>О размерах и порядке выплат денежных средств</w:t>
        </w:r>
      </w:hyperlink>
      <w:r>
        <w:t xml:space="preserve"> на содержание детей в семьях опекунов (попечителей), приемных семьях, а также о размере оплаты труда приемных родителей и льготах, предоставляемых приемной семье", "</w:t>
      </w:r>
      <w:hyperlink r:id="rId133" w:history="1">
        <w:r>
          <w:rPr>
            <w:color w:val="0000FF"/>
          </w:rPr>
          <w:t>Об ответственности родителей</w:t>
        </w:r>
      </w:hyperlink>
      <w:r>
        <w:t xml:space="preserve"> за воспитание и обучение детей", Указы Президента Республики Дагестан "О дополнительных </w:t>
      </w:r>
      <w:hyperlink r:id="rId134" w:history="1">
        <w:r>
          <w:rPr>
            <w:color w:val="0000FF"/>
          </w:rPr>
          <w:t>мерах социальной поддержки семей</w:t>
        </w:r>
      </w:hyperlink>
      <w:r>
        <w:t>, имеющих детей", "</w:t>
      </w:r>
      <w:hyperlink r:id="rId135" w:history="1">
        <w:r>
          <w:rPr>
            <w:color w:val="0000FF"/>
          </w:rPr>
          <w:t>Об уполномоченном при Президенте Республики Дагестан</w:t>
        </w:r>
      </w:hyperlink>
      <w:r>
        <w:t xml:space="preserve"> по защите семьи, материнства и прав ребенка", "</w:t>
      </w:r>
      <w:hyperlink r:id="rId136" w:history="1">
        <w:r>
          <w:rPr>
            <w:color w:val="0000FF"/>
          </w:rPr>
          <w:t>О Стратегии действий в интересах детей</w:t>
        </w:r>
      </w:hyperlink>
      <w:r>
        <w:t xml:space="preserve"> в Республике Дагестан на 2013-2017 годы", "</w:t>
      </w:r>
      <w:hyperlink r:id="rId137" w:history="1">
        <w:r>
          <w:rPr>
            <w:color w:val="0000FF"/>
          </w:rPr>
          <w:t>О реализации приоритетных проектов</w:t>
        </w:r>
      </w:hyperlink>
      <w:r>
        <w:t xml:space="preserve"> Президента Республики Дагестан", постановления Правительства Республики Дагестан "</w:t>
      </w:r>
      <w:hyperlink r:id="rId138" w:history="1">
        <w:r>
          <w:rPr>
            <w:color w:val="0000FF"/>
          </w:rPr>
          <w:t>О мерах социальной поддержки многодетных семей</w:t>
        </w:r>
      </w:hyperlink>
      <w:r>
        <w:t xml:space="preserve"> в Республике Дагестан", "Об утверждении </w:t>
      </w:r>
      <w:hyperlink r:id="rId139" w:history="1">
        <w:r>
          <w:rPr>
            <w:color w:val="0000FF"/>
          </w:rPr>
          <w:t>государственных стандартов социального обслуживания населения</w:t>
        </w:r>
      </w:hyperlink>
      <w:r>
        <w:t xml:space="preserve"> Республики Дагестан", "Об установлении </w:t>
      </w:r>
      <w:hyperlink r:id="rId140" w:history="1">
        <w:r>
          <w:rPr>
            <w:color w:val="0000FF"/>
          </w:rPr>
          <w:t>единовременной денежной выплаты на детей</w:t>
        </w:r>
      </w:hyperlink>
      <w:r>
        <w:t>, поступающих в первый класс, из малоимущих многодетных семей, проживающих в Республике Дагестан" и другие нормативные правовые акты.</w:t>
      </w:r>
    </w:p>
    <w:p w:rsidR="00416956" w:rsidRDefault="00416956">
      <w:pPr>
        <w:pStyle w:val="ConsPlusNormal"/>
        <w:spacing w:before="220"/>
        <w:ind w:firstLine="540"/>
        <w:jc w:val="both"/>
      </w:pPr>
      <w:r>
        <w:t>Мероприятия в этих сферах государственной семейной политики реализуются в рамках приоритетных национальных проектов "Здоровье", "Образование", "Жилье".</w:t>
      </w:r>
    </w:p>
    <w:p w:rsidR="00416956" w:rsidRDefault="00416956">
      <w:pPr>
        <w:pStyle w:val="ConsPlusNormal"/>
        <w:spacing w:before="220"/>
        <w:ind w:firstLine="540"/>
        <w:jc w:val="both"/>
      </w:pPr>
      <w:r>
        <w:t>К числу республиканских программ, реализуемых в целях социальной поддержки семьи и детей, относятся программы Республики Дагестан "</w:t>
      </w:r>
      <w:hyperlink r:id="rId141" w:history="1">
        <w:r>
          <w:rPr>
            <w:color w:val="0000FF"/>
          </w:rPr>
          <w:t>Обеспечение жилыми помещениями детей-сирот</w:t>
        </w:r>
      </w:hyperlink>
      <w:r>
        <w:t>, детей, оставшихся без попечения родителей, лиц из числа детей-сирот и детей, оставшихся без попечения родителей" на 2013-2020 годы, "</w:t>
      </w:r>
      <w:hyperlink r:id="rId142" w:history="1">
        <w:r>
          <w:rPr>
            <w:color w:val="0000FF"/>
          </w:rPr>
          <w:t>Улучшение демографической ситуации</w:t>
        </w:r>
      </w:hyperlink>
      <w:r>
        <w:t xml:space="preserve"> в Республике Дагестан", </w:t>
      </w:r>
      <w:hyperlink r:id="rId143" w:history="1">
        <w:r>
          <w:rPr>
            <w:color w:val="0000FF"/>
          </w:rPr>
          <w:t>"Доступная среда"</w:t>
        </w:r>
      </w:hyperlink>
      <w:r>
        <w:t xml:space="preserve"> на 2013-2015 годы, "</w:t>
      </w:r>
      <w:hyperlink r:id="rId144" w:history="1">
        <w:r>
          <w:rPr>
            <w:color w:val="0000FF"/>
          </w:rPr>
          <w:t>Обеспечение жильем молодых семей</w:t>
        </w:r>
      </w:hyperlink>
      <w:r>
        <w:t xml:space="preserve"> в Республике Дагестан на 2011-2015 годы", "</w:t>
      </w:r>
      <w:hyperlink r:id="rId145" w:history="1">
        <w:r>
          <w:rPr>
            <w:color w:val="0000FF"/>
          </w:rPr>
          <w:t>Развитие сети дошкольных образовательных учреждений</w:t>
        </w:r>
      </w:hyperlink>
      <w:r>
        <w:t xml:space="preserve"> в Республике Дагестан" на 2012-2016 годы, "</w:t>
      </w:r>
      <w:hyperlink r:id="rId146" w:history="1">
        <w:r>
          <w:rPr>
            <w:color w:val="0000FF"/>
          </w:rPr>
          <w:t>Организация отдыха и оздоровления детей</w:t>
        </w:r>
      </w:hyperlink>
      <w:r>
        <w:t>, подростков и молодежи в Республике Дагестан на 2012-2017 годы", "</w:t>
      </w:r>
      <w:hyperlink r:id="rId147" w:history="1">
        <w:r>
          <w:rPr>
            <w:color w:val="0000FF"/>
          </w:rPr>
          <w:t>Программа содействия занятости населения</w:t>
        </w:r>
      </w:hyperlink>
      <w:r>
        <w:t xml:space="preserve"> Республики Дагестан на 2011-2015 годы", "</w:t>
      </w:r>
      <w:hyperlink r:id="rId148" w:history="1">
        <w:r>
          <w:rPr>
            <w:color w:val="0000FF"/>
          </w:rPr>
          <w:t>Развитие физической культуры и спорта</w:t>
        </w:r>
      </w:hyperlink>
      <w:r>
        <w:t xml:space="preserve"> в Республике Дагестан на 2011-2015 годы", "Комплексные меры </w:t>
      </w:r>
      <w:hyperlink r:id="rId149" w:history="1">
        <w:r>
          <w:rPr>
            <w:color w:val="0000FF"/>
          </w:rPr>
          <w:t>противодействия злоупотреблению наркотическими средствами</w:t>
        </w:r>
      </w:hyperlink>
      <w:r>
        <w:t xml:space="preserve"> и их незаконному обороту на 2010-2014 годы", "Проведение в Республике Дагестан </w:t>
      </w:r>
      <w:hyperlink r:id="rId150" w:history="1">
        <w:r>
          <w:rPr>
            <w:color w:val="0000FF"/>
          </w:rPr>
          <w:t>пропаганды здорового образа жизни</w:t>
        </w:r>
      </w:hyperlink>
      <w:r>
        <w:t xml:space="preserve"> на 2011-2015 годы", "</w:t>
      </w:r>
      <w:hyperlink r:id="rId151" w:history="1">
        <w:r>
          <w:rPr>
            <w:color w:val="0000FF"/>
          </w:rPr>
          <w:t>Развитие образования</w:t>
        </w:r>
      </w:hyperlink>
      <w:r>
        <w:t xml:space="preserve"> в Республике Дагестан на 2011-2015 годы", "</w:t>
      </w:r>
      <w:hyperlink r:id="rId152" w:history="1">
        <w:r>
          <w:rPr>
            <w:color w:val="0000FF"/>
          </w:rPr>
          <w:t>Повышение правовой культуры</w:t>
        </w:r>
      </w:hyperlink>
      <w:r>
        <w:t xml:space="preserve"> населения Республики Дагестан (2011-2014 годы)", "</w:t>
      </w:r>
      <w:hyperlink r:id="rId153" w:history="1">
        <w:r>
          <w:rPr>
            <w:color w:val="0000FF"/>
          </w:rPr>
          <w:t>Патриотическое воспитание граждан</w:t>
        </w:r>
      </w:hyperlink>
      <w:r>
        <w:t xml:space="preserve"> в Республике Дагестан на 2011-2015 годы".</w:t>
      </w:r>
    </w:p>
    <w:p w:rsidR="00416956" w:rsidRDefault="00416956">
      <w:pPr>
        <w:pStyle w:val="ConsPlusNormal"/>
        <w:spacing w:before="220"/>
        <w:ind w:firstLine="540"/>
        <w:jc w:val="both"/>
      </w:pPr>
      <w:r>
        <w:t xml:space="preserve">Государственная семейная политика осуществляется путем реализации республиканскими органами государственной власти и органами местного самоуправления комплекса различных по </w:t>
      </w:r>
      <w:r>
        <w:lastRenderedPageBreak/>
        <w:t>направленности и содержанию мероприятий в области охраны здоровья матери и ребенка, образования детей, их духовно-нравственного воспитания, обеспечения занятости родителей, обеспечения семей жильем, организации отдыха и досуга семей с детьми, организации социального обслуживания детей и семей с детьми, находящихся в трудной жизненной ситуации, и т.д.</w:t>
      </w:r>
    </w:p>
    <w:p w:rsidR="00416956" w:rsidRDefault="00416956">
      <w:pPr>
        <w:pStyle w:val="ConsPlusNormal"/>
        <w:spacing w:before="220"/>
        <w:ind w:firstLine="540"/>
        <w:jc w:val="both"/>
      </w:pPr>
      <w:r>
        <w:t>Социальная поддержка семьи и детей представляет собой самостоятельное направление государственной семейной политики, реализуемой посредством комплекса специальных правовых, экономических, организационных и иных мер.</w:t>
      </w:r>
    </w:p>
    <w:p w:rsidR="00416956" w:rsidRDefault="00416956">
      <w:pPr>
        <w:pStyle w:val="ConsPlusNormal"/>
        <w:spacing w:before="220"/>
        <w:ind w:firstLine="540"/>
        <w:jc w:val="both"/>
      </w:pPr>
      <w:r>
        <w:t>Вышеперечисленными законодательными и изданными в связи с ними иными нормативными правовыми актами разграничены полномочия Российской Федерации и Республики Дагестан и соответствующие расходные обязательства, связанные с предоставлением мер социальной поддержки семьи и детей, а также конкретные меры и формы их представления.</w:t>
      </w:r>
    </w:p>
    <w:p w:rsidR="00416956" w:rsidRDefault="00416956">
      <w:pPr>
        <w:pStyle w:val="ConsPlusNormal"/>
        <w:spacing w:before="220"/>
        <w:ind w:firstLine="540"/>
        <w:jc w:val="both"/>
      </w:pPr>
      <w:r>
        <w:t>В настоящее время меры социальной поддержки семьи и детей предоставляются в денежной, натуральной форме, в форме услуг и морального поощрения.</w:t>
      </w:r>
    </w:p>
    <w:p w:rsidR="00416956" w:rsidRDefault="00416956">
      <w:pPr>
        <w:pStyle w:val="ConsPlusNormal"/>
        <w:spacing w:before="220"/>
        <w:ind w:firstLine="540"/>
        <w:jc w:val="both"/>
      </w:pPr>
      <w:r>
        <w:t>Мерами социальной поддержки семьи и детей, предоставляемыми в денежной форме в виде прямых социальных трансфертов, относящимся к полномочиям Российской Федерации, являются:</w:t>
      </w:r>
    </w:p>
    <w:p w:rsidR="00416956" w:rsidRDefault="00416956">
      <w:pPr>
        <w:pStyle w:val="ConsPlusNormal"/>
        <w:spacing w:before="220"/>
        <w:ind w:firstLine="540"/>
        <w:jc w:val="both"/>
      </w:pPr>
      <w:r>
        <w:t>пособие по беременности и родам;</w:t>
      </w:r>
    </w:p>
    <w:p w:rsidR="00416956" w:rsidRDefault="00416956">
      <w:pPr>
        <w:pStyle w:val="ConsPlusNormal"/>
        <w:spacing w:before="220"/>
        <w:ind w:firstLine="540"/>
        <w:jc w:val="both"/>
      </w:pPr>
      <w:r>
        <w:t>единовременное пособие женщинам, вставшим на учет в медицинских учреждениях в ранние сроки беременности;</w:t>
      </w:r>
    </w:p>
    <w:p w:rsidR="00416956" w:rsidRDefault="00416956">
      <w:pPr>
        <w:pStyle w:val="ConsPlusNormal"/>
        <w:spacing w:before="220"/>
        <w:ind w:firstLine="540"/>
        <w:jc w:val="both"/>
      </w:pPr>
      <w:r>
        <w:t>единовременное пособие при рождении ребенка;</w:t>
      </w:r>
    </w:p>
    <w:p w:rsidR="00416956" w:rsidRDefault="00416956">
      <w:pPr>
        <w:pStyle w:val="ConsPlusNormal"/>
        <w:spacing w:before="220"/>
        <w:ind w:firstLine="540"/>
        <w:jc w:val="both"/>
      </w:pPr>
      <w:r>
        <w:t>ежемесячное пособие гражданам, осуществляющим уход за ребенком до достижения им возраста полутора лет;</w:t>
      </w:r>
    </w:p>
    <w:p w:rsidR="00416956" w:rsidRDefault="00416956">
      <w:pPr>
        <w:pStyle w:val="ConsPlusNormal"/>
        <w:spacing w:before="220"/>
        <w:ind w:firstLine="540"/>
        <w:jc w:val="both"/>
      </w:pPr>
      <w:r>
        <w:t>единовременное пособие при передаче ребенка на воспитание в семью;</w:t>
      </w:r>
    </w:p>
    <w:p w:rsidR="00416956" w:rsidRDefault="00416956">
      <w:pPr>
        <w:pStyle w:val="ConsPlusNormal"/>
        <w:spacing w:before="220"/>
        <w:ind w:firstLine="540"/>
        <w:jc w:val="both"/>
      </w:pPr>
      <w:r>
        <w:t>единовременное пособие беременной жене военнослужащего, проходящего военную службу по призыву;</w:t>
      </w:r>
    </w:p>
    <w:p w:rsidR="00416956" w:rsidRDefault="00416956">
      <w:pPr>
        <w:pStyle w:val="ConsPlusNormal"/>
        <w:spacing w:before="220"/>
        <w:ind w:firstLine="540"/>
        <w:jc w:val="both"/>
      </w:pPr>
      <w:r>
        <w:t>ежемесячное пособие на ребенка военнослужащего, проходящего военную службу по призыву;</w:t>
      </w:r>
    </w:p>
    <w:p w:rsidR="00416956" w:rsidRDefault="00416956">
      <w:pPr>
        <w:pStyle w:val="ConsPlusNormal"/>
        <w:spacing w:before="220"/>
        <w:ind w:firstLine="540"/>
        <w:jc w:val="both"/>
      </w:pPr>
      <w:r>
        <w:t>материнский (семейный) капитал.</w:t>
      </w:r>
    </w:p>
    <w:p w:rsidR="00416956" w:rsidRDefault="00416956">
      <w:pPr>
        <w:pStyle w:val="ConsPlusNormal"/>
        <w:spacing w:before="220"/>
        <w:ind w:firstLine="540"/>
        <w:jc w:val="both"/>
      </w:pPr>
      <w:r>
        <w:t>Характеризуя меры социальной поддержки семьи и детей, предоставляемые в денежной форме в виде прямых социальных трансфертов, относящиеся к полномочиям Российской Федерации, следует отметить следующие тенденции.</w:t>
      </w:r>
    </w:p>
    <w:p w:rsidR="00416956" w:rsidRDefault="00416956">
      <w:pPr>
        <w:pStyle w:val="ConsPlusNormal"/>
        <w:spacing w:before="220"/>
        <w:ind w:firstLine="540"/>
        <w:jc w:val="both"/>
      </w:pPr>
      <w:r>
        <w:t>Расширяется перечень категорий граждан, имеющих право на получение мер социальной поддержки в связи с рождением детей.</w:t>
      </w:r>
    </w:p>
    <w:p w:rsidR="00416956" w:rsidRDefault="00416956">
      <w:pPr>
        <w:pStyle w:val="ConsPlusNormal"/>
        <w:spacing w:before="220"/>
        <w:ind w:firstLine="540"/>
        <w:jc w:val="both"/>
      </w:pPr>
      <w:r>
        <w:t>С 2007 года реализуется программа поддержки семей при рождении вторых или последующих детей путем предоставления материнского (семейного) капитала (далее - МСК), средства которого могут быть использованы на улучшение жилищных условий, получение образования ребенком (детьми), формирование накопительной части трудовой пенсии для женщин.</w:t>
      </w:r>
    </w:p>
    <w:p w:rsidR="00416956" w:rsidRDefault="00416956">
      <w:pPr>
        <w:pStyle w:val="ConsPlusNormal"/>
        <w:spacing w:before="220"/>
        <w:ind w:firstLine="540"/>
        <w:jc w:val="both"/>
      </w:pPr>
      <w:r>
        <w:t>С 1 января 2007 года введено единовременное пособие при передаче ребенка на воспитание в семью.</w:t>
      </w:r>
    </w:p>
    <w:p w:rsidR="00416956" w:rsidRDefault="00416956">
      <w:pPr>
        <w:pStyle w:val="ConsPlusNormal"/>
        <w:spacing w:before="220"/>
        <w:ind w:firstLine="540"/>
        <w:jc w:val="both"/>
      </w:pPr>
      <w:r>
        <w:lastRenderedPageBreak/>
        <w:t>С 1 января 2008 года введено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w:t>
      </w:r>
    </w:p>
    <w:p w:rsidR="00416956" w:rsidRDefault="00416956">
      <w:pPr>
        <w:pStyle w:val="ConsPlusNormal"/>
        <w:spacing w:before="220"/>
        <w:ind w:firstLine="540"/>
        <w:jc w:val="both"/>
      </w:pPr>
      <w:r>
        <w:t>Рост численности получателей ориентирован на решение задач, связанных со стимулированием рождаемости, в том числе за счет рождения вторых и последующих детей, что необходимо для преодоления негативных демографических тенденций, повышения уровня жизни семей с детьми, преодоления социального сиротства, безнадзорности несовершеннолетних.</w:t>
      </w:r>
    </w:p>
    <w:p w:rsidR="00416956" w:rsidRDefault="00416956">
      <w:pPr>
        <w:pStyle w:val="ConsPlusNormal"/>
        <w:spacing w:before="220"/>
        <w:ind w:firstLine="540"/>
        <w:jc w:val="both"/>
      </w:pPr>
      <w:r>
        <w:t>Ежегодно возрастает численность получателей материнских и семейных пособий в связи с расширением категорий граждан, имеющих право на получение мер социальной поддержки, а также в связи с ростом рождаемости.</w:t>
      </w:r>
    </w:p>
    <w:p w:rsidR="00416956" w:rsidRDefault="00416956">
      <w:pPr>
        <w:pStyle w:val="ConsPlusNormal"/>
        <w:spacing w:before="220"/>
        <w:ind w:firstLine="540"/>
        <w:jc w:val="both"/>
      </w:pPr>
      <w:r>
        <w:t>Из нижеприведенных данных видна динамика численности получателей мер социальной поддержки в связи с рождением детей.</w:t>
      </w:r>
    </w:p>
    <w:p w:rsidR="00416956" w:rsidRDefault="0041695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1417"/>
        <w:gridCol w:w="1417"/>
      </w:tblGrid>
      <w:tr w:rsidR="00416956">
        <w:tc>
          <w:tcPr>
            <w:tcW w:w="4309" w:type="dxa"/>
            <w:vMerge w:val="restart"/>
          </w:tcPr>
          <w:p w:rsidR="00416956" w:rsidRDefault="00416956">
            <w:pPr>
              <w:pStyle w:val="ConsPlusNormal"/>
              <w:jc w:val="center"/>
            </w:pPr>
            <w:r>
              <w:t>Наименование пособия</w:t>
            </w:r>
          </w:p>
        </w:tc>
        <w:tc>
          <w:tcPr>
            <w:tcW w:w="2834" w:type="dxa"/>
            <w:gridSpan w:val="2"/>
          </w:tcPr>
          <w:p w:rsidR="00416956" w:rsidRDefault="00416956">
            <w:pPr>
              <w:pStyle w:val="ConsPlusNormal"/>
              <w:jc w:val="center"/>
            </w:pPr>
            <w:r>
              <w:t>Число получателей, чел.</w:t>
            </w:r>
          </w:p>
        </w:tc>
      </w:tr>
      <w:tr w:rsidR="00416956">
        <w:tc>
          <w:tcPr>
            <w:tcW w:w="4309" w:type="dxa"/>
            <w:vMerge/>
          </w:tcPr>
          <w:p w:rsidR="00416956" w:rsidRDefault="00416956"/>
        </w:tc>
        <w:tc>
          <w:tcPr>
            <w:tcW w:w="1417" w:type="dxa"/>
          </w:tcPr>
          <w:p w:rsidR="00416956" w:rsidRDefault="00416956">
            <w:pPr>
              <w:pStyle w:val="ConsPlusNormal"/>
              <w:jc w:val="center"/>
            </w:pPr>
            <w:r>
              <w:t>2007 год</w:t>
            </w:r>
          </w:p>
        </w:tc>
        <w:tc>
          <w:tcPr>
            <w:tcW w:w="1417" w:type="dxa"/>
          </w:tcPr>
          <w:p w:rsidR="00416956" w:rsidRDefault="00416956">
            <w:pPr>
              <w:pStyle w:val="ConsPlusNormal"/>
              <w:jc w:val="center"/>
            </w:pPr>
            <w:r>
              <w:t>2012 год</w:t>
            </w:r>
          </w:p>
        </w:tc>
      </w:tr>
      <w:tr w:rsidR="00416956">
        <w:tc>
          <w:tcPr>
            <w:tcW w:w="4309" w:type="dxa"/>
          </w:tcPr>
          <w:p w:rsidR="00416956" w:rsidRDefault="00416956">
            <w:pPr>
              <w:pStyle w:val="ConsPlusNormal"/>
              <w:jc w:val="center"/>
            </w:pPr>
            <w:r>
              <w:t>1</w:t>
            </w:r>
          </w:p>
        </w:tc>
        <w:tc>
          <w:tcPr>
            <w:tcW w:w="1417" w:type="dxa"/>
          </w:tcPr>
          <w:p w:rsidR="00416956" w:rsidRDefault="00416956">
            <w:pPr>
              <w:pStyle w:val="ConsPlusNormal"/>
              <w:jc w:val="center"/>
            </w:pPr>
            <w:r>
              <w:t>2</w:t>
            </w:r>
          </w:p>
        </w:tc>
        <w:tc>
          <w:tcPr>
            <w:tcW w:w="1417" w:type="dxa"/>
          </w:tcPr>
          <w:p w:rsidR="00416956" w:rsidRDefault="00416956">
            <w:pPr>
              <w:pStyle w:val="ConsPlusNormal"/>
              <w:jc w:val="center"/>
            </w:pPr>
            <w:r>
              <w:t>3</w:t>
            </w:r>
          </w:p>
        </w:tc>
      </w:tr>
      <w:tr w:rsidR="00416956">
        <w:tc>
          <w:tcPr>
            <w:tcW w:w="4309" w:type="dxa"/>
          </w:tcPr>
          <w:p w:rsidR="00416956" w:rsidRDefault="00416956">
            <w:pPr>
              <w:pStyle w:val="ConsPlusNormal"/>
            </w:pPr>
            <w:r>
              <w:t>1. Единовременные пособия женщинам, вставшим на учет в медицинских учреждениях в ранние сроки беременности (до 12 недель) и подлежащим обязательному социальному страхованию</w:t>
            </w:r>
          </w:p>
        </w:tc>
        <w:tc>
          <w:tcPr>
            <w:tcW w:w="1417" w:type="dxa"/>
          </w:tcPr>
          <w:p w:rsidR="00416956" w:rsidRDefault="00416956">
            <w:pPr>
              <w:pStyle w:val="ConsPlusNormal"/>
              <w:jc w:val="center"/>
            </w:pPr>
            <w:r>
              <w:t>3696</w:t>
            </w:r>
          </w:p>
        </w:tc>
        <w:tc>
          <w:tcPr>
            <w:tcW w:w="1417" w:type="dxa"/>
          </w:tcPr>
          <w:p w:rsidR="00416956" w:rsidRDefault="00416956">
            <w:pPr>
              <w:pStyle w:val="ConsPlusNormal"/>
              <w:jc w:val="center"/>
            </w:pPr>
            <w:r>
              <w:t>4917</w:t>
            </w:r>
          </w:p>
        </w:tc>
      </w:tr>
      <w:tr w:rsidR="00416956">
        <w:tc>
          <w:tcPr>
            <w:tcW w:w="4309" w:type="dxa"/>
          </w:tcPr>
          <w:p w:rsidR="00416956" w:rsidRDefault="00416956">
            <w:pPr>
              <w:pStyle w:val="ConsPlusNormal"/>
            </w:pPr>
            <w:r>
              <w:t>2. Единовременные пособия при рождении ребенка:</w:t>
            </w:r>
          </w:p>
        </w:tc>
        <w:tc>
          <w:tcPr>
            <w:tcW w:w="1417" w:type="dxa"/>
          </w:tcPr>
          <w:p w:rsidR="00416956" w:rsidRDefault="00416956">
            <w:pPr>
              <w:pStyle w:val="ConsPlusNormal"/>
            </w:pPr>
          </w:p>
        </w:tc>
        <w:tc>
          <w:tcPr>
            <w:tcW w:w="1417" w:type="dxa"/>
          </w:tcPr>
          <w:p w:rsidR="00416956" w:rsidRDefault="00416956">
            <w:pPr>
              <w:pStyle w:val="ConsPlusNormal"/>
            </w:pPr>
          </w:p>
        </w:tc>
      </w:tr>
      <w:tr w:rsidR="00416956">
        <w:tc>
          <w:tcPr>
            <w:tcW w:w="4309" w:type="dxa"/>
          </w:tcPr>
          <w:p w:rsidR="00416956" w:rsidRDefault="00416956">
            <w:pPr>
              <w:pStyle w:val="ConsPlusNormal"/>
            </w:pPr>
            <w:r>
              <w:t>работающим женщинам</w:t>
            </w:r>
          </w:p>
        </w:tc>
        <w:tc>
          <w:tcPr>
            <w:tcW w:w="1417" w:type="dxa"/>
          </w:tcPr>
          <w:p w:rsidR="00416956" w:rsidRDefault="00416956">
            <w:pPr>
              <w:pStyle w:val="ConsPlusNormal"/>
              <w:jc w:val="center"/>
            </w:pPr>
            <w:r>
              <w:t>13895</w:t>
            </w:r>
          </w:p>
        </w:tc>
        <w:tc>
          <w:tcPr>
            <w:tcW w:w="1417" w:type="dxa"/>
          </w:tcPr>
          <w:p w:rsidR="00416956" w:rsidRDefault="00416956">
            <w:pPr>
              <w:pStyle w:val="ConsPlusNormal"/>
              <w:jc w:val="center"/>
            </w:pPr>
            <w:r>
              <w:t>20338</w:t>
            </w:r>
          </w:p>
        </w:tc>
      </w:tr>
      <w:tr w:rsidR="00416956">
        <w:tc>
          <w:tcPr>
            <w:tcW w:w="4309" w:type="dxa"/>
          </w:tcPr>
          <w:p w:rsidR="00416956" w:rsidRDefault="00416956">
            <w:pPr>
              <w:pStyle w:val="ConsPlusNormal"/>
            </w:pPr>
            <w:r>
              <w:t>неработающим женщинам</w:t>
            </w:r>
          </w:p>
        </w:tc>
        <w:tc>
          <w:tcPr>
            <w:tcW w:w="1417" w:type="dxa"/>
          </w:tcPr>
          <w:p w:rsidR="00416956" w:rsidRDefault="00416956">
            <w:pPr>
              <w:pStyle w:val="ConsPlusNormal"/>
              <w:jc w:val="center"/>
            </w:pPr>
            <w:r>
              <w:t>17151</w:t>
            </w:r>
          </w:p>
        </w:tc>
        <w:tc>
          <w:tcPr>
            <w:tcW w:w="1417" w:type="dxa"/>
          </w:tcPr>
          <w:p w:rsidR="00416956" w:rsidRDefault="00416956">
            <w:pPr>
              <w:pStyle w:val="ConsPlusNormal"/>
              <w:jc w:val="center"/>
            </w:pPr>
            <w:r>
              <w:t>35123</w:t>
            </w:r>
          </w:p>
        </w:tc>
      </w:tr>
      <w:tr w:rsidR="00416956">
        <w:tc>
          <w:tcPr>
            <w:tcW w:w="4309" w:type="dxa"/>
          </w:tcPr>
          <w:p w:rsidR="00416956" w:rsidRDefault="00416956">
            <w:pPr>
              <w:pStyle w:val="ConsPlusNormal"/>
            </w:pPr>
            <w:r>
              <w:t>3. Ежемесячные пособия по уходу за ребенком до достижения им возраста полутора лет:</w:t>
            </w:r>
          </w:p>
        </w:tc>
        <w:tc>
          <w:tcPr>
            <w:tcW w:w="1417" w:type="dxa"/>
          </w:tcPr>
          <w:p w:rsidR="00416956" w:rsidRDefault="00416956">
            <w:pPr>
              <w:pStyle w:val="ConsPlusNormal"/>
            </w:pPr>
          </w:p>
        </w:tc>
        <w:tc>
          <w:tcPr>
            <w:tcW w:w="1417" w:type="dxa"/>
          </w:tcPr>
          <w:p w:rsidR="00416956" w:rsidRDefault="00416956">
            <w:pPr>
              <w:pStyle w:val="ConsPlusNormal"/>
            </w:pPr>
          </w:p>
        </w:tc>
      </w:tr>
      <w:tr w:rsidR="00416956">
        <w:tc>
          <w:tcPr>
            <w:tcW w:w="4309" w:type="dxa"/>
          </w:tcPr>
          <w:p w:rsidR="00416956" w:rsidRDefault="00416956">
            <w:pPr>
              <w:pStyle w:val="ConsPlusNormal"/>
            </w:pPr>
            <w:r>
              <w:t>лицам, подлежащим обязательному социальному страхованию:</w:t>
            </w:r>
          </w:p>
        </w:tc>
        <w:tc>
          <w:tcPr>
            <w:tcW w:w="1417" w:type="dxa"/>
          </w:tcPr>
          <w:p w:rsidR="00416956" w:rsidRDefault="00416956">
            <w:pPr>
              <w:pStyle w:val="ConsPlusNormal"/>
            </w:pPr>
          </w:p>
        </w:tc>
        <w:tc>
          <w:tcPr>
            <w:tcW w:w="1417" w:type="dxa"/>
          </w:tcPr>
          <w:p w:rsidR="00416956" w:rsidRDefault="00416956">
            <w:pPr>
              <w:pStyle w:val="ConsPlusNormal"/>
            </w:pPr>
          </w:p>
        </w:tc>
      </w:tr>
      <w:tr w:rsidR="00416956">
        <w:tc>
          <w:tcPr>
            <w:tcW w:w="4309" w:type="dxa"/>
          </w:tcPr>
          <w:p w:rsidR="00416956" w:rsidRDefault="00416956">
            <w:pPr>
              <w:pStyle w:val="ConsPlusNormal"/>
            </w:pPr>
            <w:r>
              <w:t>по уходу за первым ребенком</w:t>
            </w:r>
          </w:p>
        </w:tc>
        <w:tc>
          <w:tcPr>
            <w:tcW w:w="1417" w:type="dxa"/>
          </w:tcPr>
          <w:p w:rsidR="00416956" w:rsidRDefault="00416956">
            <w:pPr>
              <w:pStyle w:val="ConsPlusNormal"/>
              <w:jc w:val="center"/>
            </w:pPr>
            <w:r>
              <w:t>11152</w:t>
            </w:r>
          </w:p>
        </w:tc>
        <w:tc>
          <w:tcPr>
            <w:tcW w:w="1417" w:type="dxa"/>
          </w:tcPr>
          <w:p w:rsidR="00416956" w:rsidRDefault="00416956">
            <w:pPr>
              <w:pStyle w:val="ConsPlusNormal"/>
              <w:jc w:val="center"/>
            </w:pPr>
            <w:r>
              <w:t>13661</w:t>
            </w:r>
          </w:p>
        </w:tc>
      </w:tr>
      <w:tr w:rsidR="00416956">
        <w:tc>
          <w:tcPr>
            <w:tcW w:w="4309" w:type="dxa"/>
          </w:tcPr>
          <w:p w:rsidR="00416956" w:rsidRDefault="00416956">
            <w:pPr>
              <w:pStyle w:val="ConsPlusNormal"/>
            </w:pPr>
            <w:r>
              <w:t>по уходу за вторым и последующими детьми</w:t>
            </w:r>
          </w:p>
        </w:tc>
        <w:tc>
          <w:tcPr>
            <w:tcW w:w="1417" w:type="dxa"/>
          </w:tcPr>
          <w:p w:rsidR="00416956" w:rsidRDefault="00416956">
            <w:pPr>
              <w:pStyle w:val="ConsPlusNormal"/>
              <w:jc w:val="center"/>
            </w:pPr>
            <w:r>
              <w:t>14820</w:t>
            </w:r>
          </w:p>
        </w:tc>
        <w:tc>
          <w:tcPr>
            <w:tcW w:w="1417" w:type="dxa"/>
          </w:tcPr>
          <w:p w:rsidR="00416956" w:rsidRDefault="00416956">
            <w:pPr>
              <w:pStyle w:val="ConsPlusNormal"/>
              <w:jc w:val="center"/>
            </w:pPr>
            <w:r>
              <w:t>24367</w:t>
            </w:r>
          </w:p>
        </w:tc>
      </w:tr>
      <w:tr w:rsidR="00416956">
        <w:tc>
          <w:tcPr>
            <w:tcW w:w="4309" w:type="dxa"/>
          </w:tcPr>
          <w:p w:rsidR="00416956" w:rsidRDefault="00416956">
            <w:pPr>
              <w:pStyle w:val="ConsPlusNormal"/>
            </w:pPr>
            <w:r>
              <w:t>лицам, не подлежащим обязательному социальному страхованию:</w:t>
            </w:r>
          </w:p>
        </w:tc>
        <w:tc>
          <w:tcPr>
            <w:tcW w:w="1417" w:type="dxa"/>
          </w:tcPr>
          <w:p w:rsidR="00416956" w:rsidRDefault="00416956">
            <w:pPr>
              <w:pStyle w:val="ConsPlusNormal"/>
            </w:pPr>
          </w:p>
        </w:tc>
        <w:tc>
          <w:tcPr>
            <w:tcW w:w="1417" w:type="dxa"/>
          </w:tcPr>
          <w:p w:rsidR="00416956" w:rsidRDefault="00416956">
            <w:pPr>
              <w:pStyle w:val="ConsPlusNormal"/>
            </w:pPr>
          </w:p>
        </w:tc>
      </w:tr>
      <w:tr w:rsidR="00416956">
        <w:tc>
          <w:tcPr>
            <w:tcW w:w="4309" w:type="dxa"/>
          </w:tcPr>
          <w:p w:rsidR="00416956" w:rsidRDefault="00416956">
            <w:pPr>
              <w:pStyle w:val="ConsPlusNormal"/>
            </w:pPr>
            <w:r>
              <w:t>по уходу за первым ребенком</w:t>
            </w:r>
          </w:p>
        </w:tc>
        <w:tc>
          <w:tcPr>
            <w:tcW w:w="1417" w:type="dxa"/>
          </w:tcPr>
          <w:p w:rsidR="00416956" w:rsidRDefault="00416956">
            <w:pPr>
              <w:pStyle w:val="ConsPlusNormal"/>
              <w:jc w:val="center"/>
            </w:pPr>
            <w:r>
              <w:t>20237</w:t>
            </w:r>
          </w:p>
        </w:tc>
        <w:tc>
          <w:tcPr>
            <w:tcW w:w="1417" w:type="dxa"/>
          </w:tcPr>
          <w:p w:rsidR="00416956" w:rsidRDefault="00416956">
            <w:pPr>
              <w:pStyle w:val="ConsPlusNormal"/>
              <w:jc w:val="center"/>
            </w:pPr>
            <w:r>
              <w:t>35346</w:t>
            </w:r>
          </w:p>
        </w:tc>
      </w:tr>
      <w:tr w:rsidR="00416956">
        <w:tc>
          <w:tcPr>
            <w:tcW w:w="4309" w:type="dxa"/>
          </w:tcPr>
          <w:p w:rsidR="00416956" w:rsidRDefault="00416956">
            <w:pPr>
              <w:pStyle w:val="ConsPlusNormal"/>
            </w:pPr>
            <w:r>
              <w:t>по уходу за вторым и последующими детьми</w:t>
            </w:r>
          </w:p>
        </w:tc>
        <w:tc>
          <w:tcPr>
            <w:tcW w:w="1417" w:type="dxa"/>
          </w:tcPr>
          <w:p w:rsidR="00416956" w:rsidRDefault="00416956">
            <w:pPr>
              <w:pStyle w:val="ConsPlusNormal"/>
              <w:jc w:val="center"/>
            </w:pPr>
            <w:r>
              <w:t>29198</w:t>
            </w:r>
          </w:p>
        </w:tc>
        <w:tc>
          <w:tcPr>
            <w:tcW w:w="1417" w:type="dxa"/>
          </w:tcPr>
          <w:p w:rsidR="00416956" w:rsidRDefault="00416956">
            <w:pPr>
              <w:pStyle w:val="ConsPlusNormal"/>
              <w:jc w:val="center"/>
            </w:pPr>
            <w:r>
              <w:t>56677</w:t>
            </w:r>
          </w:p>
        </w:tc>
      </w:tr>
      <w:tr w:rsidR="00416956">
        <w:tc>
          <w:tcPr>
            <w:tcW w:w="4309" w:type="dxa"/>
          </w:tcPr>
          <w:p w:rsidR="00416956" w:rsidRDefault="00416956">
            <w:pPr>
              <w:pStyle w:val="ConsPlusNormal"/>
            </w:pPr>
            <w:r>
              <w:t>4. Ежемесячное пособие на ребенка</w:t>
            </w:r>
          </w:p>
        </w:tc>
        <w:tc>
          <w:tcPr>
            <w:tcW w:w="1417" w:type="dxa"/>
          </w:tcPr>
          <w:p w:rsidR="00416956" w:rsidRDefault="00416956">
            <w:pPr>
              <w:pStyle w:val="ConsPlusNormal"/>
              <w:jc w:val="center"/>
            </w:pPr>
            <w:r>
              <w:t>306491</w:t>
            </w:r>
          </w:p>
        </w:tc>
        <w:tc>
          <w:tcPr>
            <w:tcW w:w="1417" w:type="dxa"/>
          </w:tcPr>
          <w:p w:rsidR="00416956" w:rsidRDefault="00416956">
            <w:pPr>
              <w:pStyle w:val="ConsPlusNormal"/>
              <w:jc w:val="center"/>
            </w:pPr>
            <w:r>
              <w:t>320523</w:t>
            </w:r>
          </w:p>
        </w:tc>
      </w:tr>
      <w:tr w:rsidR="00416956">
        <w:tc>
          <w:tcPr>
            <w:tcW w:w="4309" w:type="dxa"/>
          </w:tcPr>
          <w:p w:rsidR="00416956" w:rsidRDefault="00416956">
            <w:pPr>
              <w:pStyle w:val="ConsPlusNormal"/>
            </w:pPr>
            <w:r>
              <w:lastRenderedPageBreak/>
              <w:t>5. Ежемесячное пособие на детей одиноких матерей</w:t>
            </w:r>
          </w:p>
        </w:tc>
        <w:tc>
          <w:tcPr>
            <w:tcW w:w="1417" w:type="dxa"/>
          </w:tcPr>
          <w:p w:rsidR="00416956" w:rsidRDefault="00416956">
            <w:pPr>
              <w:pStyle w:val="ConsPlusNormal"/>
              <w:jc w:val="center"/>
            </w:pPr>
            <w:r>
              <w:t>16736</w:t>
            </w:r>
          </w:p>
        </w:tc>
        <w:tc>
          <w:tcPr>
            <w:tcW w:w="1417" w:type="dxa"/>
          </w:tcPr>
          <w:p w:rsidR="00416956" w:rsidRDefault="00416956">
            <w:pPr>
              <w:pStyle w:val="ConsPlusNormal"/>
              <w:jc w:val="center"/>
            </w:pPr>
            <w:r>
              <w:t>18175</w:t>
            </w:r>
          </w:p>
        </w:tc>
      </w:tr>
      <w:tr w:rsidR="00416956">
        <w:tc>
          <w:tcPr>
            <w:tcW w:w="4309" w:type="dxa"/>
          </w:tcPr>
          <w:p w:rsidR="00416956" w:rsidRDefault="00416956">
            <w:pPr>
              <w:pStyle w:val="ConsPlusNormal"/>
            </w:pPr>
            <w:r>
              <w:t>6. Единовременные денежные выплаты семьям при рождении пятого и каждого последующего ребенка, десятого и каждого последующего ребенка, одновременно двух детей, одновременно трех и более детей</w:t>
            </w:r>
          </w:p>
        </w:tc>
        <w:tc>
          <w:tcPr>
            <w:tcW w:w="1417" w:type="dxa"/>
          </w:tcPr>
          <w:p w:rsidR="00416956" w:rsidRDefault="00416956">
            <w:pPr>
              <w:pStyle w:val="ConsPlusNormal"/>
              <w:jc w:val="center"/>
            </w:pPr>
            <w:r>
              <w:t>932</w:t>
            </w:r>
          </w:p>
        </w:tc>
        <w:tc>
          <w:tcPr>
            <w:tcW w:w="1417" w:type="dxa"/>
          </w:tcPr>
          <w:p w:rsidR="00416956" w:rsidRDefault="00416956">
            <w:pPr>
              <w:pStyle w:val="ConsPlusNormal"/>
              <w:jc w:val="center"/>
            </w:pPr>
            <w:r>
              <w:t>1604</w:t>
            </w:r>
          </w:p>
        </w:tc>
      </w:tr>
    </w:tbl>
    <w:p w:rsidR="00416956" w:rsidRDefault="00416956">
      <w:pPr>
        <w:pStyle w:val="ConsPlusNormal"/>
        <w:jc w:val="both"/>
      </w:pPr>
    </w:p>
    <w:p w:rsidR="00416956" w:rsidRDefault="00416956">
      <w:pPr>
        <w:pStyle w:val="ConsPlusNormal"/>
        <w:ind w:firstLine="540"/>
        <w:jc w:val="both"/>
      </w:pPr>
      <w:r>
        <w:t>Численность лиц, получивших государственный сертификат на МСК, по данным Государственного учреждения - Отделения Пенсионного фонда Российской Федерации по Республике Дагестан, возросла с 4407 чел. в 2007 году до 143656 чел. в 2012 году. Распорядились средствами МСК 62810 чел., что составляет 44 проц. от общего числа получивших сертификаты. Из них 99,86 проц. направили средства МСК на улучшение жилищных условий, 0,14 проц. - на получение образования ребенком (детьми).</w:t>
      </w:r>
    </w:p>
    <w:p w:rsidR="00416956" w:rsidRDefault="00416956">
      <w:pPr>
        <w:pStyle w:val="ConsPlusNormal"/>
        <w:spacing w:before="220"/>
        <w:ind w:firstLine="540"/>
        <w:jc w:val="both"/>
      </w:pPr>
      <w:r>
        <w:t>За 2007-2013 годы размер МСК возрос с 250000 руб. до 408960,5 руб., единовременного пособия при рождении ребенка - с 8000 руб. до 13087,6 руб., единовременного пособия женщинам, вставшим на учет в медицинских учреждениях в ранние сроки беременности, а также пособия по беременности и родам незастрахованным гражданам - с 300 до 490,8 рубля.</w:t>
      </w:r>
    </w:p>
    <w:p w:rsidR="00416956" w:rsidRDefault="00416956">
      <w:pPr>
        <w:pStyle w:val="ConsPlusNormal"/>
        <w:spacing w:before="220"/>
        <w:ind w:firstLine="540"/>
        <w:jc w:val="both"/>
      </w:pPr>
      <w:r>
        <w:t>С момента введения, за 2007-2013 годы, в 1,64 раза возросли размеры:</w:t>
      </w:r>
    </w:p>
    <w:p w:rsidR="00416956" w:rsidRDefault="00416956">
      <w:pPr>
        <w:pStyle w:val="ConsPlusNormal"/>
        <w:spacing w:before="220"/>
        <w:ind w:firstLine="540"/>
        <w:jc w:val="both"/>
      </w:pPr>
      <w:r>
        <w:t>ежемесячного пособия незастрахованным гражданам по уходу за первым ребенком - с 1500,0 до 2453,9 руб., по уходу за вторым и последующими детьми - с 3000,0 до 4907,8 руб.;</w:t>
      </w:r>
    </w:p>
    <w:p w:rsidR="00416956" w:rsidRDefault="00416956">
      <w:pPr>
        <w:pStyle w:val="ConsPlusNormal"/>
        <w:spacing w:before="220"/>
        <w:ind w:firstLine="540"/>
        <w:jc w:val="both"/>
      </w:pPr>
      <w:r>
        <w:t>единовременного пособия при передаче ребенка на воспитание в семью - с 8000 до 13087,6 рубля.</w:t>
      </w:r>
    </w:p>
    <w:p w:rsidR="00416956" w:rsidRDefault="00416956">
      <w:pPr>
        <w:pStyle w:val="ConsPlusNormal"/>
        <w:spacing w:before="220"/>
        <w:ind w:firstLine="540"/>
        <w:jc w:val="both"/>
      </w:pPr>
      <w:r>
        <w:t>За 2008-2013 годы в 1,48 раза увеличились размеры единовременного пособия беременной жене военнослужащего, проходящего военную службу по призыву, - с 14000 до 20725,6 руб., а также ежемесячного пособия на ребенка военнослужащего, проходящего военную службу по призыву, - с 6000,0 до 8882,4 рубля.</w:t>
      </w:r>
    </w:p>
    <w:p w:rsidR="00416956" w:rsidRDefault="00416956">
      <w:pPr>
        <w:pStyle w:val="ConsPlusNormal"/>
        <w:spacing w:before="220"/>
        <w:ind w:firstLine="540"/>
        <w:jc w:val="both"/>
      </w:pPr>
      <w:r>
        <w:t>Расширение перечня категорий получателей государственных пособий гражданам, имеющим детей, в сочетании с повышением размеров выплачиваемых пособий способствовало решению, по крайней мере, двух задач: повышению денежных доходов семей, в известной мере компенсируя снижение среднедушевых доходов в связи с рождением детей, и, одновременно, повышению уровня рождаемости.</w:t>
      </w:r>
    </w:p>
    <w:p w:rsidR="00416956" w:rsidRDefault="00416956">
      <w:pPr>
        <w:pStyle w:val="ConsPlusNormal"/>
        <w:spacing w:before="220"/>
        <w:ind w:firstLine="540"/>
        <w:jc w:val="both"/>
      </w:pPr>
      <w:r>
        <w:t>Виды и размеры предоставляемых в рамках федеральных и республиканских полномочий пособий семьям с детьми все более тесно увязываются с числом рождаемых детей с целью стимулирования деторождений.</w:t>
      </w:r>
    </w:p>
    <w:p w:rsidR="00416956" w:rsidRDefault="00416956">
      <w:pPr>
        <w:pStyle w:val="ConsPlusNormal"/>
        <w:spacing w:before="220"/>
        <w:ind w:firstLine="540"/>
        <w:jc w:val="both"/>
      </w:pPr>
      <w:r>
        <w:t>Так, число родившихся в 2012 году составило 56,2 тыс. человек, против 54,4 тыс. чел. в 2011 году. Коэффициент рождаемости (число родившихся на 1000 чел. населения) в 2012 году составил в Республике Дагестан 19,1 промилле против 13,3 промилле в среднем по Российской Федерации.</w:t>
      </w:r>
    </w:p>
    <w:p w:rsidR="00416956" w:rsidRDefault="00416956">
      <w:pPr>
        <w:pStyle w:val="ConsPlusNormal"/>
        <w:spacing w:before="220"/>
        <w:ind w:firstLine="540"/>
        <w:jc w:val="both"/>
      </w:pPr>
      <w:r>
        <w:t xml:space="preserve">К мерам социальной поддержки семьи и детей, предоставляемым в денежной форме в виде косвенных социальных трансфертов, являющихся полномочием Российской Федерации, относятся налоговые вычеты. (Более подробная информация по этому вопросу содержится в </w:t>
      </w:r>
      <w:hyperlink w:anchor="P1371" w:history="1">
        <w:r>
          <w:rPr>
            <w:color w:val="0000FF"/>
          </w:rPr>
          <w:t>разделе III</w:t>
        </w:r>
      </w:hyperlink>
      <w:r>
        <w:t xml:space="preserve"> настоящей подпрограммы.)</w:t>
      </w:r>
    </w:p>
    <w:p w:rsidR="00416956" w:rsidRDefault="00416956">
      <w:pPr>
        <w:pStyle w:val="ConsPlusNormal"/>
        <w:spacing w:before="220"/>
        <w:ind w:firstLine="540"/>
        <w:jc w:val="both"/>
      </w:pPr>
      <w:r>
        <w:t xml:space="preserve">К мерам социальной поддержки семьи и детей, предоставляемым в денежной форме в </w:t>
      </w:r>
      <w:r>
        <w:lastRenderedPageBreak/>
        <w:t>виде прямых социальных трансфертов, размер и условия которых определены законодательством Республики Дагестан, относятся:</w:t>
      </w:r>
    </w:p>
    <w:p w:rsidR="00416956" w:rsidRDefault="00416956">
      <w:pPr>
        <w:pStyle w:val="ConsPlusNormal"/>
        <w:spacing w:before="220"/>
        <w:ind w:firstLine="540"/>
        <w:jc w:val="both"/>
      </w:pPr>
      <w:r>
        <w:t>ежемесячное пособие на ребенка до достижения им возраста 18 лет;</w:t>
      </w:r>
    </w:p>
    <w:p w:rsidR="00416956" w:rsidRDefault="00416956">
      <w:pPr>
        <w:pStyle w:val="ConsPlusNormal"/>
        <w:spacing w:before="220"/>
        <w:ind w:firstLine="540"/>
        <w:jc w:val="both"/>
      </w:pPr>
      <w:r>
        <w:t>единовременная денежная выплата при рождении пятого и каждого последующего ребенка;</w:t>
      </w:r>
    </w:p>
    <w:p w:rsidR="00416956" w:rsidRDefault="00416956">
      <w:pPr>
        <w:pStyle w:val="ConsPlusNormal"/>
        <w:spacing w:before="220"/>
        <w:ind w:firstLine="540"/>
        <w:jc w:val="both"/>
      </w:pPr>
      <w:r>
        <w:t>единовременная денежная выплата при рождении десятого и каждого последующего ребенка;</w:t>
      </w:r>
    </w:p>
    <w:p w:rsidR="00416956" w:rsidRDefault="00416956">
      <w:pPr>
        <w:pStyle w:val="ConsPlusNormal"/>
        <w:spacing w:before="220"/>
        <w:ind w:firstLine="540"/>
        <w:jc w:val="both"/>
      </w:pPr>
      <w:r>
        <w:t>единовременная денежная выплата при рождении одновременно двух детей;</w:t>
      </w:r>
    </w:p>
    <w:p w:rsidR="00416956" w:rsidRDefault="00416956">
      <w:pPr>
        <w:pStyle w:val="ConsPlusNormal"/>
        <w:spacing w:before="220"/>
        <w:ind w:firstLine="540"/>
        <w:jc w:val="both"/>
      </w:pPr>
      <w:r>
        <w:t>единовременная денежная выплата при рождении трех и более детей;</w:t>
      </w:r>
    </w:p>
    <w:p w:rsidR="00416956" w:rsidRDefault="00416956">
      <w:pPr>
        <w:pStyle w:val="ConsPlusNormal"/>
        <w:spacing w:before="220"/>
        <w:ind w:firstLine="540"/>
        <w:jc w:val="both"/>
      </w:pPr>
      <w:r>
        <w:t>единовременная денежная выплата на детей, поступающих в первый класс, из малоимущих многодетных семей.</w:t>
      </w:r>
    </w:p>
    <w:p w:rsidR="00416956" w:rsidRDefault="00416956">
      <w:pPr>
        <w:pStyle w:val="ConsPlusNormal"/>
        <w:spacing w:before="220"/>
        <w:ind w:firstLine="540"/>
        <w:jc w:val="both"/>
      </w:pPr>
      <w:r>
        <w:t xml:space="preserve">В соответствии с Федеральным </w:t>
      </w:r>
      <w:hyperlink r:id="rId154" w:history="1">
        <w:r>
          <w:rPr>
            <w:color w:val="0000FF"/>
          </w:rPr>
          <w:t>законом</w:t>
        </w:r>
      </w:hyperlink>
      <w:r>
        <w:t xml:space="preserve"> от 19 мая 1995 года N 81-ФЗ "О государственных пособиях гражданам, имеющим детей" семьям со среднедушевыми доходами ниже прожиточного минимума, установленного в Республике Дагестан, имеющим детей, за счет республиканского бюджета Республики Дагестан выплачивается ежемесячное пособие на ребенка.</w:t>
      </w:r>
    </w:p>
    <w:p w:rsidR="00416956" w:rsidRDefault="00416956">
      <w:pPr>
        <w:pStyle w:val="ConsPlusNormal"/>
        <w:spacing w:before="220"/>
        <w:ind w:firstLine="540"/>
        <w:jc w:val="both"/>
      </w:pPr>
      <w:r>
        <w:t>Размер ежемесячного пособия на ребенка, выплачиваемого в Республике Дагестан, относительно невелик (с 1 января 2013 года составляет 112 рублей).</w:t>
      </w:r>
    </w:p>
    <w:p w:rsidR="00416956" w:rsidRDefault="00416956">
      <w:pPr>
        <w:pStyle w:val="ConsPlusNormal"/>
        <w:spacing w:before="220"/>
        <w:ind w:firstLine="540"/>
        <w:jc w:val="both"/>
      </w:pPr>
      <w:r>
        <w:t>В 2012 году ежемесячное пособие на ребенка выплачивалось более 627 тыс. детей.</w:t>
      </w:r>
    </w:p>
    <w:p w:rsidR="00416956" w:rsidRDefault="00416956">
      <w:pPr>
        <w:pStyle w:val="ConsPlusNormal"/>
        <w:spacing w:before="220"/>
        <w:ind w:firstLine="540"/>
        <w:jc w:val="both"/>
      </w:pPr>
      <w:r>
        <w:t>Кроме того, в республике с 2007 года введены единовременные денежные выплаты семьям при рождении:</w:t>
      </w:r>
    </w:p>
    <w:p w:rsidR="00416956" w:rsidRDefault="00416956">
      <w:pPr>
        <w:pStyle w:val="ConsPlusNormal"/>
        <w:spacing w:before="220"/>
        <w:ind w:firstLine="540"/>
        <w:jc w:val="both"/>
      </w:pPr>
      <w:r>
        <w:t>пятого и последующего ребенка - в размере 10 тыс. рублей, ежегодно получателями указанной выплаты становятся около 1100 семей;</w:t>
      </w:r>
    </w:p>
    <w:p w:rsidR="00416956" w:rsidRDefault="00416956">
      <w:pPr>
        <w:pStyle w:val="ConsPlusNormal"/>
        <w:spacing w:before="220"/>
        <w:ind w:firstLine="540"/>
        <w:jc w:val="both"/>
      </w:pPr>
      <w:r>
        <w:t>десятого и каждого последующего ребенка - в размере 300 тыс. рублей, ежегодно получателями указанной выплаты становятся около 12 семей;</w:t>
      </w:r>
    </w:p>
    <w:p w:rsidR="00416956" w:rsidRDefault="00416956">
      <w:pPr>
        <w:pStyle w:val="ConsPlusNormal"/>
        <w:spacing w:before="220"/>
        <w:ind w:firstLine="540"/>
        <w:jc w:val="both"/>
      </w:pPr>
      <w:r>
        <w:t>одновременно двух детей - в размере 20 тыс. рублей, ежегодно получателями указанной выплаты становятся около 450 семей;</w:t>
      </w:r>
    </w:p>
    <w:p w:rsidR="00416956" w:rsidRDefault="00416956">
      <w:pPr>
        <w:pStyle w:val="ConsPlusNormal"/>
        <w:spacing w:before="220"/>
        <w:ind w:firstLine="540"/>
        <w:jc w:val="both"/>
      </w:pPr>
      <w:r>
        <w:t>одновременно трех и более детей - в размере 100 тыс. рублей, ежегодно получателями указанной выплаты становятся 6-7 семей.</w:t>
      </w:r>
    </w:p>
    <w:p w:rsidR="00416956" w:rsidRDefault="00416956">
      <w:pPr>
        <w:pStyle w:val="ConsPlusNormal"/>
        <w:spacing w:before="220"/>
        <w:ind w:firstLine="540"/>
        <w:jc w:val="both"/>
      </w:pPr>
      <w:r>
        <w:t>С 2012 года введена единовременная денежная выплата детям, поступающим в первый класс, из малоимущих многодетных семей в размере 2 тыс. рублей. Указанную выплату в 2012 году получили 9675 малоимущих многодетных семей на 9915 детей.</w:t>
      </w:r>
    </w:p>
    <w:p w:rsidR="00416956" w:rsidRDefault="00416956">
      <w:pPr>
        <w:pStyle w:val="ConsPlusNormal"/>
        <w:spacing w:before="220"/>
        <w:ind w:firstLine="540"/>
        <w:jc w:val="both"/>
      </w:pPr>
      <w:r>
        <w:t>Наряду с указанными мерами социальной поддержки семьям с детьми в Республике Дагестан предоставляются в различных сочетаниях денежные выплаты в иных формах, способствующих повышению денежных доходов и, как следствие, уровня и качества жизни населения. При этом денежные выплаты назначаются и производятся на основе адресного подхода, с учетом объективной нуждаемости семей с детьми по различным критериям:</w:t>
      </w:r>
    </w:p>
    <w:p w:rsidR="00416956" w:rsidRDefault="00416956">
      <w:pPr>
        <w:pStyle w:val="ConsPlusNormal"/>
        <w:spacing w:before="220"/>
        <w:ind w:firstLine="540"/>
        <w:jc w:val="both"/>
      </w:pPr>
      <w:r>
        <w:t>материальная обеспеченность семьи (соотношение среднедушевых доходов семьи с установленной в республике величиной прожиточного минимума);</w:t>
      </w:r>
    </w:p>
    <w:p w:rsidR="00416956" w:rsidRDefault="00416956">
      <w:pPr>
        <w:pStyle w:val="ConsPlusNormal"/>
        <w:spacing w:before="220"/>
        <w:ind w:firstLine="540"/>
        <w:jc w:val="both"/>
      </w:pPr>
      <w:r>
        <w:lastRenderedPageBreak/>
        <w:t>многодетность (наличие в семьях 3 и более детей);</w:t>
      </w:r>
    </w:p>
    <w:p w:rsidR="00416956" w:rsidRDefault="00416956">
      <w:pPr>
        <w:pStyle w:val="ConsPlusNormal"/>
        <w:spacing w:before="220"/>
        <w:ind w:firstLine="540"/>
        <w:jc w:val="both"/>
      </w:pPr>
      <w:r>
        <w:t>трудная жизненная ситуация в семье (неполные семьи, семьи, в которых родители являются инвалидами, семьи с детьми-инвалидами) и др.</w:t>
      </w:r>
    </w:p>
    <w:p w:rsidR="00416956" w:rsidRDefault="00416956">
      <w:pPr>
        <w:pStyle w:val="ConsPlusNormal"/>
        <w:spacing w:before="220"/>
        <w:ind w:firstLine="540"/>
        <w:jc w:val="both"/>
      </w:pPr>
      <w:r>
        <w:t>В качестве примера можно привести следующие предоставляемые в республике меры социальной поддержки:</w:t>
      </w:r>
    </w:p>
    <w:p w:rsidR="00416956" w:rsidRDefault="00416956">
      <w:pPr>
        <w:pStyle w:val="ConsPlusNormal"/>
        <w:spacing w:before="220"/>
        <w:ind w:firstLine="540"/>
        <w:jc w:val="both"/>
      </w:pPr>
      <w:r>
        <w:t>скидка в размере не ниже 30 процентов установленной платы за пользование отоплением, водой, канализацией, газом и электроэнергией, а для семей, проживающих в домах, не имеющих центрального отопления, - от стоимости топлива, приобретаемого в пределах норм, установленных для продажи населению в Республике Дагестан, предоставление указанной скидки осуществляется в денежной форме в порядке, определенном Правительством Республики Дагестан;</w:t>
      </w:r>
    </w:p>
    <w:p w:rsidR="00416956" w:rsidRDefault="00416956">
      <w:pPr>
        <w:pStyle w:val="ConsPlusNormal"/>
        <w:spacing w:before="220"/>
        <w:ind w:firstLine="540"/>
        <w:jc w:val="both"/>
      </w:pPr>
      <w:r>
        <w:t>двойной размер ежемесячного пособия на ребенка на детей одиноких матерей - 224 руб.;</w:t>
      </w:r>
    </w:p>
    <w:p w:rsidR="00416956" w:rsidRDefault="00416956">
      <w:pPr>
        <w:pStyle w:val="ConsPlusNormal"/>
        <w:spacing w:before="220"/>
        <w:ind w:firstLine="540"/>
        <w:jc w:val="both"/>
      </w:pPr>
      <w:r>
        <w:t>пособие на детей, родители которых уклоняются от уплаты алиментов, - 168 руб.;</w:t>
      </w:r>
    </w:p>
    <w:p w:rsidR="00416956" w:rsidRDefault="00416956">
      <w:pPr>
        <w:pStyle w:val="ConsPlusNormal"/>
        <w:spacing w:before="220"/>
        <w:ind w:firstLine="540"/>
        <w:jc w:val="both"/>
      </w:pPr>
      <w:r>
        <w:t>денежные средства на содержание детей в семьях опекунов (попечителей), приемных семьях, в расчете на одного ребенка в месяц - 4220 руб.;</w:t>
      </w:r>
    </w:p>
    <w:p w:rsidR="00416956" w:rsidRDefault="00416956">
      <w:pPr>
        <w:pStyle w:val="ConsPlusNormal"/>
        <w:spacing w:before="220"/>
        <w:ind w:firstLine="540"/>
        <w:jc w:val="both"/>
      </w:pPr>
      <w:r>
        <w:t>денежные средства для детей-сирот и детей, оставшихся без попечения родителей, а также лиц из числа детей-сирот и детей, оставшихся без попечения родителей, в возрасте от 18 до 23 лет, обучающихся в государственных образовательных учреждениях начального и среднего профессионального образования, государственных и муниципальных образовательных учреждениях высшего профессионального образования по очной форме обучения, - 4473,2 руб. в месяц на одного получателя;</w:t>
      </w:r>
    </w:p>
    <w:p w:rsidR="00416956" w:rsidRDefault="00416956">
      <w:pPr>
        <w:pStyle w:val="ConsPlusNormal"/>
        <w:spacing w:before="220"/>
        <w:ind w:firstLine="540"/>
        <w:jc w:val="both"/>
      </w:pPr>
      <w:r>
        <w:t>единовременные денежные пособия выпускникам образовательных учреждений, находящихся в ведении Республики Дагестан и муниципальных образований, - детям-сиротам и детям, оставшимся без попечения родителей, - 43797,2 руб.;</w:t>
      </w:r>
    </w:p>
    <w:p w:rsidR="00416956" w:rsidRDefault="00416956">
      <w:pPr>
        <w:pStyle w:val="ConsPlusNormal"/>
        <w:spacing w:before="220"/>
        <w:ind w:firstLine="540"/>
        <w:jc w:val="both"/>
      </w:pPr>
      <w:r>
        <w:t>ежегодные пособия на приобретение учебной литературы и письменных принадлежностей - 1557,9 руб.;</w:t>
      </w:r>
    </w:p>
    <w:p w:rsidR="00416956" w:rsidRDefault="00416956">
      <w:pPr>
        <w:pStyle w:val="ConsPlusNormal"/>
        <w:spacing w:before="220"/>
        <w:ind w:firstLine="540"/>
        <w:jc w:val="both"/>
      </w:pPr>
      <w:r>
        <w:t>единовременное пособие при передаче ребенка на воспитание в семью - 13087,61 руб.;</w:t>
      </w:r>
    </w:p>
    <w:p w:rsidR="00416956" w:rsidRDefault="00416956">
      <w:pPr>
        <w:pStyle w:val="ConsPlusNormal"/>
        <w:spacing w:before="220"/>
        <w:ind w:firstLine="540"/>
        <w:jc w:val="both"/>
      </w:pPr>
      <w:r>
        <w:t>ежемесячная оплата труда приемного родителя - 2637,5 рубля.</w:t>
      </w:r>
    </w:p>
    <w:p w:rsidR="00416956" w:rsidRDefault="00416956">
      <w:pPr>
        <w:pStyle w:val="ConsPlusNormal"/>
        <w:spacing w:before="220"/>
        <w:ind w:firstLine="540"/>
        <w:jc w:val="both"/>
      </w:pPr>
      <w:r>
        <w:t>К мерам социальной поддержки семьи и детей в денежной форме в виде косвенных социальных трансфертов, определяемым законодательством Республики Дагестан, относятся бесплатная выдача многодетным семьям лекарств, приобретаемых по рецептам врачей, - для детей в возрасте до 6 лет, прием детей в дошкольные учреждения в первую очередь, бесплатный проезд на внутригородском транспорте (троллейбус и автобус городских линий (кроме такси)), а также в автобусах пригородных и внутрирайонных линий для учащихся общеобразовательных школ, один день в месяц бесплатное посещение музеев, парков культуры и отдыха, а также выставок, предоставление земельных участков.</w:t>
      </w:r>
    </w:p>
    <w:p w:rsidR="00416956" w:rsidRDefault="00416956">
      <w:pPr>
        <w:pStyle w:val="ConsPlusNormal"/>
        <w:spacing w:before="220"/>
        <w:ind w:firstLine="540"/>
        <w:jc w:val="both"/>
      </w:pPr>
      <w:r>
        <w:t>Помимо мер социальной поддержки семьи и детей в денежной форме, на федеральном и республиканском уровнях используются формы морального поощрения.</w:t>
      </w:r>
    </w:p>
    <w:p w:rsidR="00416956" w:rsidRDefault="00416956">
      <w:pPr>
        <w:pStyle w:val="ConsPlusNormal"/>
        <w:spacing w:before="220"/>
        <w:ind w:firstLine="540"/>
        <w:jc w:val="both"/>
      </w:pPr>
      <w:r>
        <w:t xml:space="preserve">На федеральном уровне формой морального поощрения является награждение орденом "Родительская слава". Орденом "Родительская слава" награждаются родители (усыновители), состоящие в браке, заключенном в органах записи актов гражданского состояния, либо, в случае неполной семьи, один из родителей (усыновителей), которые воспитывают и (или) воспитали </w:t>
      </w:r>
      <w:r>
        <w:lastRenderedPageBreak/>
        <w:t>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 При награждении одному из родителей (усыновителей) выплачивается единовременное пособие в размере 100 тыс. рублей.</w:t>
      </w:r>
    </w:p>
    <w:p w:rsidR="00416956" w:rsidRDefault="00416956">
      <w:pPr>
        <w:pStyle w:val="ConsPlusNormal"/>
        <w:spacing w:before="220"/>
        <w:ind w:firstLine="540"/>
        <w:jc w:val="both"/>
      </w:pPr>
      <w:r>
        <w:t>В Республике Дагестан также учреждено единовременное денежное поощрение лиц, награжденных орденом "Родительская слава", в размере 25 тыс. рублей.</w:t>
      </w:r>
    </w:p>
    <w:p w:rsidR="00416956" w:rsidRDefault="00416956">
      <w:pPr>
        <w:pStyle w:val="ConsPlusNormal"/>
        <w:spacing w:before="220"/>
        <w:ind w:firstLine="540"/>
        <w:jc w:val="both"/>
      </w:pPr>
      <w:r>
        <w:t>Социальная поддержка семей с детьми осуществляется путем организации их социального обслуживания, в том числе на базе многопрофильных учреждений социального обслуживания населения.</w:t>
      </w:r>
    </w:p>
    <w:p w:rsidR="00416956" w:rsidRDefault="00416956">
      <w:pPr>
        <w:pStyle w:val="ConsPlusNormal"/>
        <w:spacing w:before="220"/>
        <w:ind w:firstLine="540"/>
        <w:jc w:val="both"/>
      </w:pPr>
      <w:r>
        <w:t>Социальные услуги семьям с детьми в 2012 году предоставлялись:</w:t>
      </w:r>
    </w:p>
    <w:p w:rsidR="00416956" w:rsidRDefault="00416956">
      <w:pPr>
        <w:pStyle w:val="ConsPlusNormal"/>
        <w:spacing w:before="220"/>
        <w:ind w:firstLine="540"/>
        <w:jc w:val="both"/>
      </w:pPr>
      <w:r>
        <w:t>15 центрами социальной помощи семье и детям;</w:t>
      </w:r>
    </w:p>
    <w:p w:rsidR="00416956" w:rsidRDefault="00416956">
      <w:pPr>
        <w:pStyle w:val="ConsPlusNormal"/>
        <w:spacing w:before="220"/>
        <w:ind w:firstLine="540"/>
        <w:jc w:val="both"/>
      </w:pPr>
      <w:r>
        <w:t>14 реабилитационными центрами для детей и подростков с ограниченными возможностями;</w:t>
      </w:r>
    </w:p>
    <w:p w:rsidR="00416956" w:rsidRDefault="00416956">
      <w:pPr>
        <w:pStyle w:val="ConsPlusNormal"/>
        <w:spacing w:before="220"/>
        <w:ind w:firstLine="540"/>
        <w:jc w:val="both"/>
      </w:pPr>
      <w:r>
        <w:t>7 социально-реабилитационными центрами для несовершеннолетних;</w:t>
      </w:r>
    </w:p>
    <w:p w:rsidR="00416956" w:rsidRDefault="00416956">
      <w:pPr>
        <w:pStyle w:val="ConsPlusNormal"/>
        <w:spacing w:before="220"/>
        <w:ind w:firstLine="540"/>
        <w:jc w:val="both"/>
      </w:pPr>
      <w:r>
        <w:t>2 центрами психолого-педагогической помощи населению;</w:t>
      </w:r>
    </w:p>
    <w:p w:rsidR="00416956" w:rsidRDefault="00416956">
      <w:pPr>
        <w:pStyle w:val="ConsPlusNormal"/>
        <w:spacing w:before="220"/>
        <w:ind w:firstLine="540"/>
        <w:jc w:val="both"/>
      </w:pPr>
      <w:r>
        <w:t>Социальным приютом для детей и подростков (г. Махачкала).</w:t>
      </w:r>
    </w:p>
    <w:p w:rsidR="00416956" w:rsidRDefault="00416956">
      <w:pPr>
        <w:pStyle w:val="ConsPlusNormal"/>
        <w:spacing w:before="220"/>
        <w:ind w:firstLine="540"/>
        <w:jc w:val="both"/>
      </w:pPr>
      <w:r>
        <w:t>В 2012 году указанными учреждениями обслужено более 127,2 тыс. человек, в том числе более 71,5 тыс. несовершеннолетних, которым оказано около 2800 тыс. социально-психологических, социально-медицинских, социально-бытовых, социально-экономических, социально-правовых и прочих услуг.</w:t>
      </w:r>
    </w:p>
    <w:p w:rsidR="00416956" w:rsidRDefault="00416956">
      <w:pPr>
        <w:pStyle w:val="ConsPlusNormal"/>
        <w:spacing w:before="220"/>
        <w:ind w:firstLine="540"/>
        <w:jc w:val="both"/>
      </w:pPr>
      <w:r>
        <w:t>Совместно с органами внутренних дел продолжалась работа по решению проблем детской беспризорности и безнадзорности, выявлению детей, занимающихся бродяжничеством и попрошайничеством, а с органами образования и здравоохранения - по решению вопросов жизнеустройства безнадзорных и беспризорных детей, их медицинского обследования и лечения.</w:t>
      </w:r>
    </w:p>
    <w:p w:rsidR="00416956" w:rsidRDefault="00416956">
      <w:pPr>
        <w:pStyle w:val="ConsPlusNormal"/>
        <w:spacing w:before="220"/>
        <w:ind w:firstLine="540"/>
        <w:jc w:val="both"/>
      </w:pPr>
      <w:r>
        <w:t>Так, специализированными учреждениями для несовершеннолетних в 2012 году принято на социальное обслуживание более 1,7 тыс. безнадзорных и беспризорных детей, детей, оставшихся без попечения родителей, несовершеннолетних в возрасте от 3 до 18 лет. Решены вопросы дальнейшего жизнеустройства 885 детей, 778 из них возвращены в родные семьи, направлены в интернатные учреждения 49 детей, переданы под опеку (попечительство) 12 детей и в отношении 46 детей применены иные формы жизнеустройства.</w:t>
      </w:r>
    </w:p>
    <w:p w:rsidR="00416956" w:rsidRDefault="00416956">
      <w:pPr>
        <w:pStyle w:val="ConsPlusNormal"/>
        <w:spacing w:before="220"/>
        <w:ind w:firstLine="540"/>
        <w:jc w:val="both"/>
      </w:pPr>
      <w:r>
        <w:t>Особое внимание уделяется семьям, воспитывающим детей-инвалидов. В республике функционирует 13 реабилитационных центров для детей и подростков с ограниченными возможностями.</w:t>
      </w:r>
    </w:p>
    <w:p w:rsidR="00416956" w:rsidRDefault="00416956">
      <w:pPr>
        <w:pStyle w:val="ConsPlusNormal"/>
        <w:spacing w:before="220"/>
        <w:ind w:firstLine="540"/>
        <w:jc w:val="both"/>
      </w:pPr>
      <w:r>
        <w:t>Для осуществления индивидуальных реабилитационных мероприятий, направленных на укрепление здоровья, эмоциональной сферы, расширение кругозора, развитие индивидуальных способностей учреждения оснащены необходимым оборудованием.</w:t>
      </w:r>
    </w:p>
    <w:p w:rsidR="00416956" w:rsidRDefault="00416956">
      <w:pPr>
        <w:pStyle w:val="ConsPlusNormal"/>
        <w:spacing w:before="220"/>
        <w:ind w:firstLine="540"/>
        <w:jc w:val="both"/>
      </w:pPr>
      <w:r>
        <w:t xml:space="preserve">Осуществление социальной реабилитации и адаптации ребенка с ограниченными возможностями, обучение матерей, воспитывающих детей с ограниченными возможностями, навыкам ухода, умениям реализации индивидуальных реабилитационных программ в домашних условиях являются основным направлением работы реабилитационных центров для детей и </w:t>
      </w:r>
      <w:r>
        <w:lastRenderedPageBreak/>
        <w:t>подростков с ограниченными возможностями. В указанных учреждениях одновременно с социально-психологической реабилитацией, лечебной хореографией, социально-бытовой ориентацией дети с ограниченными возможностями проходят лечебную физкультуру и массаж, получают эстетическое развитие, социально-медицинскую реабилитацию. В результате проводимых реабилитационных мероприятий у большинства детей с ограниченными возможностями формируются поведенческие навыки и навыки самообслуживания, наблюдается улучшение динамики двигательных и интеллектуальных способностей. За отчетный период в указанных учреждениях социальную реабилитацию прошло более 8,7 тыс. детей с ограниченными возможностями, которым оказано более 1400 тыс. различных видов услуг.</w:t>
      </w:r>
    </w:p>
    <w:p w:rsidR="00416956" w:rsidRDefault="00416956">
      <w:pPr>
        <w:pStyle w:val="ConsPlusNormal"/>
        <w:spacing w:before="220"/>
        <w:ind w:firstLine="540"/>
        <w:jc w:val="both"/>
      </w:pPr>
      <w:r>
        <w:t>По состоянию на 1 июля 2013 года в органах социальной защиты населения республики на учете состоят 1222 семьи с детьми-инвалидами, в этих семьях воспитываются 2528 детей.</w:t>
      </w:r>
    </w:p>
    <w:p w:rsidR="00416956" w:rsidRDefault="00416956">
      <w:pPr>
        <w:pStyle w:val="ConsPlusNormal"/>
        <w:spacing w:before="220"/>
        <w:ind w:firstLine="540"/>
        <w:jc w:val="both"/>
      </w:pPr>
      <w:r>
        <w:t>Предоставление мер социальной поддержки семьям с детьми способствовало решению ряда задач, в том числе, во взаимодействии с иными мерами государственного регулирования, улучшению демографической ситуации в республике.</w:t>
      </w:r>
    </w:p>
    <w:p w:rsidR="00416956" w:rsidRDefault="00416956">
      <w:pPr>
        <w:pStyle w:val="ConsPlusNormal"/>
        <w:spacing w:before="220"/>
        <w:ind w:firstLine="540"/>
        <w:jc w:val="both"/>
      </w:pPr>
      <w:r>
        <w:t>Демографическая ситуация в республике имеет положительную динамику. Численность родившихся детей в 2012 году составила 56,2 тыс. человек против 44,8 тыс. человек в 2007 году. Коэффициент рождаемости (число родившихся на 1000 человек населения) в 2012 году составил 19,1 промилле, против 16,8 промилле в 2007 году. По данным Фонда социального страхования Российской Федерации (на основании родовых сертификатов), доля вторых и последующих рождений выросла за 2007-2012 годы на 64 процента.</w:t>
      </w:r>
    </w:p>
    <w:p w:rsidR="00416956" w:rsidRDefault="00416956">
      <w:pPr>
        <w:pStyle w:val="ConsPlusNormal"/>
        <w:spacing w:before="220"/>
        <w:ind w:firstLine="540"/>
        <w:jc w:val="both"/>
      </w:pPr>
      <w:r>
        <w:t>Коэффициент смертности (число умерших на 1000 человек населения) по Республике Дагестан в 2012 году составил 5,7 промилле, что в 3,4 раза меньше числа рожденных. Вместе с тем особую обеспокоенность вызывает сохраняющийся высокий уровень младенческой смертности, который в 2012 году по Республике Дагестан составил 15,5 промилле, против 8,7 промилле в среднем по Российской Федерации.</w:t>
      </w:r>
    </w:p>
    <w:p w:rsidR="00416956" w:rsidRDefault="00416956">
      <w:pPr>
        <w:pStyle w:val="ConsPlusNormal"/>
        <w:spacing w:before="220"/>
        <w:ind w:firstLine="540"/>
        <w:jc w:val="both"/>
      </w:pPr>
      <w:r>
        <w:t>Проблема сокращения людских потерь из-за преждевременной смертности остается наиболее актуальной задачей демографической политики России. Несмотря на явные негативные сдвиги, характеризующиеся ростом продолжительности жизни населения с 2008 года, ситуация в Республике Дагестан выглядит существенно лучше не только по сравнению с Российской Федерацией, но и Северо-Кавказским федеральным округом. Если сравнить показатели по республике с Российской Федерацией в целом и Северо-Кавказским федеральным округом, то в настоящее время разрыв в продолжительности жизни для мужчин составляет соответственно 7,45 и 4,95 года, для женщин - 2,95 и 1,84 года соответственно.</w:t>
      </w:r>
    </w:p>
    <w:p w:rsidR="00416956" w:rsidRDefault="00416956">
      <w:pPr>
        <w:pStyle w:val="ConsPlusNormal"/>
        <w:spacing w:before="220"/>
        <w:ind w:firstLine="540"/>
        <w:jc w:val="both"/>
      </w:pPr>
      <w:r>
        <w:t>В 2011 году ожидаемая продолжительность жизни всего населения составила 74,26 года, мужчин - 70,56 года, женщин - 77,85 года.</w:t>
      </w:r>
    </w:p>
    <w:p w:rsidR="00416956" w:rsidRDefault="00416956">
      <w:pPr>
        <w:pStyle w:val="ConsPlusNormal"/>
        <w:spacing w:before="220"/>
        <w:ind w:firstLine="540"/>
        <w:jc w:val="both"/>
      </w:pPr>
      <w:r>
        <w:t>В рамках реализации комплексных мер по улучшению демографической ситуации в Республике Дагестан ведется целенаправленная работа по созданию условий, обеспечивающих право ребенка жить и воспитываться в семье, в том числе по профилактике социального сиротства, развитию различных форм семейного устройства детей-сирот и детей, оставшихся без попечения родителей.</w:t>
      </w:r>
    </w:p>
    <w:p w:rsidR="00416956" w:rsidRDefault="00416956">
      <w:pPr>
        <w:pStyle w:val="ConsPlusNormal"/>
        <w:spacing w:before="220"/>
        <w:ind w:firstLine="540"/>
        <w:jc w:val="both"/>
      </w:pPr>
      <w:r>
        <w:t xml:space="preserve">Сформирована нормативная правовая база для организации деятельности по опеке и попечительству в отношении несовершеннолетних. Создана система материального стимулирования семейного устройства детей-сирот. Начиная с 2007 года за счет средств, поступающих в республиканский бюджет Республики Дагестан из федерального бюджета в виде межбюджетных трансфертов, выплачиваются единовременные пособия при передаче ребенка на воспитание в семью. Размер пособия установлен на федеральном уровне и составляет 8000 рублей, при этом обеспечивается его ежегодная индексация (в 2013 году размер пособия </w:t>
      </w:r>
      <w:r>
        <w:lastRenderedPageBreak/>
        <w:t>составляет, без учета районных коэффициентов, не менее 13087,61 рубля).</w:t>
      </w:r>
    </w:p>
    <w:p w:rsidR="00416956" w:rsidRDefault="00416956">
      <w:pPr>
        <w:pStyle w:val="ConsPlusNormal"/>
        <w:spacing w:before="220"/>
        <w:ind w:firstLine="540"/>
        <w:jc w:val="both"/>
      </w:pPr>
      <w:r>
        <w:t>Как и во всех субъектах Российской Федерации, в Республике Дагестан производятся ежемесячные выплаты на содержание детей в семьях опекунов (попечителей) и приемных семьях (4220 руб.) и на вознаграждение приемных родителей (не менее 2500 рублей).</w:t>
      </w:r>
    </w:p>
    <w:p w:rsidR="00416956" w:rsidRDefault="00416956">
      <w:pPr>
        <w:pStyle w:val="ConsPlusNormal"/>
        <w:spacing w:before="220"/>
        <w:ind w:firstLine="540"/>
        <w:jc w:val="both"/>
      </w:pPr>
      <w:r>
        <w:t>Как результат, в данном направлении наметились позитивные тенденции.</w:t>
      </w:r>
    </w:p>
    <w:p w:rsidR="00416956" w:rsidRDefault="00416956">
      <w:pPr>
        <w:pStyle w:val="ConsPlusNormal"/>
        <w:spacing w:before="220"/>
        <w:ind w:firstLine="540"/>
        <w:jc w:val="both"/>
      </w:pPr>
      <w:r>
        <w:t>Так, число удовлетворенных исков по делам о лишении родительских прав в 2011 году сократилось на 64 единицы и составило 208 исков против 272 исков в 2011 году. На 32 человека сократилась численность детей-сирот и детей, оставшихся без попечения родителей, учтенных в течение года, и составила 809 чел. в 2012 году против 841 чел. в 2011 году.</w:t>
      </w:r>
    </w:p>
    <w:p w:rsidR="00416956" w:rsidRDefault="00416956">
      <w:pPr>
        <w:pStyle w:val="ConsPlusNormal"/>
        <w:spacing w:before="220"/>
        <w:ind w:firstLine="540"/>
        <w:jc w:val="both"/>
      </w:pPr>
      <w:r>
        <w:t>В то же время, несмотря на достигнутые позитивные результаты, нерешенным в республике остается ряд проблем в семьях с детьми.</w:t>
      </w:r>
    </w:p>
    <w:p w:rsidR="00416956" w:rsidRDefault="00416956">
      <w:pPr>
        <w:pStyle w:val="ConsPlusNormal"/>
        <w:spacing w:before="220"/>
        <w:ind w:firstLine="540"/>
        <w:jc w:val="both"/>
      </w:pPr>
      <w:r>
        <w:t>Сохраняется проблема бедности среди семей с детьми. Около 40 проц. семей с детьми имеют доходы ниже прожиточного минимума. При этом для многодетных семей и неполных семей характерны наивысшие уровни риска и глубины бедности.</w:t>
      </w:r>
    </w:p>
    <w:p w:rsidR="00416956" w:rsidRDefault="00416956">
      <w:pPr>
        <w:pStyle w:val="ConsPlusNormal"/>
        <w:spacing w:before="220"/>
        <w:ind w:firstLine="540"/>
        <w:jc w:val="both"/>
      </w:pPr>
      <w:r>
        <w:t>Сохраняются неблагоприятные явления в области семейно-детских отношений.</w:t>
      </w:r>
    </w:p>
    <w:p w:rsidR="00416956" w:rsidRDefault="00416956">
      <w:pPr>
        <w:pStyle w:val="ConsPlusNormal"/>
        <w:spacing w:before="220"/>
        <w:ind w:firstLine="540"/>
        <w:jc w:val="both"/>
      </w:pPr>
      <w:r>
        <w:t>Большинство (до 80 проц. и более) выявляемых детей-сирот составляют дети, лишившиеся родительского попечения по "социальным" причинам (отсутствие постоянного заработка, жилья и т.д.). Кроме того, количество отказов родителей от новорожденных детей в среднем в год составляет 25 единиц.</w:t>
      </w:r>
    </w:p>
    <w:p w:rsidR="00416956" w:rsidRDefault="00416956">
      <w:pPr>
        <w:pStyle w:val="ConsPlusNormal"/>
        <w:spacing w:before="220"/>
        <w:ind w:firstLine="540"/>
        <w:jc w:val="both"/>
      </w:pPr>
      <w:r>
        <w:t>Сохраняются, хотя и имеют тенденцию к снижению, некоторые иные проявления социального и физического неблагополучия в семьях с детьми - младенческая смертность, детская инвалидность, алкоголизм, наркомания, суициды и др. Сокращение масштабов и уровней их проявления предполагает необходимость осуществления дополнительных мер правового и организационного характера, в том числе профилактических.</w:t>
      </w:r>
    </w:p>
    <w:p w:rsidR="00416956" w:rsidRDefault="00416956">
      <w:pPr>
        <w:pStyle w:val="ConsPlusNormal"/>
        <w:spacing w:before="220"/>
        <w:ind w:firstLine="540"/>
        <w:jc w:val="both"/>
      </w:pPr>
      <w:r>
        <w:t>Основные мероприятия, направленные на увеличение рождаемости, стабилизацию численности населения, будут реализовываться в рамках приоритетного национального проекта "Здоровье", предусматривающего реализацию активных мер по снижению смертности населения, прежде всего в трудоспособном возрасте, а также по существенному улучшению общего и репродуктивного здоровья, особенно подрастающего поколения.</w:t>
      </w:r>
    </w:p>
    <w:p w:rsidR="00416956" w:rsidRDefault="00416956">
      <w:pPr>
        <w:pStyle w:val="ConsPlusNormal"/>
        <w:spacing w:before="220"/>
        <w:ind w:firstLine="540"/>
        <w:jc w:val="both"/>
      </w:pPr>
      <w:r>
        <w:t>Экономическое и социальное положение семей с детьми будет предопределяться параметрами социально-экономического развития страны и республики. Решение основных проблем семей с детьми возможно при эффективном взаимодействии всех социальных институтов и отраслей социальной сферы (образование, здравоохранение, культура, физическая культура и спорт, жилищно-коммунальное хозяйство, строительство и др.), в том числе в рамках реализации профильных, упомянутых выше приоритетных национальных проектов, государственных программ Российской Федерации и Республики Дагестан.</w:t>
      </w:r>
    </w:p>
    <w:p w:rsidR="00416956" w:rsidRDefault="00416956">
      <w:pPr>
        <w:pStyle w:val="ConsPlusNormal"/>
        <w:spacing w:before="220"/>
        <w:ind w:firstLine="540"/>
        <w:jc w:val="both"/>
      </w:pPr>
      <w:r>
        <w:t>Рост рождаемости и, соответственно, рост численности населения ниже трудоспособного возраста позволяет предположить, что в прогнозируемом периоде в сочетании с сохранением ряда негативных социальных явлений (бедность, инвалидность и пр.) потребности семей и детей в мерах социальной поддержки не только не сократятся, но, наоборот, возрастут, что учитывается в рамках мероприятий подпрограммы, в том числе в части их финансового обеспечения.</w:t>
      </w:r>
    </w:p>
    <w:p w:rsidR="00416956" w:rsidRDefault="00416956">
      <w:pPr>
        <w:pStyle w:val="ConsPlusNormal"/>
        <w:jc w:val="both"/>
      </w:pPr>
    </w:p>
    <w:p w:rsidR="00416956" w:rsidRDefault="00416956">
      <w:pPr>
        <w:pStyle w:val="ConsPlusNormal"/>
        <w:jc w:val="center"/>
        <w:outlineLvl w:val="2"/>
      </w:pPr>
      <w:r>
        <w:t>II. Приоритеты государственной политики в сфере</w:t>
      </w:r>
    </w:p>
    <w:p w:rsidR="00416956" w:rsidRDefault="00416956">
      <w:pPr>
        <w:pStyle w:val="ConsPlusNormal"/>
        <w:jc w:val="center"/>
      </w:pPr>
      <w:r>
        <w:t>реализации подпрограммы, цели, задачи и показатели</w:t>
      </w:r>
    </w:p>
    <w:p w:rsidR="00416956" w:rsidRDefault="00416956">
      <w:pPr>
        <w:pStyle w:val="ConsPlusNormal"/>
        <w:jc w:val="center"/>
      </w:pPr>
      <w:r>
        <w:t>(индикаторы) достижения целей и решения задач,</w:t>
      </w:r>
    </w:p>
    <w:p w:rsidR="00416956" w:rsidRDefault="00416956">
      <w:pPr>
        <w:pStyle w:val="ConsPlusNormal"/>
        <w:jc w:val="center"/>
      </w:pPr>
      <w:r>
        <w:lastRenderedPageBreak/>
        <w:t>описание основных ожидаемых результатов, обобщенная</w:t>
      </w:r>
    </w:p>
    <w:p w:rsidR="00416956" w:rsidRDefault="00416956">
      <w:pPr>
        <w:pStyle w:val="ConsPlusNormal"/>
        <w:jc w:val="center"/>
      </w:pPr>
      <w:r>
        <w:t>характеристика основных мероприятий</w:t>
      </w:r>
    </w:p>
    <w:p w:rsidR="00416956" w:rsidRDefault="00416956">
      <w:pPr>
        <w:pStyle w:val="ConsPlusNormal"/>
        <w:jc w:val="both"/>
      </w:pPr>
    </w:p>
    <w:p w:rsidR="00416956" w:rsidRDefault="00416956">
      <w:pPr>
        <w:pStyle w:val="ConsPlusNormal"/>
        <w:ind w:firstLine="540"/>
        <w:jc w:val="both"/>
      </w:pPr>
      <w:r>
        <w:t xml:space="preserve">В соответствии с </w:t>
      </w:r>
      <w:hyperlink r:id="rId155"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w:t>
      </w:r>
      <w:hyperlink r:id="rId156" w:history="1">
        <w:r>
          <w:rPr>
            <w:color w:val="0000FF"/>
          </w:rPr>
          <w:t>Концепцией</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 N 1351, </w:t>
      </w:r>
      <w:hyperlink r:id="rId157" w:history="1">
        <w:r>
          <w:rPr>
            <w:color w:val="0000FF"/>
          </w:rPr>
          <w:t>Стратегией</w:t>
        </w:r>
      </w:hyperlink>
      <w:r>
        <w:t xml:space="preserve"> национальной безопасности Российской Федерации до 2020 года, утвержденной Указом Президента Российской Федерации от 12 мая 2009 г. N 537, </w:t>
      </w:r>
      <w:hyperlink r:id="rId158" w:history="1">
        <w:r>
          <w:rPr>
            <w:color w:val="0000FF"/>
          </w:rPr>
          <w:t>Указом</w:t>
        </w:r>
      </w:hyperlink>
      <w:r>
        <w:t xml:space="preserve"> Президента Российской Федерации от 7 мая 2012 г. N 606 "О мерах по реализации демографической политики Российской Федерации", а также </w:t>
      </w:r>
      <w:hyperlink r:id="rId159" w:history="1">
        <w:r>
          <w:rPr>
            <w:color w:val="0000FF"/>
          </w:rPr>
          <w:t>Стратегией</w:t>
        </w:r>
      </w:hyperlink>
      <w:r>
        <w:t xml:space="preserve"> социально-экономического развития Республики Дагестан до 2025 г., утвержденной Законом Республики Дагестан от 15 июля 2011 года N 38, </w:t>
      </w:r>
      <w:hyperlink r:id="rId160" w:history="1">
        <w:r>
          <w:rPr>
            <w:color w:val="0000FF"/>
          </w:rPr>
          <w:t>Стратегией</w:t>
        </w:r>
      </w:hyperlink>
      <w:r>
        <w:t xml:space="preserve"> действий в интересах детей в Республике Дагестан на 2013-2017 годы, утвержденной Указом Президента Республики Дагестан от 12 февраля 2013 г. N 43, и иными стратегическими документами основными приоритетами направления государственной политики в отношении социальной поддержки семьи и детей определены следующие:</w:t>
      </w:r>
    </w:p>
    <w:p w:rsidR="00416956" w:rsidRDefault="00416956">
      <w:pPr>
        <w:pStyle w:val="ConsPlusNormal"/>
        <w:spacing w:before="220"/>
        <w:ind w:firstLine="540"/>
        <w:jc w:val="both"/>
      </w:pPr>
      <w:r>
        <w:t>повышение уровня рождаемости (в том числе за счет рождения в семьях второго и последующих детей);</w:t>
      </w:r>
    </w:p>
    <w:p w:rsidR="00416956" w:rsidRDefault="00416956">
      <w:pPr>
        <w:pStyle w:val="ConsPlusNormal"/>
        <w:spacing w:before="220"/>
        <w:ind w:firstLine="540"/>
        <w:jc w:val="both"/>
      </w:pPr>
      <w:r>
        <w:t>укрепление института семьи, возрождение и сохранение духовно-нравственных традиций семейных отношений, семейного воспитания;</w:t>
      </w:r>
    </w:p>
    <w:p w:rsidR="00416956" w:rsidRDefault="00416956">
      <w:pPr>
        <w:pStyle w:val="ConsPlusNormal"/>
        <w:spacing w:before="220"/>
        <w:ind w:firstLine="540"/>
        <w:jc w:val="both"/>
      </w:pPr>
      <w:r>
        <w:t>развитие системы поддержки семьи в связи с рождением и воспитанием детей, обеспечение государственной материальной поддержки семей, имеющих детей;</w:t>
      </w:r>
    </w:p>
    <w:p w:rsidR="00416956" w:rsidRDefault="00416956">
      <w:pPr>
        <w:pStyle w:val="ConsPlusNormal"/>
        <w:spacing w:before="220"/>
        <w:ind w:firstLine="540"/>
        <w:jc w:val="both"/>
      </w:pPr>
      <w:r>
        <w:t>поддержка семей, принимающих на воспитание детей, оставшихся без попечения родителей, профилактика семейного неблагополучия и социального сиротства, обеспечение защиты прав и законных интересов детей.</w:t>
      </w:r>
    </w:p>
    <w:p w:rsidR="00416956" w:rsidRDefault="00416956">
      <w:pPr>
        <w:pStyle w:val="ConsPlusNormal"/>
        <w:spacing w:before="220"/>
        <w:ind w:firstLine="540"/>
        <w:jc w:val="both"/>
      </w:pPr>
      <w:r>
        <w:t>Указанные приоритеты направлены на преодоление негативных демографических тенденций, стабилизацию численности населения и создание условий для ее роста, повышение качества жизни населения.</w:t>
      </w:r>
    </w:p>
    <w:p w:rsidR="00416956" w:rsidRDefault="00416956">
      <w:pPr>
        <w:pStyle w:val="ConsPlusNormal"/>
        <w:spacing w:before="220"/>
        <w:ind w:firstLine="540"/>
        <w:jc w:val="both"/>
      </w:pPr>
      <w:r>
        <w:t>С учетом программных целей Правительства Российской Федерации и Правительства Республики Дагестан определена цель подпрограммы - обеспечение социальной и экономической устойчивости семьи, стимулирование рождаемости.</w:t>
      </w:r>
    </w:p>
    <w:p w:rsidR="00416956" w:rsidRDefault="00416956">
      <w:pPr>
        <w:pStyle w:val="ConsPlusNormal"/>
        <w:spacing w:before="220"/>
        <w:ind w:firstLine="540"/>
        <w:jc w:val="both"/>
      </w:pPr>
      <w:r>
        <w:t>Показатели достижения цели:</w:t>
      </w:r>
    </w:p>
    <w:p w:rsidR="00416956" w:rsidRDefault="00416956">
      <w:pPr>
        <w:pStyle w:val="ConsPlusNormal"/>
        <w:spacing w:before="220"/>
        <w:ind w:firstLine="540"/>
        <w:jc w:val="both"/>
      </w:pPr>
      <w:r>
        <w:t>1) суммарный коэффициент рождаемости.</w:t>
      </w:r>
    </w:p>
    <w:p w:rsidR="00416956" w:rsidRDefault="00416956">
      <w:pPr>
        <w:pStyle w:val="ConsPlusNormal"/>
        <w:spacing w:before="220"/>
        <w:ind w:firstLine="540"/>
        <w:jc w:val="both"/>
      </w:pPr>
      <w:r>
        <w:t>Показатель позволяет определить среднее количество детей, которые могут быть рождены одной женщиной на протяжении всего репродуктивного периода (от 15 до 49 лет) при сохранении повозрастной рождаемости в календарном году.</w:t>
      </w:r>
    </w:p>
    <w:p w:rsidR="00416956" w:rsidRDefault="00416956">
      <w:pPr>
        <w:pStyle w:val="ConsPlusNormal"/>
        <w:spacing w:before="220"/>
        <w:ind w:firstLine="540"/>
        <w:jc w:val="both"/>
      </w:pPr>
      <w:r>
        <w:t>Повышение значений показателя обеспечивается за счет реализации в Республике Дагестан мероприятий по стимулированию многодетности, финансируемых из республиканского бюджета Республики Дагестан.</w:t>
      </w:r>
    </w:p>
    <w:p w:rsidR="00416956" w:rsidRDefault="00416956">
      <w:pPr>
        <w:pStyle w:val="ConsPlusNormal"/>
        <w:spacing w:before="220"/>
        <w:ind w:firstLine="540"/>
        <w:jc w:val="both"/>
      </w:pPr>
      <w:r>
        <w:t>Показатель рассчитывается по Республике Дагестан.</w:t>
      </w:r>
    </w:p>
    <w:p w:rsidR="00416956" w:rsidRDefault="00416956">
      <w:pPr>
        <w:pStyle w:val="ConsPlusNormal"/>
        <w:spacing w:before="220"/>
        <w:ind w:firstLine="540"/>
        <w:jc w:val="both"/>
      </w:pPr>
      <w:r>
        <w:t xml:space="preserve">Исходная информация для расчета данного показателя разрабатывается ежегодно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w:t>
      </w:r>
      <w:r>
        <w:lastRenderedPageBreak/>
        <w:t>экологических и других общественных процессах в Российской Федерации.</w:t>
      </w:r>
    </w:p>
    <w:p w:rsidR="00416956" w:rsidRDefault="00416956">
      <w:pPr>
        <w:pStyle w:val="ConsPlusNormal"/>
        <w:spacing w:before="220"/>
        <w:ind w:firstLine="540"/>
        <w:jc w:val="both"/>
      </w:pPr>
      <w:r>
        <w:t xml:space="preserve">Значения показателя по годам реализации Программы приведены в </w:t>
      </w:r>
      <w:hyperlink w:anchor="P1955" w:history="1">
        <w:r>
          <w:rPr>
            <w:color w:val="0000FF"/>
          </w:rPr>
          <w:t>таблице 1</w:t>
        </w:r>
      </w:hyperlink>
      <w:r>
        <w:t>;</w:t>
      </w:r>
    </w:p>
    <w:p w:rsidR="00416956" w:rsidRDefault="00416956">
      <w:pPr>
        <w:pStyle w:val="ConsPlusNormal"/>
        <w:spacing w:before="220"/>
        <w:ind w:firstLine="540"/>
        <w:jc w:val="both"/>
      </w:pPr>
      <w:r>
        <w:t>2) доля детей из семей с денежными доходами ниже величины прожиточного минимума в Республике Дагестан от общей численности детей, проживающих в Республике Дагестан.</w:t>
      </w:r>
    </w:p>
    <w:p w:rsidR="00416956" w:rsidRDefault="00416956">
      <w:pPr>
        <w:pStyle w:val="ConsPlusNormal"/>
        <w:spacing w:before="220"/>
        <w:ind w:firstLine="540"/>
        <w:jc w:val="both"/>
      </w:pPr>
      <w:r>
        <w:t>Показатель характеризует уровень бедности детей в отчетном году в Республике Дагестан.</w:t>
      </w:r>
    </w:p>
    <w:p w:rsidR="00416956" w:rsidRDefault="00416956">
      <w:pPr>
        <w:pStyle w:val="ConsPlusNormal"/>
        <w:spacing w:before="220"/>
        <w:ind w:firstLine="540"/>
        <w:jc w:val="both"/>
      </w:pPr>
      <w:r>
        <w:t>Показатель позволяет в динамике оценивать результаты реализации мероприятий, проводимых в Республике Дагестан, направленных на снижение уровня бедности детей; определяется как отношение численности детей из семей с денежными доходами ниже величины прожиточного минимума в Республике Дагестан в отчетном году к общей численности детей, проживающих в Республике Дагестан в отчетном году.</w:t>
      </w:r>
    </w:p>
    <w:p w:rsidR="00416956" w:rsidRDefault="00416956">
      <w:pPr>
        <w:pStyle w:val="ConsPlusNormal"/>
        <w:spacing w:before="220"/>
        <w:ind w:firstLine="540"/>
        <w:jc w:val="both"/>
      </w:pPr>
      <w:r>
        <w:t>Снижение значений показателя в период реализации Программы обеспечивается за счет реализации в Республике Дагестан мероприятий, направленных на повышение уровня социально-экономического развития, мероприятий по материальной поддержке малообеспеченных групп населения, в том числе в рамках индексации социальных выплат, реализации программ адресной социальной поддержки, дополнительной социальной помощи отдельным категориям граждан за счет республиканского бюджета Республики Дагестан, а также организации выплаты и индексации с учетом инфляции государственных пособий, выплачиваемых семьям с детьми из бюджетов бюджетной системы Российской Федерации.</w:t>
      </w:r>
    </w:p>
    <w:p w:rsidR="00416956" w:rsidRDefault="00416956">
      <w:pPr>
        <w:pStyle w:val="ConsPlusNormal"/>
        <w:spacing w:before="220"/>
        <w:ind w:firstLine="540"/>
        <w:jc w:val="both"/>
      </w:pPr>
      <w:r>
        <w:t>Показатель определяется по формуле:</w:t>
      </w:r>
    </w:p>
    <w:p w:rsidR="00416956" w:rsidRDefault="00416956">
      <w:pPr>
        <w:pStyle w:val="ConsPlusNormal"/>
        <w:jc w:val="both"/>
      </w:pPr>
    </w:p>
    <w:p w:rsidR="00416956" w:rsidRDefault="00416956">
      <w:pPr>
        <w:pStyle w:val="ConsPlusNormal"/>
        <w:ind w:firstLine="540"/>
        <w:jc w:val="both"/>
      </w:pPr>
      <w:r>
        <w:t>B / A x 100%, где:</w:t>
      </w:r>
    </w:p>
    <w:p w:rsidR="00416956" w:rsidRDefault="00416956">
      <w:pPr>
        <w:pStyle w:val="ConsPlusNormal"/>
        <w:jc w:val="both"/>
      </w:pPr>
    </w:p>
    <w:p w:rsidR="00416956" w:rsidRDefault="00416956">
      <w:pPr>
        <w:pStyle w:val="ConsPlusNormal"/>
        <w:ind w:firstLine="540"/>
        <w:jc w:val="both"/>
      </w:pPr>
      <w:r>
        <w:t>A - общая численность детей, проживающих в Республике Дагестан в отчетном году, человек;</w:t>
      </w:r>
    </w:p>
    <w:p w:rsidR="00416956" w:rsidRDefault="00416956">
      <w:pPr>
        <w:pStyle w:val="ConsPlusNormal"/>
        <w:spacing w:before="220"/>
        <w:ind w:firstLine="540"/>
        <w:jc w:val="both"/>
      </w:pPr>
      <w:r>
        <w:t>B - численность детей из семей с денежными доходами ниже величины прожиточного минимума в Республике Дагестан в отчетном году, человек.</w:t>
      </w:r>
    </w:p>
    <w:p w:rsidR="00416956" w:rsidRDefault="00416956">
      <w:pPr>
        <w:pStyle w:val="ConsPlusNormal"/>
        <w:spacing w:before="220"/>
        <w:ind w:firstLine="540"/>
        <w:jc w:val="both"/>
      </w:pPr>
      <w:r>
        <w:t>Показатель рассчитывается ежегодно на основе ежеквартальных данных обследования бюджетов домохозяйств и информации о величине прожиточного минимума в соответствующем отчетном квартале, публикуемой через 3-6 месяцев после истечения квартала, а также годовых данных демографической статистики в Республике Дагестан.</w:t>
      </w:r>
    </w:p>
    <w:p w:rsidR="00416956" w:rsidRDefault="00416956">
      <w:pPr>
        <w:pStyle w:val="ConsPlusNormal"/>
        <w:spacing w:before="220"/>
        <w:ind w:firstLine="540"/>
        <w:jc w:val="both"/>
      </w:pPr>
      <w:r>
        <w:t>Исходная информация для расчета данного показателя разрабатывается ежегодно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416956" w:rsidRDefault="00416956">
      <w:pPr>
        <w:pStyle w:val="ConsPlusNormal"/>
        <w:spacing w:before="220"/>
        <w:ind w:firstLine="540"/>
        <w:jc w:val="both"/>
      </w:pPr>
      <w:r>
        <w:t xml:space="preserve">Значения показателя по годам реализации Программы приведены в </w:t>
      </w:r>
      <w:hyperlink w:anchor="P1955" w:history="1">
        <w:r>
          <w:rPr>
            <w:color w:val="0000FF"/>
          </w:rPr>
          <w:t>таблице 1</w:t>
        </w:r>
      </w:hyperlink>
      <w:r>
        <w:t>;</w:t>
      </w:r>
    </w:p>
    <w:p w:rsidR="00416956" w:rsidRDefault="00416956">
      <w:pPr>
        <w:pStyle w:val="ConsPlusNormal"/>
        <w:spacing w:before="220"/>
        <w:ind w:firstLine="540"/>
        <w:jc w:val="both"/>
      </w:pPr>
      <w:r>
        <w:t>3) удельный вес безнадзорных и беспризорных несовершеннолетних детей в общей численности детей в Республике Дагестан.</w:t>
      </w:r>
    </w:p>
    <w:p w:rsidR="00416956" w:rsidRDefault="00416956">
      <w:pPr>
        <w:pStyle w:val="ConsPlusNormal"/>
        <w:spacing w:before="220"/>
        <w:ind w:firstLine="540"/>
        <w:jc w:val="both"/>
      </w:pPr>
      <w:r>
        <w:t>Показатель характеризует уровень безнадзорности и беспризорности в Республике Дагестан в отчетном году, в динамике позволяет оценивать результаты реализации проводимых в республике мероприятий по снижению безнадзорности и беспризорности.</w:t>
      </w:r>
    </w:p>
    <w:p w:rsidR="00416956" w:rsidRDefault="00416956">
      <w:pPr>
        <w:pStyle w:val="ConsPlusNormal"/>
        <w:spacing w:before="220"/>
        <w:ind w:firstLine="540"/>
        <w:jc w:val="both"/>
      </w:pPr>
      <w:r>
        <w:t xml:space="preserve">Определяется как отношение числа безнадзорных и беспризорных несовершеннолетних, находящихся в учреждениях социальной реабилитации для несовершеннолетних в Республике Дагестан в отчетном году, к общей численности детей в возрасте до 18 лет в Республике Дагестан </w:t>
      </w:r>
      <w:r>
        <w:lastRenderedPageBreak/>
        <w:t>в отчетном году.</w:t>
      </w:r>
    </w:p>
    <w:p w:rsidR="00416956" w:rsidRDefault="00416956">
      <w:pPr>
        <w:pStyle w:val="ConsPlusNormal"/>
        <w:spacing w:before="220"/>
        <w:ind w:firstLine="540"/>
        <w:jc w:val="both"/>
      </w:pPr>
      <w:r>
        <w:t>Снижение значения данного показателя в период реализации Программы обеспечивается за счет средств республиканского бюджета Республики Дагестан, направляемых на финансирование мероприятий по снижению безнадзорности и беспризорности.</w:t>
      </w:r>
    </w:p>
    <w:p w:rsidR="00416956" w:rsidRDefault="00416956">
      <w:pPr>
        <w:pStyle w:val="ConsPlusNormal"/>
        <w:spacing w:before="220"/>
        <w:ind w:firstLine="540"/>
        <w:jc w:val="both"/>
      </w:pPr>
      <w:r>
        <w:t>Показатель определяется по формуле:</w:t>
      </w:r>
    </w:p>
    <w:p w:rsidR="00416956" w:rsidRDefault="00416956">
      <w:pPr>
        <w:pStyle w:val="ConsPlusNormal"/>
        <w:jc w:val="both"/>
      </w:pPr>
    </w:p>
    <w:p w:rsidR="00416956" w:rsidRDefault="00416956">
      <w:pPr>
        <w:pStyle w:val="ConsPlusNormal"/>
        <w:ind w:firstLine="540"/>
        <w:jc w:val="both"/>
      </w:pPr>
      <w:r>
        <w:t>B / A x 100%, где:</w:t>
      </w:r>
    </w:p>
    <w:p w:rsidR="00416956" w:rsidRDefault="00416956">
      <w:pPr>
        <w:pStyle w:val="ConsPlusNormal"/>
        <w:jc w:val="both"/>
      </w:pPr>
    </w:p>
    <w:p w:rsidR="00416956" w:rsidRDefault="00416956">
      <w:pPr>
        <w:pStyle w:val="ConsPlusNormal"/>
        <w:ind w:firstLine="540"/>
        <w:jc w:val="both"/>
      </w:pPr>
      <w:r>
        <w:t>A - общая численность детей в возрасте до 18 лет в Республике Дагестан в отчетном году, человек;</w:t>
      </w:r>
    </w:p>
    <w:p w:rsidR="00416956" w:rsidRDefault="00416956">
      <w:pPr>
        <w:pStyle w:val="ConsPlusNormal"/>
        <w:spacing w:before="220"/>
        <w:ind w:firstLine="540"/>
        <w:jc w:val="both"/>
      </w:pPr>
      <w:r>
        <w:t>B - число безнадзорных и беспризорных несовершеннолетних, находящихся в учреждениях социальной реабилитации для несовершеннолетних в Республике Дагестан в отчетном году, человек.</w:t>
      </w:r>
    </w:p>
    <w:p w:rsidR="00416956" w:rsidRDefault="00416956">
      <w:pPr>
        <w:pStyle w:val="ConsPlusNormal"/>
        <w:spacing w:before="220"/>
        <w:ind w:firstLine="540"/>
        <w:jc w:val="both"/>
      </w:pPr>
      <w:r>
        <w:t>Источники исходных данных - данные Дагестанстата, годовая форма N 1-ДЕТИ (соц.) "Сведения о численности беспризорных и безнадзорных несовершеннолетних, помещенных в специализированные учреждения для несовершеннолетних, нуждающихся в социальной реабилитации", утвержденная приказом Росстата от 1 апреля 2005 г. N 25 "Об утверждении статистического инструментария для организации статистического наблюдения за беспризорными и безнадзорными несовершеннолетними".</w:t>
      </w:r>
    </w:p>
    <w:p w:rsidR="00416956" w:rsidRDefault="00416956">
      <w:pPr>
        <w:pStyle w:val="ConsPlusNormal"/>
        <w:spacing w:before="220"/>
        <w:ind w:firstLine="540"/>
        <w:jc w:val="both"/>
      </w:pPr>
      <w:r>
        <w:t xml:space="preserve">Значения показателя по годам реализации Программы приведены в </w:t>
      </w:r>
      <w:hyperlink w:anchor="P1955" w:history="1">
        <w:r>
          <w:rPr>
            <w:color w:val="0000FF"/>
          </w:rPr>
          <w:t>таблице 1</w:t>
        </w:r>
      </w:hyperlink>
      <w:r>
        <w:t>;</w:t>
      </w:r>
    </w:p>
    <w:p w:rsidR="00416956" w:rsidRDefault="00416956">
      <w:pPr>
        <w:pStyle w:val="ConsPlusNormal"/>
        <w:spacing w:before="220"/>
        <w:ind w:firstLine="540"/>
        <w:jc w:val="both"/>
      </w:pPr>
      <w:r>
        <w:t>4) удельный вес детей-инвалидов, получивших социальные услуги в учреждениях социального обслуживания для детей-инвалидов, в общей численности детей-инвалидов.</w:t>
      </w:r>
    </w:p>
    <w:p w:rsidR="00416956" w:rsidRDefault="00416956">
      <w:pPr>
        <w:pStyle w:val="ConsPlusNormal"/>
        <w:spacing w:before="220"/>
        <w:ind w:firstLine="540"/>
        <w:jc w:val="both"/>
      </w:pPr>
      <w:r>
        <w:t>Показатель характеризует уровень охвата детей-инвалидов мероприятиями по социально-медицинской, социально-педагогической, социально-психологической, социально-трудовой реабилитации, осуществляемой в рамках социального обслуживания учреждениями социального обслуживания для детей-инвалидов в отчетном году, позволяет в динамике оценивать результаты реализации мероприятий, направленных на решение задачи реабилитации детей-инвалидов.</w:t>
      </w:r>
    </w:p>
    <w:p w:rsidR="00416956" w:rsidRDefault="00416956">
      <w:pPr>
        <w:pStyle w:val="ConsPlusNormal"/>
        <w:spacing w:before="220"/>
        <w:ind w:firstLine="540"/>
        <w:jc w:val="both"/>
      </w:pPr>
      <w:r>
        <w:t>Определяется как отношение числа детей-инвалидов, обслуженных за год учреждениями социального обслуживания семей и детей органа социальной защиты населения Республики Дагестан, к общей численности детей-инвалидов в Республике Дагестан.</w:t>
      </w:r>
    </w:p>
    <w:p w:rsidR="00416956" w:rsidRDefault="00416956">
      <w:pPr>
        <w:pStyle w:val="ConsPlusNormal"/>
        <w:spacing w:before="220"/>
        <w:ind w:firstLine="540"/>
        <w:jc w:val="both"/>
      </w:pPr>
      <w:r>
        <w:t>Рост значений показателя в период реализации Программы обеспечивается за счет средств республиканского бюджета Республики Дагестан, направляемых на организацию социального обслуживания детей инвалидов в учреждениях социального обслуживания населения Республики Дагестан.</w:t>
      </w:r>
    </w:p>
    <w:p w:rsidR="00416956" w:rsidRDefault="00416956">
      <w:pPr>
        <w:pStyle w:val="ConsPlusNormal"/>
        <w:spacing w:before="220"/>
        <w:ind w:firstLine="540"/>
        <w:jc w:val="both"/>
      </w:pPr>
      <w:r>
        <w:t>Показатель определяется по формуле:</w:t>
      </w:r>
    </w:p>
    <w:p w:rsidR="00416956" w:rsidRDefault="00416956">
      <w:pPr>
        <w:pStyle w:val="ConsPlusNormal"/>
        <w:jc w:val="both"/>
      </w:pPr>
    </w:p>
    <w:p w:rsidR="00416956" w:rsidRDefault="00416956">
      <w:pPr>
        <w:pStyle w:val="ConsPlusNormal"/>
        <w:ind w:firstLine="540"/>
        <w:jc w:val="both"/>
      </w:pPr>
      <w:r>
        <w:t>B / A x 100%, где:</w:t>
      </w:r>
    </w:p>
    <w:p w:rsidR="00416956" w:rsidRDefault="00416956">
      <w:pPr>
        <w:pStyle w:val="ConsPlusNormal"/>
        <w:jc w:val="both"/>
      </w:pPr>
    </w:p>
    <w:p w:rsidR="00416956" w:rsidRDefault="00416956">
      <w:pPr>
        <w:pStyle w:val="ConsPlusNormal"/>
        <w:ind w:firstLine="540"/>
        <w:jc w:val="both"/>
      </w:pPr>
      <w:r>
        <w:t>A - общая численность детей-инвалидов в Республике Дагестан, человек;</w:t>
      </w:r>
    </w:p>
    <w:p w:rsidR="00416956" w:rsidRDefault="00416956">
      <w:pPr>
        <w:pStyle w:val="ConsPlusNormal"/>
        <w:spacing w:before="220"/>
        <w:ind w:firstLine="540"/>
        <w:jc w:val="both"/>
      </w:pPr>
      <w:r>
        <w:t>B - число детей-инвалидов, обслуженных учреждениями социального обслуживания семей и детей органа социальной защиты населения Республики Дагестан в отчетном году, человек.</w:t>
      </w:r>
    </w:p>
    <w:p w:rsidR="00416956" w:rsidRDefault="00416956">
      <w:pPr>
        <w:pStyle w:val="ConsPlusNormal"/>
        <w:spacing w:before="220"/>
        <w:ind w:firstLine="540"/>
        <w:jc w:val="both"/>
      </w:pPr>
      <w:r>
        <w:t xml:space="preserve">Источники исходных данных - данные годовой формы N 1-СД "Отчет территориальных учреждений социального обслуживания семьи и детей Российской Федерации", утвержденной приказом Минздравсоцразвития России от 23 ноября 2005 г. "О мониторинге ситуации в сфере </w:t>
      </w:r>
      <w:r>
        <w:lastRenderedPageBreak/>
        <w:t xml:space="preserve">здравоохранения и социальной защиты населения, связанной с разграничением полномочий между органами исполнительной власти субъектов Российской Федерации и органами местного самоуправления муниципальных образований в соответствии с Федеральным </w:t>
      </w:r>
      <w:hyperlink r:id="rId16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данные Пенсионного фонда Российской Федерации о численности граждан, включенных в федеральный регистр лиц, имеющих право на получение государственной социальной помощи.</w:t>
      </w:r>
    </w:p>
    <w:p w:rsidR="00416956" w:rsidRDefault="00416956">
      <w:pPr>
        <w:pStyle w:val="ConsPlusNormal"/>
        <w:spacing w:before="220"/>
        <w:ind w:firstLine="540"/>
        <w:jc w:val="both"/>
      </w:pPr>
      <w:r>
        <w:t>Достижение цели подпрограммы должно быть обеспечено посредством решения следующих задач:</w:t>
      </w:r>
    </w:p>
    <w:p w:rsidR="00416956" w:rsidRDefault="00416956">
      <w:pPr>
        <w:pStyle w:val="ConsPlusNormal"/>
        <w:spacing w:before="220"/>
        <w:ind w:firstLine="540"/>
        <w:jc w:val="both"/>
      </w:pPr>
      <w:r>
        <w:t>сокращение бедности в семьях с детьми;</w:t>
      </w:r>
    </w:p>
    <w:p w:rsidR="00416956" w:rsidRDefault="00416956">
      <w:pPr>
        <w:pStyle w:val="ConsPlusNormal"/>
        <w:spacing w:before="220"/>
        <w:ind w:firstLine="540"/>
        <w:jc w:val="both"/>
      </w:pPr>
      <w:r>
        <w:t>снижение семейного неблагополучия, беспризорности и безнадзорности, социального сиротства;</w:t>
      </w:r>
    </w:p>
    <w:p w:rsidR="00416956" w:rsidRDefault="00416956">
      <w:pPr>
        <w:pStyle w:val="ConsPlusNormal"/>
        <w:spacing w:before="220"/>
        <w:ind w:firstLine="540"/>
        <w:jc w:val="both"/>
      </w:pPr>
      <w:r>
        <w:t>повышение уровня социального обслуживания детей-инвалидов;</w:t>
      </w:r>
    </w:p>
    <w:p w:rsidR="00416956" w:rsidRDefault="00416956">
      <w:pPr>
        <w:pStyle w:val="ConsPlusNormal"/>
        <w:spacing w:before="220"/>
        <w:ind w:firstLine="540"/>
        <w:jc w:val="both"/>
      </w:pPr>
      <w:r>
        <w:t>рост рождаемости.</w:t>
      </w:r>
    </w:p>
    <w:p w:rsidR="00416956" w:rsidRDefault="00416956">
      <w:pPr>
        <w:pStyle w:val="ConsPlusNormal"/>
        <w:spacing w:before="220"/>
        <w:ind w:firstLine="540"/>
        <w:jc w:val="both"/>
      </w:pPr>
      <w:r>
        <w:t>Повышение уровня и качества жизни семей с детьми требует проведения комплексной государственной политики, обеспечивающей доступ к приемлемому уровню жизни на различных этапах жизненного цикла семьи и направленной на рост доходов семьи, совершенствование механизмов государственной социальной поддержки семей с детьми, женщин и детей, а также изменение отношения к семье, семейным ценностям.</w:t>
      </w:r>
    </w:p>
    <w:p w:rsidR="00416956" w:rsidRDefault="00416956">
      <w:pPr>
        <w:pStyle w:val="ConsPlusNormal"/>
        <w:spacing w:before="220"/>
        <w:ind w:firstLine="540"/>
        <w:jc w:val="both"/>
      </w:pPr>
      <w:r>
        <w:t>В рамках решения поставленных задач будут реализованы следующие мероприятия:</w:t>
      </w:r>
    </w:p>
    <w:p w:rsidR="00416956" w:rsidRDefault="00416956">
      <w:pPr>
        <w:pStyle w:val="ConsPlusNormal"/>
        <w:spacing w:before="220"/>
        <w:ind w:firstLine="540"/>
        <w:jc w:val="both"/>
      </w:pPr>
      <w:r>
        <w:t>совершенствование нормативной правовой базы по выплате государственных пособий семьям с детьми, предоставлению дополнительных мер государственной поддержки семьям, имеющим детей, в том числе:</w:t>
      </w:r>
    </w:p>
    <w:p w:rsidR="00416956" w:rsidRDefault="00416956">
      <w:pPr>
        <w:pStyle w:val="ConsPlusNormal"/>
        <w:spacing w:before="220"/>
        <w:ind w:firstLine="540"/>
        <w:jc w:val="both"/>
      </w:pPr>
      <w:r>
        <w:t>организация предоставления денежных выплат и пособий гражданам, имеющим детей, детям-сиротам и детям, оставшимся без попечения родителей, материнского (семейного) капитала;</w:t>
      </w:r>
    </w:p>
    <w:p w:rsidR="00416956" w:rsidRDefault="00416956">
      <w:pPr>
        <w:pStyle w:val="ConsPlusNormal"/>
        <w:spacing w:before="220"/>
        <w:ind w:firstLine="540"/>
        <w:jc w:val="both"/>
      </w:pPr>
      <w:r>
        <w:t>реализация мероприятий, направленных на введение в республике социальных контрактов при оказании государственной социальной помощи малоимущим гражданам для повышения доходов нуждающихся семей с детьми;</w:t>
      </w:r>
    </w:p>
    <w:p w:rsidR="00416956" w:rsidRDefault="00416956">
      <w:pPr>
        <w:pStyle w:val="ConsPlusNormal"/>
        <w:spacing w:before="220"/>
        <w:ind w:firstLine="540"/>
        <w:jc w:val="both"/>
      </w:pPr>
      <w:r>
        <w:t>обеспечение подготовки и сопровождения замещающих семей, в том числе создание служб профилактики социального сиротства и содействия семейному устройству детей-сирот и организационно-методическая поддержка их деятельности;</w:t>
      </w:r>
    </w:p>
    <w:p w:rsidR="00416956" w:rsidRDefault="00416956">
      <w:pPr>
        <w:pStyle w:val="ConsPlusNormal"/>
        <w:spacing w:before="220"/>
        <w:ind w:firstLine="540"/>
        <w:jc w:val="both"/>
      </w:pPr>
      <w:r>
        <w:t>разработка и реализация комплекса мер по оказанию поддержки детям, оказавшимся в трудной жизненной ситуации;</w:t>
      </w:r>
    </w:p>
    <w:p w:rsidR="00416956" w:rsidRDefault="00416956">
      <w:pPr>
        <w:pStyle w:val="ConsPlusNormal"/>
        <w:spacing w:before="220"/>
        <w:ind w:firstLine="540"/>
        <w:jc w:val="both"/>
      </w:pPr>
      <w:r>
        <w:t>развитие системы учреждений, оказывающих консультативную и психологическую поддержку семьям;</w:t>
      </w:r>
    </w:p>
    <w:p w:rsidR="00416956" w:rsidRDefault="00416956">
      <w:pPr>
        <w:pStyle w:val="ConsPlusNormal"/>
        <w:spacing w:before="220"/>
        <w:ind w:firstLine="540"/>
        <w:jc w:val="both"/>
      </w:pPr>
      <w:r>
        <w:t>совершенствование системы статистического учета беспризорности и безнадзорности несовершеннолетних.</w:t>
      </w:r>
    </w:p>
    <w:p w:rsidR="00416956" w:rsidRDefault="00416956">
      <w:pPr>
        <w:pStyle w:val="ConsPlusNormal"/>
        <w:spacing w:before="220"/>
        <w:ind w:firstLine="540"/>
        <w:jc w:val="both"/>
      </w:pPr>
      <w:r>
        <w:t xml:space="preserve">Предстоит обеспечить дальнейшее развитие институциональных преобразований учреждений социального обслуживания семьи и детей, законодательное закрепление равного доступа к бюджетным ресурсам организаций всех форм собственности, работающих в сфере </w:t>
      </w:r>
      <w:r>
        <w:lastRenderedPageBreak/>
        <w:t>социального обслуживания семьи и детей.</w:t>
      </w:r>
    </w:p>
    <w:p w:rsidR="00416956" w:rsidRDefault="00416956">
      <w:pPr>
        <w:pStyle w:val="ConsPlusNormal"/>
        <w:spacing w:before="220"/>
        <w:ind w:firstLine="540"/>
        <w:jc w:val="both"/>
      </w:pPr>
      <w:r>
        <w:t>Оптимизация сети учреждений социального обслуживания семьи и детей будет направлена на создание многопрофильных учреждений, предоставляющих широкий спектр социальных услуг социальной, медицинской, психолого-педагогической и трудовой направленности, обеспечивающих социальное сопровождение семей с детьми и детей, которые могут попасть или уже попали в трудную жизненную ситуацию.</w:t>
      </w:r>
    </w:p>
    <w:p w:rsidR="00416956" w:rsidRDefault="00416956">
      <w:pPr>
        <w:pStyle w:val="ConsPlusNormal"/>
        <w:spacing w:before="220"/>
        <w:ind w:firstLine="540"/>
        <w:jc w:val="both"/>
      </w:pPr>
      <w:r>
        <w:t>Комплекс мер по оказанию поддержки детям, оказавшимся в трудной жизненной ситуации, будет направлен на:</w:t>
      </w:r>
    </w:p>
    <w:p w:rsidR="00416956" w:rsidRDefault="00416956">
      <w:pPr>
        <w:pStyle w:val="ConsPlusNormal"/>
        <w:spacing w:before="220"/>
        <w:ind w:firstLine="540"/>
        <w:jc w:val="both"/>
      </w:pPr>
      <w:r>
        <w:t>разработку, апробацию и распространение новых методик и технологий, направленных на сокращение детского и семейного неблагополучия, оказание помощи детям и семьям с детьми, находящимся в трудной жизненной ситуации;</w:t>
      </w:r>
    </w:p>
    <w:p w:rsidR="00416956" w:rsidRDefault="00416956">
      <w:pPr>
        <w:pStyle w:val="ConsPlusNormal"/>
        <w:spacing w:before="220"/>
        <w:ind w:firstLine="540"/>
        <w:jc w:val="both"/>
      </w:pPr>
      <w:r>
        <w:t>развитие социально-психологической помощи детям, профилактику суицида у детей;</w:t>
      </w:r>
    </w:p>
    <w:p w:rsidR="00416956" w:rsidRDefault="00416956">
      <w:pPr>
        <w:pStyle w:val="ConsPlusNormal"/>
        <w:spacing w:before="220"/>
        <w:ind w:firstLine="540"/>
        <w:jc w:val="both"/>
      </w:pPr>
      <w:r>
        <w:t>развитие межведомственной и межсекторной координации в решении проблем детского неблагополучия как на федеральном уровне, так и на уровне Республики Дагестан;</w:t>
      </w:r>
    </w:p>
    <w:p w:rsidR="00416956" w:rsidRDefault="00416956">
      <w:pPr>
        <w:pStyle w:val="ConsPlusNormal"/>
        <w:spacing w:before="220"/>
        <w:ind w:firstLine="540"/>
        <w:jc w:val="both"/>
      </w:pPr>
      <w:r>
        <w:t>внедрение успешных моделей социальной работы с семьями с детьми и детьми на местном уровне (создание реальной сети безопасности для ребенка), включая развитие службы социального сопровождения и "участковой социальной службы";</w:t>
      </w:r>
    </w:p>
    <w:p w:rsidR="00416956" w:rsidRDefault="00416956">
      <w:pPr>
        <w:pStyle w:val="ConsPlusNormal"/>
        <w:spacing w:before="220"/>
        <w:ind w:firstLine="540"/>
        <w:jc w:val="both"/>
      </w:pPr>
      <w:r>
        <w:t>продвижение программно-целевого подхода в решении задач по улучшению положения детей;</w:t>
      </w:r>
    </w:p>
    <w:p w:rsidR="00416956" w:rsidRDefault="00416956">
      <w:pPr>
        <w:pStyle w:val="ConsPlusNormal"/>
        <w:spacing w:before="220"/>
        <w:ind w:firstLine="540"/>
        <w:jc w:val="both"/>
      </w:pPr>
      <w:r>
        <w:t>содействие сокращению различий в уровне и качестве социальной работы с детьми, находящимися в трудной жизненной ситуации, путем размещения в средствах массовой информации, в сети "Интернет" публикаций о передовом опыте, накопленном в Республике Дагестан, проведения конференций, круглых столов и пр.;</w:t>
      </w:r>
    </w:p>
    <w:p w:rsidR="00416956" w:rsidRDefault="00416956">
      <w:pPr>
        <w:pStyle w:val="ConsPlusNormal"/>
        <w:spacing w:before="220"/>
        <w:ind w:firstLine="540"/>
        <w:jc w:val="both"/>
      </w:pPr>
      <w:r>
        <w:t>профилактику бедности семей с детьми и детской бедности, иных форм социального и физического неблагополучия семей и детей;</w:t>
      </w:r>
    </w:p>
    <w:p w:rsidR="00416956" w:rsidRDefault="00416956">
      <w:pPr>
        <w:pStyle w:val="ConsPlusNormal"/>
        <w:spacing w:before="220"/>
        <w:ind w:firstLine="540"/>
        <w:jc w:val="both"/>
      </w:pPr>
      <w:r>
        <w:t>усиление взаимодействия с некоммерческими, коммерческими организациями, координации работы и объединение ресурсов для осуществления мероприятий и социальных проектов по поддержке детей, находящихся в трудной жизненной ситуации;</w:t>
      </w:r>
    </w:p>
    <w:p w:rsidR="00416956" w:rsidRDefault="00416956">
      <w:pPr>
        <w:pStyle w:val="ConsPlusNormal"/>
        <w:spacing w:before="220"/>
        <w:ind w:firstLine="540"/>
        <w:jc w:val="both"/>
      </w:pPr>
      <w:r>
        <w:t>содействие формированию в обществе нетерпимого отношения к любым формам жестокого обращения с детьми и дружественной социальной среды для детей, находящихся в трудной жизненной ситуации;</w:t>
      </w:r>
    </w:p>
    <w:p w:rsidR="00416956" w:rsidRDefault="00416956">
      <w:pPr>
        <w:pStyle w:val="ConsPlusNormal"/>
        <w:spacing w:before="220"/>
        <w:ind w:firstLine="540"/>
        <w:jc w:val="both"/>
      </w:pPr>
      <w:r>
        <w:t>содействие обучению и повышению квалификации специалистов, непосредственно работающих с семьями и детьми, находящимися в трудной жизненной ситуации, в том числе психологов, социальных педагогов и социальных работников;</w:t>
      </w:r>
    </w:p>
    <w:p w:rsidR="00416956" w:rsidRDefault="00416956">
      <w:pPr>
        <w:pStyle w:val="ConsPlusNormal"/>
        <w:spacing w:before="220"/>
        <w:ind w:firstLine="540"/>
        <w:jc w:val="both"/>
      </w:pPr>
      <w:r>
        <w:t>внедрение форм и методов работы, способствующих преодолению изолированности детей-инвалидов и их социальной интеграции;</w:t>
      </w:r>
    </w:p>
    <w:p w:rsidR="00416956" w:rsidRDefault="00416956">
      <w:pPr>
        <w:pStyle w:val="ConsPlusNormal"/>
        <w:spacing w:before="220"/>
        <w:ind w:firstLine="540"/>
        <w:jc w:val="both"/>
      </w:pPr>
      <w:r>
        <w:t>поддержку постинтернатного сопровождения выпускников интернатных учреждений (детей-сирот и детей, оставшихся без попечения родителей, детей-инвалидов);</w:t>
      </w:r>
    </w:p>
    <w:p w:rsidR="00416956" w:rsidRDefault="00416956">
      <w:pPr>
        <w:pStyle w:val="ConsPlusNormal"/>
        <w:spacing w:before="220"/>
        <w:ind w:firstLine="540"/>
        <w:jc w:val="both"/>
      </w:pPr>
      <w:r>
        <w:t>поддержку становления и укрепления профессиональных сообществ специалистов, оказывающих помощь детям и семьям в трудных жизненных ситуациях;</w:t>
      </w:r>
    </w:p>
    <w:p w:rsidR="00416956" w:rsidRDefault="00416956">
      <w:pPr>
        <w:pStyle w:val="ConsPlusNormal"/>
        <w:spacing w:before="220"/>
        <w:ind w:firstLine="540"/>
        <w:jc w:val="both"/>
      </w:pPr>
      <w:r>
        <w:t xml:space="preserve">поддержку разработки и внедрения информационных технологий для достижения целей </w:t>
      </w:r>
      <w:r>
        <w:lastRenderedPageBreak/>
        <w:t>программ (создание сайтов, программного обеспечения, ведение банков данных и т.п.);</w:t>
      </w:r>
    </w:p>
    <w:p w:rsidR="00416956" w:rsidRDefault="00416956">
      <w:pPr>
        <w:pStyle w:val="ConsPlusNormal"/>
        <w:spacing w:before="220"/>
        <w:ind w:firstLine="540"/>
        <w:jc w:val="both"/>
      </w:pPr>
      <w:r>
        <w:t>проведение общенациональной информационной кампании по противодействию жестокому обращению с детьми.</w:t>
      </w:r>
    </w:p>
    <w:p w:rsidR="00416956" w:rsidRDefault="00416956">
      <w:pPr>
        <w:pStyle w:val="ConsPlusNormal"/>
        <w:spacing w:before="220"/>
        <w:ind w:firstLine="540"/>
        <w:jc w:val="both"/>
      </w:pPr>
      <w:r>
        <w:t>Реализация перечисленных мероприятий повысит эффективность мер социальной поддержки с точки зрения снижения бедности, увеличит вклад социальных выплат в сокращение уровня бедности и дефицита дохода среди семей с детьми, относящихся к категории бедных семей, позволит смягчить снижение уровня жизни семьи в результате рождения детей, создать благоприятные условия для рождения второго и последующих детей.</w:t>
      </w:r>
    </w:p>
    <w:p w:rsidR="00416956" w:rsidRDefault="00416956">
      <w:pPr>
        <w:pStyle w:val="ConsPlusNormal"/>
        <w:spacing w:before="220"/>
        <w:ind w:firstLine="540"/>
        <w:jc w:val="both"/>
      </w:pPr>
      <w:r>
        <w:t>Решение поставленных задач будет способствовать:</w:t>
      </w:r>
    </w:p>
    <w:p w:rsidR="00416956" w:rsidRDefault="00416956">
      <w:pPr>
        <w:pStyle w:val="ConsPlusNormal"/>
        <w:spacing w:before="220"/>
        <w:ind w:firstLine="540"/>
        <w:jc w:val="both"/>
      </w:pPr>
      <w:r>
        <w:t>поддержанию традиции уважительного и бережного отношения к родителям, укреплению института семьи;</w:t>
      </w:r>
    </w:p>
    <w:p w:rsidR="00416956" w:rsidRDefault="00416956">
      <w:pPr>
        <w:pStyle w:val="ConsPlusNormal"/>
        <w:spacing w:before="220"/>
        <w:ind w:firstLine="540"/>
        <w:jc w:val="both"/>
      </w:pPr>
      <w:r>
        <w:t>воспитанию нетерпимого отношения к жестокому обращению с детьми;</w:t>
      </w:r>
    </w:p>
    <w:p w:rsidR="00416956" w:rsidRDefault="00416956">
      <w:pPr>
        <w:pStyle w:val="ConsPlusNormal"/>
        <w:spacing w:before="220"/>
        <w:ind w:firstLine="540"/>
        <w:jc w:val="both"/>
      </w:pPr>
      <w:r>
        <w:t>обеспечению полного возврата к месту постоянного пребывания детей, самовольно ушедших из семей, детских домов, учебно-воспитательных и иных детских учреждений.</w:t>
      </w:r>
    </w:p>
    <w:p w:rsidR="00416956" w:rsidRDefault="00416956">
      <w:pPr>
        <w:pStyle w:val="ConsPlusNormal"/>
        <w:spacing w:before="220"/>
        <w:ind w:firstLine="540"/>
        <w:jc w:val="both"/>
      </w:pPr>
      <w:r>
        <w:t>Ожидаемые результаты реализации подпрограммы:</w:t>
      </w:r>
    </w:p>
    <w:p w:rsidR="00416956" w:rsidRDefault="00416956">
      <w:pPr>
        <w:pStyle w:val="ConsPlusNormal"/>
        <w:spacing w:before="220"/>
        <w:ind w:firstLine="540"/>
        <w:jc w:val="both"/>
      </w:pPr>
      <w:r>
        <w:t>повышение уровня жизни семей с детьми;</w:t>
      </w:r>
    </w:p>
    <w:p w:rsidR="00416956" w:rsidRDefault="00416956">
      <w:pPr>
        <w:pStyle w:val="ConsPlusNormal"/>
        <w:spacing w:before="220"/>
        <w:ind w:firstLine="540"/>
        <w:jc w:val="both"/>
      </w:pPr>
      <w:r>
        <w:t>решение проблемы беспризорности;</w:t>
      </w:r>
    </w:p>
    <w:p w:rsidR="00416956" w:rsidRDefault="00416956">
      <w:pPr>
        <w:pStyle w:val="ConsPlusNormal"/>
        <w:spacing w:before="220"/>
        <w:ind w:firstLine="540"/>
        <w:jc w:val="both"/>
      </w:pPr>
      <w:r>
        <w:t>преобладание к 2020 году семейных форм устройства детей, оставшихся без попечения родителей;</w:t>
      </w:r>
    </w:p>
    <w:p w:rsidR="00416956" w:rsidRDefault="00416956">
      <w:pPr>
        <w:pStyle w:val="ConsPlusNormal"/>
        <w:spacing w:before="220"/>
        <w:ind w:firstLine="540"/>
        <w:jc w:val="both"/>
      </w:pPr>
      <w:r>
        <w:t>расширение охвата детей-инвалидов социальным обслуживанием;</w:t>
      </w:r>
    </w:p>
    <w:p w:rsidR="00416956" w:rsidRDefault="00416956">
      <w:pPr>
        <w:pStyle w:val="ConsPlusNormal"/>
        <w:spacing w:before="220"/>
        <w:ind w:firstLine="540"/>
        <w:jc w:val="both"/>
      </w:pPr>
      <w:r>
        <w:t>повышение суммарного коэффициента рождаемости.</w:t>
      </w:r>
    </w:p>
    <w:p w:rsidR="00416956" w:rsidRDefault="00416956">
      <w:pPr>
        <w:pStyle w:val="ConsPlusNormal"/>
        <w:jc w:val="both"/>
      </w:pPr>
      <w:r>
        <w:t xml:space="preserve">(в ред. </w:t>
      </w:r>
      <w:hyperlink r:id="rId162" w:history="1">
        <w:r>
          <w:rPr>
            <w:color w:val="0000FF"/>
          </w:rPr>
          <w:t>Постановления</w:t>
        </w:r>
      </w:hyperlink>
      <w:r>
        <w:t xml:space="preserve"> Правительства РД от 22.12.2014 N 655)</w:t>
      </w:r>
    </w:p>
    <w:p w:rsidR="00416956" w:rsidRDefault="00416956">
      <w:pPr>
        <w:pStyle w:val="ConsPlusNormal"/>
        <w:spacing w:before="220"/>
        <w:ind w:firstLine="540"/>
        <w:jc w:val="both"/>
      </w:pPr>
      <w:r>
        <w:t>В ходе реализации подпрограммы будет производиться корректировка параметров и плана реализации Программы в рамках бюджетного процесса с учетом тенденций демографического и социально-экономического развития республики.</w:t>
      </w:r>
    </w:p>
    <w:p w:rsidR="00416956" w:rsidRDefault="00416956">
      <w:pPr>
        <w:pStyle w:val="ConsPlusNormal"/>
        <w:jc w:val="both"/>
      </w:pPr>
    </w:p>
    <w:p w:rsidR="00416956" w:rsidRDefault="00416956">
      <w:pPr>
        <w:pStyle w:val="ConsPlusNormal"/>
        <w:jc w:val="center"/>
        <w:outlineLvl w:val="2"/>
      </w:pPr>
      <w:bookmarkStart w:id="6" w:name="P1371"/>
      <w:bookmarkEnd w:id="6"/>
      <w:r>
        <w:t>III. Обобщенная характеристика мер государственного</w:t>
      </w:r>
    </w:p>
    <w:p w:rsidR="00416956" w:rsidRDefault="00416956">
      <w:pPr>
        <w:pStyle w:val="ConsPlusNormal"/>
        <w:jc w:val="center"/>
      </w:pPr>
      <w:r>
        <w:t>регулирования в сфере реализации подпрограммы</w:t>
      </w:r>
    </w:p>
    <w:p w:rsidR="00416956" w:rsidRDefault="00416956">
      <w:pPr>
        <w:pStyle w:val="ConsPlusNormal"/>
        <w:jc w:val="both"/>
      </w:pPr>
    </w:p>
    <w:p w:rsidR="00416956" w:rsidRDefault="00416956">
      <w:pPr>
        <w:pStyle w:val="ConsPlusNormal"/>
        <w:ind w:firstLine="540"/>
        <w:jc w:val="both"/>
      </w:pPr>
      <w:r>
        <w:t xml:space="preserve">В соответствии с положениями вышеуказанных </w:t>
      </w:r>
      <w:hyperlink r:id="rId163" w:history="1">
        <w:r>
          <w:rPr>
            <w:color w:val="0000FF"/>
          </w:rPr>
          <w:t>Концепции</w:t>
        </w:r>
      </w:hyperlink>
      <w:r>
        <w:t xml:space="preserve"> долгосрочного социально-экономического развития Российской Федерации, </w:t>
      </w:r>
      <w:hyperlink r:id="rId164" w:history="1">
        <w:r>
          <w:rPr>
            <w:color w:val="0000FF"/>
          </w:rPr>
          <w:t>Концепции</w:t>
        </w:r>
      </w:hyperlink>
      <w:r>
        <w:t xml:space="preserve"> демографической политики Российской Федерации на период до 2025 года, а также </w:t>
      </w:r>
      <w:hyperlink r:id="rId165" w:history="1">
        <w:r>
          <w:rPr>
            <w:color w:val="0000FF"/>
          </w:rPr>
          <w:t>Стратегии</w:t>
        </w:r>
      </w:hyperlink>
      <w:r>
        <w:t xml:space="preserve"> социально-экономического развития Республики Дагестан до 2025 года, </w:t>
      </w:r>
      <w:hyperlink r:id="rId166" w:history="1">
        <w:r>
          <w:rPr>
            <w:color w:val="0000FF"/>
          </w:rPr>
          <w:t>Стратегии</w:t>
        </w:r>
      </w:hyperlink>
      <w:r>
        <w:t xml:space="preserve"> действий в интересах детей в Республике Дагестан на 2013-2017 годы развитие мер государственного регулирования в сфере социальной поддержки семьи и детей направлено на:</w:t>
      </w:r>
    </w:p>
    <w:p w:rsidR="00416956" w:rsidRDefault="00416956">
      <w:pPr>
        <w:pStyle w:val="ConsPlusNormal"/>
        <w:spacing w:before="220"/>
        <w:ind w:firstLine="540"/>
        <w:jc w:val="both"/>
      </w:pPr>
      <w:r>
        <w:t>развитие системы предоставления пособий в связи с рождением и воспитанием детей;</w:t>
      </w:r>
    </w:p>
    <w:p w:rsidR="00416956" w:rsidRDefault="00416956">
      <w:pPr>
        <w:pStyle w:val="ConsPlusNormal"/>
        <w:spacing w:before="220"/>
        <w:ind w:firstLine="540"/>
        <w:jc w:val="both"/>
      </w:pPr>
      <w:r>
        <w:t>создание механизмов оказания дополнительной поддержки неполным семьям с детьми и многодетным семьям с низкими доходами, семьям, принимающим на воспитание детей, оставшихся без попечения родителей;</w:t>
      </w:r>
    </w:p>
    <w:p w:rsidR="00416956" w:rsidRDefault="00416956">
      <w:pPr>
        <w:pStyle w:val="ConsPlusNormal"/>
        <w:spacing w:before="220"/>
        <w:ind w:firstLine="540"/>
        <w:jc w:val="both"/>
      </w:pPr>
      <w:r>
        <w:t>применение преимущественно семейных форм устройства детей, оставшихся без попечения родителей;</w:t>
      </w:r>
    </w:p>
    <w:p w:rsidR="00416956" w:rsidRDefault="00416956">
      <w:pPr>
        <w:pStyle w:val="ConsPlusNormal"/>
        <w:spacing w:before="220"/>
        <w:ind w:firstLine="540"/>
        <w:jc w:val="both"/>
      </w:pPr>
      <w:r>
        <w:lastRenderedPageBreak/>
        <w:t>укрепление системы профилактики беспризорности и безнадзорности, консолидация действий федеральных, региональных и местных социальных институтов, направленных на решение данной проблемы;</w:t>
      </w:r>
    </w:p>
    <w:p w:rsidR="00416956" w:rsidRDefault="00416956">
      <w:pPr>
        <w:pStyle w:val="ConsPlusNormal"/>
        <w:spacing w:before="220"/>
        <w:ind w:firstLine="540"/>
        <w:jc w:val="both"/>
      </w:pPr>
      <w:r>
        <w:t>повышение эффективности и доступности сети социальных служб, деятельность которых связана с профилактикой семейного неблагополучия и предоставлением социальной и психологической поддержки детям из семей, находящихся в социально опасном положении, и дезадаптированным детям.</w:t>
      </w:r>
    </w:p>
    <w:p w:rsidR="00416956" w:rsidRDefault="00416956">
      <w:pPr>
        <w:pStyle w:val="ConsPlusNormal"/>
        <w:spacing w:before="220"/>
        <w:ind w:firstLine="540"/>
        <w:jc w:val="both"/>
      </w:pPr>
      <w:r>
        <w:t>К мерам государственного регулирования в области социальной поддержки семьи и детей относятся налоговые вычеты.</w:t>
      </w:r>
    </w:p>
    <w:p w:rsidR="00416956" w:rsidRDefault="00416956">
      <w:pPr>
        <w:pStyle w:val="ConsPlusNormal"/>
        <w:spacing w:before="220"/>
        <w:ind w:firstLine="540"/>
        <w:jc w:val="both"/>
      </w:pPr>
      <w:r>
        <w:t>Налоговые вычеты распространяются на родителя, супруга (супругу) родителя, усыновителя, опекуна, попечителя, приемного родителя, супруга (супругу) приемного родителя, на обеспечении которых находится ребенок.</w:t>
      </w:r>
    </w:p>
    <w:p w:rsidR="00416956" w:rsidRDefault="00416956">
      <w:pPr>
        <w:pStyle w:val="ConsPlusNormal"/>
        <w:spacing w:before="220"/>
        <w:ind w:firstLine="540"/>
        <w:jc w:val="both"/>
      </w:pPr>
      <w:r>
        <w:t>С 1 января 2012 года размер налогового вычета составляет:</w:t>
      </w:r>
    </w:p>
    <w:p w:rsidR="00416956" w:rsidRDefault="00416956">
      <w:pPr>
        <w:pStyle w:val="ConsPlusNormal"/>
        <w:spacing w:before="220"/>
        <w:ind w:firstLine="540"/>
        <w:jc w:val="both"/>
      </w:pPr>
      <w:r>
        <w:t>1400 рублей - на первого ребенка;</w:t>
      </w:r>
    </w:p>
    <w:p w:rsidR="00416956" w:rsidRDefault="00416956">
      <w:pPr>
        <w:pStyle w:val="ConsPlusNormal"/>
        <w:spacing w:before="220"/>
        <w:ind w:firstLine="540"/>
        <w:jc w:val="both"/>
      </w:pPr>
      <w:r>
        <w:t>1400 рублей - на второго ребенка;</w:t>
      </w:r>
    </w:p>
    <w:p w:rsidR="00416956" w:rsidRDefault="00416956">
      <w:pPr>
        <w:pStyle w:val="ConsPlusNormal"/>
        <w:spacing w:before="220"/>
        <w:ind w:firstLine="540"/>
        <w:jc w:val="both"/>
      </w:pPr>
      <w:r>
        <w:t>3000 рублей - на третьего и каждого последующего ребенка;</w:t>
      </w:r>
    </w:p>
    <w:p w:rsidR="00416956" w:rsidRDefault="00416956">
      <w:pPr>
        <w:pStyle w:val="ConsPlusNormal"/>
        <w:spacing w:before="220"/>
        <w:ind w:firstLine="540"/>
        <w:jc w:val="both"/>
      </w:pPr>
      <w:r>
        <w:t>3000 рублей - на каждого ребенка в случае, если ребенок в возрасте до 18 лет является инвалидом или учащимся очной формы обучения, если ребенок инвалид I или II группы в возрасте до 24 лет является аспирантом, ординатором, интерном, студентом.</w:t>
      </w:r>
    </w:p>
    <w:p w:rsidR="00416956" w:rsidRDefault="00416956">
      <w:pPr>
        <w:pStyle w:val="ConsPlusNormal"/>
        <w:spacing w:before="220"/>
        <w:ind w:firstLine="540"/>
        <w:jc w:val="both"/>
      </w:pPr>
      <w:r>
        <w:t>Налоговый вычет производится на каждого ребенка в возрасте до 18 лет, а также на каждого учащегося очной формы обучения, аспиранта, ординатора, интерна, студента, курсанта в возрасте до 24 лет.</w:t>
      </w:r>
    </w:p>
    <w:p w:rsidR="00416956" w:rsidRDefault="00416956">
      <w:pPr>
        <w:pStyle w:val="ConsPlusNormal"/>
        <w:spacing w:before="220"/>
        <w:ind w:firstLine="540"/>
        <w:jc w:val="both"/>
      </w:pPr>
      <w:r>
        <w:t>Налоговый вычет предоставляется в двойном размере единственному родителю (приемному родителю), усыновителю, опекуну, попечителю. Налоговый вычет может предоставляться в двойном размере одному из родителей (приемных родителей) по их выбору на основании заявления об отказе одного из родителей (приемных родителей) от получения налогового вычета.</w:t>
      </w:r>
    </w:p>
    <w:p w:rsidR="00416956" w:rsidRDefault="00416956">
      <w:pPr>
        <w:pStyle w:val="ConsPlusNormal"/>
        <w:spacing w:before="220"/>
        <w:ind w:firstLine="540"/>
        <w:jc w:val="both"/>
      </w:pPr>
      <w:r>
        <w:t>Предоставление указанного налогового вычета единственному родителю прекращается с месяца, следующего за месяцем вступления его в брак. Налоговый вычет может предоставляться в двойном размере одному из родителей (приемных родителей) по их выбору на основании заявления об отказе одного из родителей (приемных родителей) от получения налогового вычета. Налоговый вычет действует до месяца, в котором доход налогоплательщика, исчисленный нарастающим итогом с начала налогового периода налоговым агентом, предоставляющим данный стандартный налоговый вычет, превысил 280 тыс. рублей. Налоговый вычет предоставляется за период обучения ребенка (детей) в образовательном учреждении и (или) учебном заведении.</w:t>
      </w:r>
    </w:p>
    <w:p w:rsidR="00416956" w:rsidRDefault="00416956">
      <w:pPr>
        <w:pStyle w:val="ConsPlusNormal"/>
        <w:spacing w:before="220"/>
        <w:ind w:firstLine="540"/>
        <w:jc w:val="both"/>
      </w:pPr>
      <w:r>
        <w:t>Налогоплательщики имеют также право на социальный налоговый вычет на расходы, связанные с обучением ребенка, лечением детей в медицинских учреждениях, включая расходы на лекарства, прописанные врачом, и взносы по договорам добровольного медицинского страхования.</w:t>
      </w:r>
    </w:p>
    <w:p w:rsidR="00416956" w:rsidRDefault="00416956">
      <w:pPr>
        <w:pStyle w:val="ConsPlusNormal"/>
        <w:jc w:val="both"/>
      </w:pPr>
    </w:p>
    <w:p w:rsidR="00416956" w:rsidRDefault="00416956">
      <w:pPr>
        <w:pStyle w:val="ConsPlusNormal"/>
        <w:jc w:val="center"/>
        <w:outlineLvl w:val="2"/>
      </w:pPr>
      <w:r>
        <w:t>IV. Прогноз сводных показателей государственных заданий</w:t>
      </w:r>
    </w:p>
    <w:p w:rsidR="00416956" w:rsidRDefault="00416956">
      <w:pPr>
        <w:pStyle w:val="ConsPlusNormal"/>
        <w:jc w:val="center"/>
      </w:pPr>
      <w:r>
        <w:t>в сфере реализации подпрограммы</w:t>
      </w:r>
    </w:p>
    <w:p w:rsidR="00416956" w:rsidRDefault="00416956">
      <w:pPr>
        <w:pStyle w:val="ConsPlusNormal"/>
        <w:jc w:val="both"/>
      </w:pPr>
    </w:p>
    <w:p w:rsidR="00416956" w:rsidRDefault="00416956">
      <w:pPr>
        <w:pStyle w:val="ConsPlusNormal"/>
        <w:ind w:firstLine="540"/>
        <w:jc w:val="both"/>
      </w:pPr>
      <w:r>
        <w:lastRenderedPageBreak/>
        <w:t>В рамках подпрограммы выполнение государственных заданий на оказание государственных услуг (выполнение работ) не предусматривается.</w:t>
      </w:r>
    </w:p>
    <w:p w:rsidR="00416956" w:rsidRDefault="00416956">
      <w:pPr>
        <w:pStyle w:val="ConsPlusNormal"/>
        <w:jc w:val="both"/>
      </w:pPr>
    </w:p>
    <w:p w:rsidR="00416956" w:rsidRDefault="00416956">
      <w:pPr>
        <w:pStyle w:val="ConsPlusNormal"/>
        <w:jc w:val="center"/>
        <w:outlineLvl w:val="2"/>
      </w:pPr>
      <w:r>
        <w:t>V. Обобщенная характеристика основных мероприятий</w:t>
      </w:r>
    </w:p>
    <w:p w:rsidR="00416956" w:rsidRDefault="00416956">
      <w:pPr>
        <w:pStyle w:val="ConsPlusNormal"/>
        <w:jc w:val="center"/>
      </w:pPr>
      <w:r>
        <w:t>подпрограммы</w:t>
      </w:r>
    </w:p>
    <w:p w:rsidR="00416956" w:rsidRDefault="00416956">
      <w:pPr>
        <w:pStyle w:val="ConsPlusNormal"/>
        <w:jc w:val="both"/>
      </w:pPr>
    </w:p>
    <w:p w:rsidR="00416956" w:rsidRDefault="00416956">
      <w:pPr>
        <w:pStyle w:val="ConsPlusNormal"/>
        <w:ind w:firstLine="540"/>
        <w:jc w:val="both"/>
      </w:pPr>
      <w:r>
        <w:t>В Республике Дагестан разработана республиканская демографическая программа, направленная на улучшение демографической ситуации, учитывающая специфику республики (долю сельского населения, сложившуюся модель семьи, обычаи и традиции) и согласованная с реализуемыми мероприятиями приоритетных национальных проектов в сфере образования, здравоохранения, жилищной политики и сельского хозяйства.</w:t>
      </w:r>
    </w:p>
    <w:p w:rsidR="00416956" w:rsidRDefault="00416956">
      <w:pPr>
        <w:pStyle w:val="ConsPlusNormal"/>
        <w:spacing w:before="220"/>
        <w:ind w:firstLine="540"/>
        <w:jc w:val="both"/>
      </w:pPr>
      <w:r>
        <w:t>При разработке указанной программы первоочередное внимание уделялось наиболее острым проблемам народонаселения, характерным для Республики Дагестан.</w:t>
      </w:r>
    </w:p>
    <w:p w:rsidR="00416956" w:rsidRDefault="00416956">
      <w:pPr>
        <w:pStyle w:val="ConsPlusNormal"/>
        <w:spacing w:before="220"/>
        <w:ind w:firstLine="540"/>
        <w:jc w:val="both"/>
      </w:pPr>
      <w:r>
        <w:t>В рамках решения поставленных задач Республикой Дагестан будут реализованы мероприятия по следующим направлениям:</w:t>
      </w:r>
    </w:p>
    <w:p w:rsidR="00416956" w:rsidRDefault="00416956">
      <w:pPr>
        <w:pStyle w:val="ConsPlusNormal"/>
        <w:spacing w:before="220"/>
        <w:ind w:firstLine="540"/>
        <w:jc w:val="both"/>
      </w:pPr>
      <w:r>
        <w:t xml:space="preserve">1) реализация в соответствии с </w:t>
      </w:r>
      <w:hyperlink r:id="rId167" w:history="1">
        <w:r>
          <w:rPr>
            <w:color w:val="0000FF"/>
          </w:rPr>
          <w:t>Указом</w:t>
        </w:r>
      </w:hyperlink>
      <w:r>
        <w:t xml:space="preserve"> Президента Российской Федерации от 1 июня 2012 г. N 761 "О Национальной стратегии действий в интересах детей на 2012-2017 годы", </w:t>
      </w:r>
      <w:hyperlink r:id="rId168" w:history="1">
        <w:r>
          <w:rPr>
            <w:color w:val="0000FF"/>
          </w:rPr>
          <w:t>Стратегии</w:t>
        </w:r>
      </w:hyperlink>
      <w:r>
        <w:t xml:space="preserve"> действий в интересах детей в Республике Дагестан на 2013-2017 годы, утвержденной Указом Президента Республики Дагестан от 12 февраля 2013 г. N 43;</w:t>
      </w:r>
    </w:p>
    <w:p w:rsidR="00416956" w:rsidRDefault="00416956">
      <w:pPr>
        <w:pStyle w:val="ConsPlusNormal"/>
        <w:spacing w:before="220"/>
        <w:ind w:firstLine="540"/>
        <w:jc w:val="both"/>
      </w:pPr>
      <w:r>
        <w:t>2) совершенствование нормативной правовой базы по выплате государственных пособий семьям с детьми, предоставлению дополнительных мер государственной поддержки семьям, имеющим детей;</w:t>
      </w:r>
    </w:p>
    <w:p w:rsidR="00416956" w:rsidRDefault="00416956">
      <w:pPr>
        <w:pStyle w:val="ConsPlusNormal"/>
        <w:spacing w:before="220"/>
        <w:ind w:firstLine="540"/>
        <w:jc w:val="both"/>
      </w:pPr>
      <w:r>
        <w:t>3) реализация мер, направленных на стимулирование рождения вторых, третьих и последующих детей, поддержке многодетных семей.</w:t>
      </w:r>
    </w:p>
    <w:p w:rsidR="00416956" w:rsidRDefault="00416956">
      <w:pPr>
        <w:pStyle w:val="ConsPlusNormal"/>
        <w:spacing w:before="220"/>
        <w:ind w:firstLine="540"/>
        <w:jc w:val="both"/>
      </w:pPr>
      <w:r>
        <w:t>Меры включают прежде всего:</w:t>
      </w:r>
    </w:p>
    <w:p w:rsidR="00416956" w:rsidRDefault="00416956">
      <w:pPr>
        <w:pStyle w:val="ConsPlusNormal"/>
        <w:spacing w:before="220"/>
        <w:ind w:firstLine="540"/>
        <w:jc w:val="both"/>
      </w:pPr>
      <w:r>
        <w:t>бесплатное предоставление семьям с тремя и более детьми земельных участков, в том числе для жилищного строительства;</w:t>
      </w:r>
    </w:p>
    <w:p w:rsidR="00416956" w:rsidRDefault="00416956">
      <w:pPr>
        <w:pStyle w:val="ConsPlusNormal"/>
        <w:spacing w:before="220"/>
        <w:ind w:firstLine="540"/>
        <w:jc w:val="both"/>
      </w:pPr>
      <w:r>
        <w:t>расширение в Республике Дагестан масштабов применения технологии социальных контрактов при оказании государственной социальной помощи малоимущим семьям с детьми с целью повышения их доходов;</w:t>
      </w:r>
    </w:p>
    <w:p w:rsidR="00416956" w:rsidRDefault="00416956">
      <w:pPr>
        <w:pStyle w:val="ConsPlusNormal"/>
        <w:spacing w:before="220"/>
        <w:ind w:firstLine="540"/>
        <w:jc w:val="both"/>
      </w:pPr>
      <w:r>
        <w:t>4) реализация мер, направленных на семейное устройство детей-сирот и детей, оставшихся без попечения родителей:</w:t>
      </w:r>
    </w:p>
    <w:p w:rsidR="00416956" w:rsidRDefault="00416956">
      <w:pPr>
        <w:pStyle w:val="ConsPlusNormal"/>
        <w:spacing w:before="220"/>
        <w:ind w:firstLine="540"/>
        <w:jc w:val="both"/>
      </w:pPr>
      <w:r>
        <w:t>обеспечение подготовки и сопровождения замещающих семей, в том числе создание служб профилактики социального сиротства и содействия семейному устройству детей-сирот, и организационно-методическая поддержка их деятельности;</w:t>
      </w:r>
    </w:p>
    <w:p w:rsidR="00416956" w:rsidRDefault="00416956">
      <w:pPr>
        <w:pStyle w:val="ConsPlusNormal"/>
        <w:spacing w:before="220"/>
        <w:ind w:firstLine="540"/>
        <w:jc w:val="both"/>
      </w:pPr>
      <w:r>
        <w:t>развитие сети организаций, осуществляющих деятельность по профилактике социального сиротства, содействию семейному устройству детей-сирот;</w:t>
      </w:r>
    </w:p>
    <w:p w:rsidR="00416956" w:rsidRDefault="00416956">
      <w:pPr>
        <w:pStyle w:val="ConsPlusNormal"/>
        <w:spacing w:before="220"/>
        <w:ind w:firstLine="540"/>
        <w:jc w:val="both"/>
      </w:pPr>
      <w:r>
        <w:t>совершенствование системы мер социальной поддержки замещающих семей;</w:t>
      </w:r>
    </w:p>
    <w:p w:rsidR="00416956" w:rsidRDefault="00416956">
      <w:pPr>
        <w:pStyle w:val="ConsPlusNormal"/>
        <w:spacing w:before="220"/>
        <w:ind w:firstLine="540"/>
        <w:jc w:val="both"/>
      </w:pPr>
      <w:r>
        <w:t>формирование в обществе позитивного восприятия института семейного устройства детей-сирот;</w:t>
      </w:r>
    </w:p>
    <w:p w:rsidR="00416956" w:rsidRDefault="00416956">
      <w:pPr>
        <w:pStyle w:val="ConsPlusNormal"/>
        <w:spacing w:before="220"/>
        <w:ind w:firstLine="540"/>
        <w:jc w:val="both"/>
      </w:pPr>
      <w:r>
        <w:t>расширение доступа граждан к информации о детях, которые могут быть устроены на воспитание в семьи;</w:t>
      </w:r>
    </w:p>
    <w:p w:rsidR="00416956" w:rsidRDefault="00416956">
      <w:pPr>
        <w:pStyle w:val="ConsPlusNormal"/>
        <w:spacing w:before="220"/>
        <w:ind w:firstLine="540"/>
        <w:jc w:val="both"/>
      </w:pPr>
      <w:r>
        <w:lastRenderedPageBreak/>
        <w:t>5) реализация мер, направленных на обеспечение совмещения родительских и семейных обязанностей.</w:t>
      </w:r>
    </w:p>
    <w:p w:rsidR="00416956" w:rsidRDefault="00416956">
      <w:pPr>
        <w:pStyle w:val="ConsPlusNormal"/>
        <w:spacing w:before="220"/>
        <w:ind w:firstLine="540"/>
        <w:jc w:val="both"/>
      </w:pPr>
      <w:r>
        <w:t>В целях создания для женщин, выходящих из отпуска по уходу за ребенком, условий, способствующих их возвращению к трудовой деятельности, будет продолжена организация их профессиональной подготовки и переподготовки по профессиям, востребованным на рынке труда. Будут осуществляться мероприятия, направленные на содействие занятости многодетных родителей и родителей, воспитывающих детей-инвалидов;</w:t>
      </w:r>
    </w:p>
    <w:p w:rsidR="00416956" w:rsidRDefault="00416956">
      <w:pPr>
        <w:pStyle w:val="ConsPlusNormal"/>
        <w:spacing w:before="220"/>
        <w:ind w:firstLine="540"/>
        <w:jc w:val="both"/>
      </w:pPr>
      <w:r>
        <w:t>6) обеспечение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w:t>
      </w:r>
    </w:p>
    <w:p w:rsidR="00416956" w:rsidRDefault="00416956">
      <w:pPr>
        <w:pStyle w:val="ConsPlusNormal"/>
        <w:spacing w:before="220"/>
        <w:ind w:firstLine="540"/>
        <w:jc w:val="both"/>
      </w:pPr>
      <w:r>
        <w:t>7) профилактика социального и физического неблагополучия в семьях с детьми.</w:t>
      </w:r>
    </w:p>
    <w:p w:rsidR="00416956" w:rsidRDefault="00416956">
      <w:pPr>
        <w:pStyle w:val="ConsPlusNormal"/>
        <w:jc w:val="both"/>
      </w:pPr>
    </w:p>
    <w:p w:rsidR="00416956" w:rsidRDefault="00416956">
      <w:pPr>
        <w:pStyle w:val="ConsPlusNormal"/>
        <w:jc w:val="center"/>
        <w:outlineLvl w:val="2"/>
      </w:pPr>
      <w:r>
        <w:t>VI. Информация об участии общественных организаций,</w:t>
      </w:r>
    </w:p>
    <w:p w:rsidR="00416956" w:rsidRDefault="00416956">
      <w:pPr>
        <w:pStyle w:val="ConsPlusNormal"/>
        <w:jc w:val="center"/>
      </w:pPr>
      <w:r>
        <w:t>государственных внебюджетных фондов и иных организаций</w:t>
      </w:r>
    </w:p>
    <w:p w:rsidR="00416956" w:rsidRDefault="00416956">
      <w:pPr>
        <w:pStyle w:val="ConsPlusNormal"/>
        <w:jc w:val="center"/>
      </w:pPr>
      <w:r>
        <w:t>в реализации подпрограммы</w:t>
      </w:r>
    </w:p>
    <w:p w:rsidR="00416956" w:rsidRDefault="00416956">
      <w:pPr>
        <w:pStyle w:val="ConsPlusNormal"/>
        <w:jc w:val="both"/>
      </w:pPr>
    </w:p>
    <w:p w:rsidR="00416956" w:rsidRDefault="00416956">
      <w:pPr>
        <w:pStyle w:val="ConsPlusNormal"/>
        <w:ind w:firstLine="540"/>
        <w:jc w:val="both"/>
      </w:pPr>
      <w:r>
        <w:t>В реализации подпрограммы принимают участие Фонд поддержки детей, находящихся в трудной жизненной ситуации, государственное учреждение - Региональное отделение Фонда социального страхования Российской Федерации по Республике Дагестан, государственное учреждение - Отделение Пенсионного фонда Российской Федерации по Республике Дагестан.</w:t>
      </w:r>
    </w:p>
    <w:p w:rsidR="00416956" w:rsidRDefault="00416956">
      <w:pPr>
        <w:pStyle w:val="ConsPlusNormal"/>
        <w:spacing w:before="220"/>
        <w:ind w:firstLine="540"/>
        <w:jc w:val="both"/>
      </w:pPr>
      <w:r>
        <w:t>Для решения задачи предупреждения семейного неблагополучия и профилактики социального сиротства осуществляет деятельность Фонд поддержки детей, находящихся в трудной жизненной ситуации (далее - Фонд).</w:t>
      </w:r>
    </w:p>
    <w:p w:rsidR="00416956" w:rsidRDefault="00416956">
      <w:pPr>
        <w:pStyle w:val="ConsPlusNormal"/>
        <w:spacing w:before="220"/>
        <w:ind w:firstLine="540"/>
        <w:jc w:val="both"/>
      </w:pPr>
      <w:r>
        <w:t>Приоритетными направлениями деятельности Фонда являются:</w:t>
      </w:r>
    </w:p>
    <w:p w:rsidR="00416956" w:rsidRDefault="00416956">
      <w:pPr>
        <w:pStyle w:val="ConsPlusNormal"/>
        <w:spacing w:before="220"/>
        <w:ind w:firstLine="540"/>
        <w:jc w:val="both"/>
      </w:pPr>
      <w:r>
        <w:t>профилактика семейного неблагополучия и социального сиротства детей, включая профилактику жестокого обращения с детьми, восстановление благоприятной для воспитания ребенка семейной среды, семейное устройство детей-сирот и детей, оставшихся без попечения родителей;</w:t>
      </w:r>
    </w:p>
    <w:p w:rsidR="00416956" w:rsidRDefault="00416956">
      <w:pPr>
        <w:pStyle w:val="ConsPlusNormal"/>
        <w:spacing w:before="220"/>
        <w:ind w:firstLine="540"/>
        <w:jc w:val="both"/>
      </w:pPr>
      <w:r>
        <w:t>социальная поддержка семей с детьми-инвалидами для обеспечения максимально возможного развития таких детей в условиях семейного воспитания, их социализации, подготовки к самостоятельной жизни и интеграции в общество;</w:t>
      </w:r>
    </w:p>
    <w:p w:rsidR="00416956" w:rsidRDefault="00416956">
      <w:pPr>
        <w:pStyle w:val="ConsPlusNormal"/>
        <w:spacing w:before="220"/>
        <w:ind w:firstLine="540"/>
        <w:jc w:val="both"/>
      </w:pPr>
      <w:r>
        <w:t>социальная реабилитация детей, находящихся в конфликте с законом (совершивших правонарушения и преступления), профилактика безнадзорности и беспризорности детей, преступности несовершеннолетних, в том числе повторной.</w:t>
      </w:r>
    </w:p>
    <w:p w:rsidR="00416956" w:rsidRDefault="00416956">
      <w:pPr>
        <w:pStyle w:val="ConsPlusNormal"/>
        <w:spacing w:before="220"/>
        <w:ind w:firstLine="540"/>
        <w:jc w:val="both"/>
      </w:pPr>
      <w:r>
        <w:t>По указанным приоритетным направлениям Фондом сформированы и осуществляются программы, которые реализуются путем конкурсного отбора и последующего софинансирования республиканских программ, соответствующих заданным Фондом направлениям, целям и формам работы.</w:t>
      </w:r>
    </w:p>
    <w:p w:rsidR="00416956" w:rsidRDefault="00416956">
      <w:pPr>
        <w:pStyle w:val="ConsPlusNormal"/>
        <w:spacing w:before="220"/>
        <w:ind w:firstLine="540"/>
        <w:jc w:val="both"/>
      </w:pPr>
      <w:r>
        <w:t>На реализацию программ Фонда ежегодно в установленном порядке из федерального бюджета выделяются субсидии.</w:t>
      </w:r>
    </w:p>
    <w:p w:rsidR="00416956" w:rsidRDefault="00416956">
      <w:pPr>
        <w:pStyle w:val="ConsPlusNormal"/>
        <w:spacing w:before="220"/>
        <w:ind w:firstLine="540"/>
        <w:jc w:val="both"/>
      </w:pPr>
      <w:r>
        <w:t>В рамках подпрограммы в объеме межбюджетных трансфертов бюджету Фонда социального страхования Российской Федерации на исполнение полномочий Российской Федерации в сфере социальной политики предусматриваются бюджетные ассигнования по следующим основным направлениям:</w:t>
      </w:r>
    </w:p>
    <w:p w:rsidR="00416956" w:rsidRDefault="00416956">
      <w:pPr>
        <w:pStyle w:val="ConsPlusNormal"/>
        <w:spacing w:before="220"/>
        <w:ind w:firstLine="540"/>
        <w:jc w:val="both"/>
      </w:pPr>
      <w:r>
        <w:lastRenderedPageBreak/>
        <w:t>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p w:rsidR="00416956" w:rsidRDefault="00416956">
      <w:pPr>
        <w:pStyle w:val="ConsPlusNormal"/>
        <w:spacing w:before="220"/>
        <w:ind w:firstLine="540"/>
        <w:jc w:val="both"/>
      </w:pPr>
      <w:r>
        <w:t>выплата пособий по уходу за ребенком гражданам, подвергшимся воздействию радиации вследствие радиационных аварий;</w:t>
      </w:r>
    </w:p>
    <w:p w:rsidR="00416956" w:rsidRDefault="00416956">
      <w:pPr>
        <w:pStyle w:val="ConsPlusNormal"/>
        <w:spacing w:before="220"/>
        <w:ind w:firstLine="540"/>
        <w:jc w:val="both"/>
      </w:pPr>
      <w:r>
        <w:t>выплата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416956" w:rsidRDefault="00416956">
      <w:pPr>
        <w:pStyle w:val="ConsPlusNormal"/>
        <w:spacing w:before="220"/>
        <w:ind w:firstLine="540"/>
        <w:jc w:val="both"/>
      </w:pPr>
      <w:r>
        <w:t>выплата единовременного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416956" w:rsidRDefault="00416956">
      <w:pPr>
        <w:pStyle w:val="ConsPlusNormal"/>
        <w:spacing w:before="220"/>
        <w:ind w:firstLine="540"/>
        <w:jc w:val="both"/>
      </w:pPr>
      <w:r>
        <w:t>выплата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416956" w:rsidRDefault="00416956">
      <w:pPr>
        <w:pStyle w:val="ConsPlusNormal"/>
        <w:spacing w:before="220"/>
        <w:ind w:firstLine="540"/>
        <w:jc w:val="both"/>
      </w:pPr>
      <w:r>
        <w:t>выплата пособий по беременности и родам отдельным категориям граждан в связи с зачетом в страховой стаж нестраховых периодов;</w:t>
      </w:r>
    </w:p>
    <w:p w:rsidR="00416956" w:rsidRDefault="00416956">
      <w:pPr>
        <w:pStyle w:val="ConsPlusNormal"/>
        <w:spacing w:before="220"/>
        <w:ind w:firstLine="540"/>
        <w:jc w:val="both"/>
      </w:pPr>
      <w:r>
        <w:t>выплата пособий гражданам, подвергшимся воздействию радиации вследствие радиационных аварий и ядерных испытаний;</w:t>
      </w:r>
    </w:p>
    <w:p w:rsidR="00416956" w:rsidRDefault="00416956">
      <w:pPr>
        <w:pStyle w:val="ConsPlusNormal"/>
        <w:spacing w:before="220"/>
        <w:ind w:firstLine="540"/>
        <w:jc w:val="both"/>
      </w:pPr>
      <w:r>
        <w:t>оплата четырех дополнительных выходных дней работающим родителям (опекунам, попечителям) для ухода за детьми-инвалидами.</w:t>
      </w:r>
    </w:p>
    <w:p w:rsidR="00416956" w:rsidRDefault="00416956">
      <w:pPr>
        <w:pStyle w:val="ConsPlusNormal"/>
        <w:spacing w:before="220"/>
        <w:ind w:firstLine="540"/>
        <w:jc w:val="both"/>
      </w:pPr>
      <w:r>
        <w:t>В рамках подпрограммы государственное учреждение - Отделение Пенсионного фонда Российской Федерации по Республике Дагестан будет выполнять государственные функции по администрированию и выплате материнского (семейного) капитала.</w:t>
      </w:r>
    </w:p>
    <w:p w:rsidR="00416956" w:rsidRDefault="00416956">
      <w:pPr>
        <w:pStyle w:val="ConsPlusNormal"/>
        <w:jc w:val="both"/>
      </w:pPr>
    </w:p>
    <w:p w:rsidR="00416956" w:rsidRDefault="00416956">
      <w:pPr>
        <w:pStyle w:val="ConsPlusNormal"/>
        <w:jc w:val="center"/>
        <w:outlineLvl w:val="2"/>
      </w:pPr>
      <w:r>
        <w:t>VII. Информация по ресурсному обеспечению подпрограммы</w:t>
      </w:r>
    </w:p>
    <w:p w:rsidR="00416956" w:rsidRDefault="00416956">
      <w:pPr>
        <w:pStyle w:val="ConsPlusNormal"/>
        <w:jc w:val="both"/>
      </w:pPr>
    </w:p>
    <w:p w:rsidR="00416956" w:rsidRDefault="00416956">
      <w:pPr>
        <w:pStyle w:val="ConsPlusNormal"/>
        <w:ind w:firstLine="540"/>
        <w:jc w:val="both"/>
      </w:pPr>
      <w:r>
        <w:t>Объем бюджетных ассигнований за период с 2014 по 2020 год, по предварительной оценке, составляет 47405190,6 тыс. руб., в том числе:</w:t>
      </w:r>
    </w:p>
    <w:p w:rsidR="00416956" w:rsidRDefault="00416956">
      <w:pPr>
        <w:pStyle w:val="ConsPlusNormal"/>
        <w:jc w:val="both"/>
      </w:pPr>
      <w:r>
        <w:t xml:space="preserve">(в ред. Постановлений Правительства РД от 22.12.2014 </w:t>
      </w:r>
      <w:hyperlink r:id="rId169" w:history="1">
        <w:r>
          <w:rPr>
            <w:color w:val="0000FF"/>
          </w:rPr>
          <w:t>N 655</w:t>
        </w:r>
      </w:hyperlink>
      <w:r>
        <w:t xml:space="preserve">, от 28.06.2016 </w:t>
      </w:r>
      <w:hyperlink r:id="rId170" w:history="1">
        <w:r>
          <w:rPr>
            <w:color w:val="0000FF"/>
          </w:rPr>
          <w:t>N 192</w:t>
        </w:r>
      </w:hyperlink>
      <w:r>
        <w:t xml:space="preserve">, от 17.04.2017 </w:t>
      </w:r>
      <w:hyperlink r:id="rId171" w:history="1">
        <w:r>
          <w:rPr>
            <w:color w:val="0000FF"/>
          </w:rPr>
          <w:t>N 95</w:t>
        </w:r>
      </w:hyperlink>
      <w:r>
        <w:t>)</w:t>
      </w:r>
    </w:p>
    <w:p w:rsidR="00416956" w:rsidRDefault="00416956">
      <w:pPr>
        <w:pStyle w:val="ConsPlusNormal"/>
        <w:spacing w:before="220"/>
        <w:ind w:firstLine="540"/>
        <w:jc w:val="both"/>
      </w:pPr>
      <w:r>
        <w:t>средства, поступающие в республиканский бюджет Республики Дагестан из федерального бюджета в виде межбюджетных трансфертов, - 31528643,0 тыс. рублей;</w:t>
      </w:r>
    </w:p>
    <w:p w:rsidR="00416956" w:rsidRDefault="00416956">
      <w:pPr>
        <w:pStyle w:val="ConsPlusNormal"/>
        <w:jc w:val="both"/>
      </w:pPr>
      <w:r>
        <w:t xml:space="preserve">(в ред. Постановлений Правительства РД от 22.12.2014 </w:t>
      </w:r>
      <w:hyperlink r:id="rId172" w:history="1">
        <w:r>
          <w:rPr>
            <w:color w:val="0000FF"/>
          </w:rPr>
          <w:t>N 655</w:t>
        </w:r>
      </w:hyperlink>
      <w:r>
        <w:t xml:space="preserve">, от 28.06.2016 </w:t>
      </w:r>
      <w:hyperlink r:id="rId173" w:history="1">
        <w:r>
          <w:rPr>
            <w:color w:val="0000FF"/>
          </w:rPr>
          <w:t>N 192</w:t>
        </w:r>
      </w:hyperlink>
      <w:r>
        <w:t xml:space="preserve">, от 17.04.2017 </w:t>
      </w:r>
      <w:hyperlink r:id="rId174" w:history="1">
        <w:r>
          <w:rPr>
            <w:color w:val="0000FF"/>
          </w:rPr>
          <w:t>N 95</w:t>
        </w:r>
      </w:hyperlink>
      <w:r>
        <w:t>)</w:t>
      </w:r>
    </w:p>
    <w:p w:rsidR="00416956" w:rsidRDefault="00416956">
      <w:pPr>
        <w:pStyle w:val="ConsPlusNormal"/>
        <w:spacing w:before="220"/>
        <w:ind w:firstLine="540"/>
        <w:jc w:val="both"/>
      </w:pPr>
      <w:r>
        <w:t>средства республиканского бюджета Республики Дагестан - 15876547,6 тыс. рублей;</w:t>
      </w:r>
    </w:p>
    <w:p w:rsidR="00416956" w:rsidRDefault="00416956">
      <w:pPr>
        <w:pStyle w:val="ConsPlusNormal"/>
        <w:jc w:val="both"/>
      </w:pPr>
      <w:r>
        <w:t xml:space="preserve">(в ред. Постановлений Правительства РД от 22.12.2014 </w:t>
      </w:r>
      <w:hyperlink r:id="rId175" w:history="1">
        <w:r>
          <w:rPr>
            <w:color w:val="0000FF"/>
          </w:rPr>
          <w:t>N 655</w:t>
        </w:r>
      </w:hyperlink>
      <w:r>
        <w:t xml:space="preserve">, от 28.06.2016 </w:t>
      </w:r>
      <w:hyperlink r:id="rId176" w:history="1">
        <w:r>
          <w:rPr>
            <w:color w:val="0000FF"/>
          </w:rPr>
          <w:t>N 192</w:t>
        </w:r>
      </w:hyperlink>
      <w:r>
        <w:t xml:space="preserve">, от 17.04.2017 </w:t>
      </w:r>
      <w:hyperlink r:id="rId177" w:history="1">
        <w:r>
          <w:rPr>
            <w:color w:val="0000FF"/>
          </w:rPr>
          <w:t>N 95</w:t>
        </w:r>
      </w:hyperlink>
      <w:r>
        <w:t>)</w:t>
      </w:r>
    </w:p>
    <w:p w:rsidR="00416956" w:rsidRDefault="00416956">
      <w:pPr>
        <w:pStyle w:val="ConsPlusNormal"/>
        <w:spacing w:before="220"/>
        <w:ind w:firstLine="540"/>
        <w:jc w:val="both"/>
      </w:pPr>
      <w:r>
        <w:t>в 2014 году - всего 5221212,1 тыс. рублей, в том числе:</w:t>
      </w:r>
    </w:p>
    <w:p w:rsidR="00416956" w:rsidRDefault="00416956">
      <w:pPr>
        <w:pStyle w:val="ConsPlusNormal"/>
        <w:jc w:val="both"/>
      </w:pPr>
      <w:r>
        <w:t xml:space="preserve">(в ред. </w:t>
      </w:r>
      <w:hyperlink r:id="rId178" w:history="1">
        <w:r>
          <w:rPr>
            <w:color w:val="0000FF"/>
          </w:rPr>
          <w:t>Постановления</w:t>
        </w:r>
      </w:hyperlink>
      <w:r>
        <w:t xml:space="preserve"> Правительства РД от 22.12.2014 N 655)</w:t>
      </w:r>
    </w:p>
    <w:p w:rsidR="00416956" w:rsidRDefault="00416956">
      <w:pPr>
        <w:pStyle w:val="ConsPlusNormal"/>
        <w:spacing w:before="220"/>
        <w:ind w:firstLine="540"/>
        <w:jc w:val="both"/>
      </w:pPr>
      <w:r>
        <w:t>средства, поступающие в республиканский бюджет Республики Дагестан из федерального бюджета в виде межбюджетных трансфертов, - 3795740,7 тыс. рублей;</w:t>
      </w:r>
    </w:p>
    <w:p w:rsidR="00416956" w:rsidRDefault="00416956">
      <w:pPr>
        <w:pStyle w:val="ConsPlusNormal"/>
        <w:jc w:val="both"/>
      </w:pPr>
      <w:r>
        <w:t xml:space="preserve">(в ред. </w:t>
      </w:r>
      <w:hyperlink r:id="rId179" w:history="1">
        <w:r>
          <w:rPr>
            <w:color w:val="0000FF"/>
          </w:rPr>
          <w:t>Постановления</w:t>
        </w:r>
      </w:hyperlink>
      <w:r>
        <w:t xml:space="preserve"> Правительства РД от 22.12.2014 N 655)</w:t>
      </w:r>
    </w:p>
    <w:p w:rsidR="00416956" w:rsidRDefault="00416956">
      <w:pPr>
        <w:pStyle w:val="ConsPlusNormal"/>
        <w:spacing w:before="220"/>
        <w:ind w:firstLine="540"/>
        <w:jc w:val="both"/>
      </w:pPr>
      <w:r>
        <w:t>средства республиканского бюджета Республики Дагестан - 1425471,4 тыс. рублей;</w:t>
      </w:r>
    </w:p>
    <w:p w:rsidR="00416956" w:rsidRDefault="00416956">
      <w:pPr>
        <w:pStyle w:val="ConsPlusNormal"/>
        <w:jc w:val="both"/>
      </w:pPr>
      <w:r>
        <w:t xml:space="preserve">(в ред. </w:t>
      </w:r>
      <w:hyperlink r:id="rId180" w:history="1">
        <w:r>
          <w:rPr>
            <w:color w:val="0000FF"/>
          </w:rPr>
          <w:t>Постановления</w:t>
        </w:r>
      </w:hyperlink>
      <w:r>
        <w:t xml:space="preserve"> Правительства РД от 22.12.2014 N 655)</w:t>
      </w:r>
    </w:p>
    <w:p w:rsidR="00416956" w:rsidRDefault="00416956">
      <w:pPr>
        <w:pStyle w:val="ConsPlusNormal"/>
        <w:spacing w:before="220"/>
        <w:ind w:firstLine="540"/>
        <w:jc w:val="both"/>
      </w:pPr>
      <w:r>
        <w:lastRenderedPageBreak/>
        <w:t>в 2015 году - всего 6359207,9 тыс. рублей, в том числе:</w:t>
      </w:r>
    </w:p>
    <w:p w:rsidR="00416956" w:rsidRDefault="00416956">
      <w:pPr>
        <w:pStyle w:val="ConsPlusNormal"/>
        <w:jc w:val="both"/>
      </w:pPr>
      <w:r>
        <w:t xml:space="preserve">(в ред. Постановлений Правительства РД от 22.12.2014 </w:t>
      </w:r>
      <w:hyperlink r:id="rId181" w:history="1">
        <w:r>
          <w:rPr>
            <w:color w:val="0000FF"/>
          </w:rPr>
          <w:t>N 655</w:t>
        </w:r>
      </w:hyperlink>
      <w:r>
        <w:t xml:space="preserve">, от 28.06.2016 </w:t>
      </w:r>
      <w:hyperlink r:id="rId182" w:history="1">
        <w:r>
          <w:rPr>
            <w:color w:val="0000FF"/>
          </w:rPr>
          <w:t>N 192</w:t>
        </w:r>
      </w:hyperlink>
      <w:r>
        <w:t>)</w:t>
      </w:r>
    </w:p>
    <w:p w:rsidR="00416956" w:rsidRDefault="00416956">
      <w:pPr>
        <w:pStyle w:val="ConsPlusNormal"/>
        <w:spacing w:before="220"/>
        <w:ind w:firstLine="540"/>
        <w:jc w:val="both"/>
      </w:pPr>
      <w:r>
        <w:t>средства, поступающие в республиканский бюджет Республики Дагестан из федерального бюджета в виде межбюджетных трансфертов, - 4062016,4 тыс. рублей;</w:t>
      </w:r>
    </w:p>
    <w:p w:rsidR="00416956" w:rsidRDefault="00416956">
      <w:pPr>
        <w:pStyle w:val="ConsPlusNormal"/>
        <w:jc w:val="both"/>
      </w:pPr>
      <w:r>
        <w:t xml:space="preserve">(в ред. Постановлений Правительства РД от 22.12.2014 </w:t>
      </w:r>
      <w:hyperlink r:id="rId183" w:history="1">
        <w:r>
          <w:rPr>
            <w:color w:val="0000FF"/>
          </w:rPr>
          <w:t>N 655</w:t>
        </w:r>
      </w:hyperlink>
      <w:r>
        <w:t xml:space="preserve">, от 28.06.2016 </w:t>
      </w:r>
      <w:hyperlink r:id="rId184" w:history="1">
        <w:r>
          <w:rPr>
            <w:color w:val="0000FF"/>
          </w:rPr>
          <w:t>N 192</w:t>
        </w:r>
      </w:hyperlink>
      <w:r>
        <w:t>)</w:t>
      </w:r>
    </w:p>
    <w:p w:rsidR="00416956" w:rsidRDefault="00416956">
      <w:pPr>
        <w:pStyle w:val="ConsPlusNormal"/>
        <w:spacing w:before="220"/>
        <w:ind w:firstLine="540"/>
        <w:jc w:val="both"/>
      </w:pPr>
      <w:r>
        <w:t>средства республиканского бюджета Республики Дагестан - 2297191,5 тыс. рублей;</w:t>
      </w:r>
    </w:p>
    <w:p w:rsidR="00416956" w:rsidRDefault="00416956">
      <w:pPr>
        <w:pStyle w:val="ConsPlusNormal"/>
        <w:jc w:val="both"/>
      </w:pPr>
      <w:r>
        <w:t xml:space="preserve">(в ред. Постановлений Правительства РД от 22.12.2014 </w:t>
      </w:r>
      <w:hyperlink r:id="rId185" w:history="1">
        <w:r>
          <w:rPr>
            <w:color w:val="0000FF"/>
          </w:rPr>
          <w:t>N 655</w:t>
        </w:r>
      </w:hyperlink>
      <w:r>
        <w:t xml:space="preserve">, от 28.06.2016 </w:t>
      </w:r>
      <w:hyperlink r:id="rId186" w:history="1">
        <w:r>
          <w:rPr>
            <w:color w:val="0000FF"/>
          </w:rPr>
          <w:t>N 192</w:t>
        </w:r>
      </w:hyperlink>
      <w:r>
        <w:t>)</w:t>
      </w:r>
    </w:p>
    <w:p w:rsidR="00416956" w:rsidRDefault="00416956">
      <w:pPr>
        <w:pStyle w:val="ConsPlusNormal"/>
        <w:spacing w:before="220"/>
        <w:ind w:firstLine="540"/>
        <w:jc w:val="both"/>
      </w:pPr>
      <w:r>
        <w:t>в 2016 году - всего 5929973,1 тыс. рублей, в том числе:</w:t>
      </w:r>
    </w:p>
    <w:p w:rsidR="00416956" w:rsidRDefault="00416956">
      <w:pPr>
        <w:pStyle w:val="ConsPlusNormal"/>
        <w:jc w:val="both"/>
      </w:pPr>
      <w:r>
        <w:t xml:space="preserve">(в ред. Постановлений Правительства РД от 22.12.2014 </w:t>
      </w:r>
      <w:hyperlink r:id="rId187" w:history="1">
        <w:r>
          <w:rPr>
            <w:color w:val="0000FF"/>
          </w:rPr>
          <w:t>N 655</w:t>
        </w:r>
      </w:hyperlink>
      <w:r>
        <w:t xml:space="preserve">, от 28.06.2016 </w:t>
      </w:r>
      <w:hyperlink r:id="rId188" w:history="1">
        <w:r>
          <w:rPr>
            <w:color w:val="0000FF"/>
          </w:rPr>
          <w:t>N 192</w:t>
        </w:r>
      </w:hyperlink>
      <w:r>
        <w:t xml:space="preserve">, от 17.04.2017 </w:t>
      </w:r>
      <w:hyperlink r:id="rId189" w:history="1">
        <w:r>
          <w:rPr>
            <w:color w:val="0000FF"/>
          </w:rPr>
          <w:t>N 95</w:t>
        </w:r>
      </w:hyperlink>
      <w:r>
        <w:t>)</w:t>
      </w:r>
    </w:p>
    <w:p w:rsidR="00416956" w:rsidRDefault="00416956">
      <w:pPr>
        <w:pStyle w:val="ConsPlusNormal"/>
        <w:spacing w:before="220"/>
        <w:ind w:firstLine="540"/>
        <w:jc w:val="both"/>
      </w:pPr>
      <w:r>
        <w:t>средства, поступающие в республиканский бюджет Республики Дагестан из федерального бюджета в виде межбюджетных трансфертов, - 4243337,1 тыс. рублей;</w:t>
      </w:r>
    </w:p>
    <w:p w:rsidR="00416956" w:rsidRDefault="00416956">
      <w:pPr>
        <w:pStyle w:val="ConsPlusNormal"/>
        <w:jc w:val="both"/>
      </w:pPr>
      <w:r>
        <w:t xml:space="preserve">(в ред. Постановлений Правительства РД от 22.12.2014 </w:t>
      </w:r>
      <w:hyperlink r:id="rId190" w:history="1">
        <w:r>
          <w:rPr>
            <w:color w:val="0000FF"/>
          </w:rPr>
          <w:t>N 655</w:t>
        </w:r>
      </w:hyperlink>
      <w:r>
        <w:t xml:space="preserve">, от 28.06.2016 </w:t>
      </w:r>
      <w:hyperlink r:id="rId191" w:history="1">
        <w:r>
          <w:rPr>
            <w:color w:val="0000FF"/>
          </w:rPr>
          <w:t>N 192</w:t>
        </w:r>
      </w:hyperlink>
      <w:r>
        <w:t xml:space="preserve">, от 17.04.2017 </w:t>
      </w:r>
      <w:hyperlink r:id="rId192" w:history="1">
        <w:r>
          <w:rPr>
            <w:color w:val="0000FF"/>
          </w:rPr>
          <w:t>N 95</w:t>
        </w:r>
      </w:hyperlink>
      <w:r>
        <w:t>)</w:t>
      </w:r>
    </w:p>
    <w:p w:rsidR="00416956" w:rsidRDefault="00416956">
      <w:pPr>
        <w:pStyle w:val="ConsPlusNormal"/>
        <w:spacing w:before="220"/>
        <w:ind w:firstLine="540"/>
        <w:jc w:val="both"/>
      </w:pPr>
      <w:r>
        <w:t>средства республиканского бюджета Республики Дагестан - 1686636,0 тыс. рублей;</w:t>
      </w:r>
    </w:p>
    <w:p w:rsidR="00416956" w:rsidRDefault="00416956">
      <w:pPr>
        <w:pStyle w:val="ConsPlusNormal"/>
        <w:jc w:val="both"/>
      </w:pPr>
      <w:r>
        <w:t xml:space="preserve">(в ред. Постановлений Правительства РД от 22.12.2014 </w:t>
      </w:r>
      <w:hyperlink r:id="rId193" w:history="1">
        <w:r>
          <w:rPr>
            <w:color w:val="0000FF"/>
          </w:rPr>
          <w:t>N 655</w:t>
        </w:r>
      </w:hyperlink>
      <w:r>
        <w:t xml:space="preserve">, от 28.06.2016 </w:t>
      </w:r>
      <w:hyperlink r:id="rId194" w:history="1">
        <w:r>
          <w:rPr>
            <w:color w:val="0000FF"/>
          </w:rPr>
          <w:t>N 192</w:t>
        </w:r>
      </w:hyperlink>
      <w:r>
        <w:t xml:space="preserve">, от 17.04.2017 </w:t>
      </w:r>
      <w:hyperlink r:id="rId195" w:history="1">
        <w:r>
          <w:rPr>
            <w:color w:val="0000FF"/>
          </w:rPr>
          <w:t>N 95</w:t>
        </w:r>
      </w:hyperlink>
      <w:r>
        <w:t>)</w:t>
      </w:r>
    </w:p>
    <w:p w:rsidR="00416956" w:rsidRDefault="00416956">
      <w:pPr>
        <w:pStyle w:val="ConsPlusNormal"/>
        <w:spacing w:before="220"/>
        <w:ind w:firstLine="540"/>
        <w:jc w:val="both"/>
      </w:pPr>
      <w:r>
        <w:t>в 2017 году - всего 6358600,5 тыс. рублей, в том числе:</w:t>
      </w:r>
    </w:p>
    <w:p w:rsidR="00416956" w:rsidRDefault="00416956">
      <w:pPr>
        <w:pStyle w:val="ConsPlusNormal"/>
        <w:jc w:val="both"/>
      </w:pPr>
      <w:r>
        <w:t xml:space="preserve">(в ред. Постановлений Правительства РД от 22.12.2014 </w:t>
      </w:r>
      <w:hyperlink r:id="rId196" w:history="1">
        <w:r>
          <w:rPr>
            <w:color w:val="0000FF"/>
          </w:rPr>
          <w:t>N 655</w:t>
        </w:r>
      </w:hyperlink>
      <w:r>
        <w:t xml:space="preserve">, от 28.06.2016 </w:t>
      </w:r>
      <w:hyperlink r:id="rId197" w:history="1">
        <w:r>
          <w:rPr>
            <w:color w:val="0000FF"/>
          </w:rPr>
          <w:t>N 192</w:t>
        </w:r>
      </w:hyperlink>
      <w:r>
        <w:t xml:space="preserve">, от 17.04.2017 </w:t>
      </w:r>
      <w:hyperlink r:id="rId198" w:history="1">
        <w:r>
          <w:rPr>
            <w:color w:val="0000FF"/>
          </w:rPr>
          <w:t>N 95</w:t>
        </w:r>
      </w:hyperlink>
      <w:r>
        <w:t>)</w:t>
      </w:r>
    </w:p>
    <w:p w:rsidR="00416956" w:rsidRDefault="00416956">
      <w:pPr>
        <w:pStyle w:val="ConsPlusNormal"/>
        <w:spacing w:before="220"/>
        <w:ind w:firstLine="540"/>
        <w:jc w:val="both"/>
      </w:pPr>
      <w:r>
        <w:t>средства, поступающие в республиканский бюджет Республики Дагестан из федерального бюджета в виде межбюджетных трансфертов, - 4321016,5 тыс. рублей;</w:t>
      </w:r>
    </w:p>
    <w:p w:rsidR="00416956" w:rsidRDefault="00416956">
      <w:pPr>
        <w:pStyle w:val="ConsPlusNormal"/>
        <w:jc w:val="both"/>
      </w:pPr>
      <w:r>
        <w:t xml:space="preserve">(в ред. Постановлений Правительства РД от 22.12.2014 </w:t>
      </w:r>
      <w:hyperlink r:id="rId199" w:history="1">
        <w:r>
          <w:rPr>
            <w:color w:val="0000FF"/>
          </w:rPr>
          <w:t>N 655</w:t>
        </w:r>
      </w:hyperlink>
      <w:r>
        <w:t xml:space="preserve">, от 28.06.2016 </w:t>
      </w:r>
      <w:hyperlink r:id="rId200" w:history="1">
        <w:r>
          <w:rPr>
            <w:color w:val="0000FF"/>
          </w:rPr>
          <w:t>N 192</w:t>
        </w:r>
      </w:hyperlink>
      <w:r>
        <w:t xml:space="preserve">, от 17.04.2017 </w:t>
      </w:r>
      <w:hyperlink r:id="rId201" w:history="1">
        <w:r>
          <w:rPr>
            <w:color w:val="0000FF"/>
          </w:rPr>
          <w:t>N 95</w:t>
        </w:r>
      </w:hyperlink>
      <w:r>
        <w:t>)</w:t>
      </w:r>
    </w:p>
    <w:p w:rsidR="00416956" w:rsidRDefault="00416956">
      <w:pPr>
        <w:pStyle w:val="ConsPlusNormal"/>
        <w:spacing w:before="220"/>
        <w:ind w:firstLine="540"/>
        <w:jc w:val="both"/>
      </w:pPr>
      <w:r>
        <w:t>средства республиканского бюджета Республики Дагестан - 2037584,0 тыс. рублей;</w:t>
      </w:r>
    </w:p>
    <w:p w:rsidR="00416956" w:rsidRDefault="00416956">
      <w:pPr>
        <w:pStyle w:val="ConsPlusNormal"/>
        <w:jc w:val="both"/>
      </w:pPr>
      <w:r>
        <w:t xml:space="preserve">(в ред. Постановлений Правительства РД от 22.12.2014 </w:t>
      </w:r>
      <w:hyperlink r:id="rId202" w:history="1">
        <w:r>
          <w:rPr>
            <w:color w:val="0000FF"/>
          </w:rPr>
          <w:t>N 655</w:t>
        </w:r>
      </w:hyperlink>
      <w:r>
        <w:t xml:space="preserve">, от 28.06.2016 </w:t>
      </w:r>
      <w:hyperlink r:id="rId203" w:history="1">
        <w:r>
          <w:rPr>
            <w:color w:val="0000FF"/>
          </w:rPr>
          <w:t>N 192</w:t>
        </w:r>
      </w:hyperlink>
      <w:r>
        <w:t xml:space="preserve">, от 17.04.2017 </w:t>
      </w:r>
      <w:hyperlink r:id="rId204" w:history="1">
        <w:r>
          <w:rPr>
            <w:color w:val="0000FF"/>
          </w:rPr>
          <w:t>N 95</w:t>
        </w:r>
      </w:hyperlink>
      <w:r>
        <w:t>)</w:t>
      </w:r>
    </w:p>
    <w:p w:rsidR="00416956" w:rsidRDefault="00416956">
      <w:pPr>
        <w:pStyle w:val="ConsPlusNormal"/>
        <w:spacing w:before="220"/>
        <w:ind w:firstLine="540"/>
        <w:jc w:val="both"/>
      </w:pPr>
      <w:r>
        <w:t>в 2018 году - всего 6171715,2 тыс. рублей, в том числе:</w:t>
      </w:r>
    </w:p>
    <w:p w:rsidR="00416956" w:rsidRDefault="00416956">
      <w:pPr>
        <w:pStyle w:val="ConsPlusNormal"/>
        <w:jc w:val="both"/>
      </w:pPr>
      <w:r>
        <w:t xml:space="preserve">(в ред. Постановлений Правительства РД от 22.12.2014 </w:t>
      </w:r>
      <w:hyperlink r:id="rId205" w:history="1">
        <w:r>
          <w:rPr>
            <w:color w:val="0000FF"/>
          </w:rPr>
          <w:t>N 655</w:t>
        </w:r>
      </w:hyperlink>
      <w:r>
        <w:t xml:space="preserve">, от 28.06.2016 </w:t>
      </w:r>
      <w:hyperlink r:id="rId206" w:history="1">
        <w:r>
          <w:rPr>
            <w:color w:val="0000FF"/>
          </w:rPr>
          <w:t>N 192</w:t>
        </w:r>
      </w:hyperlink>
      <w:r>
        <w:t xml:space="preserve">, от 17.04.2017 </w:t>
      </w:r>
      <w:hyperlink r:id="rId207" w:history="1">
        <w:r>
          <w:rPr>
            <w:color w:val="0000FF"/>
          </w:rPr>
          <w:t>N 95</w:t>
        </w:r>
      </w:hyperlink>
      <w:r>
        <w:t>)</w:t>
      </w:r>
    </w:p>
    <w:p w:rsidR="00416956" w:rsidRDefault="00416956">
      <w:pPr>
        <w:pStyle w:val="ConsPlusNormal"/>
        <w:spacing w:before="220"/>
        <w:ind w:firstLine="540"/>
        <w:jc w:val="both"/>
      </w:pPr>
      <w:r>
        <w:t>средства, поступающие в республиканский бюджет Республики Дагестан из федерального бюджета в виде межбюджетных трансфертов, - 4339047,7 тыс. рублей;</w:t>
      </w:r>
    </w:p>
    <w:p w:rsidR="00416956" w:rsidRDefault="00416956">
      <w:pPr>
        <w:pStyle w:val="ConsPlusNormal"/>
        <w:jc w:val="both"/>
      </w:pPr>
      <w:r>
        <w:t xml:space="preserve">(в ред. Постановлений Правительства РД от 22.12.2014 </w:t>
      </w:r>
      <w:hyperlink r:id="rId208" w:history="1">
        <w:r>
          <w:rPr>
            <w:color w:val="0000FF"/>
          </w:rPr>
          <w:t>N 655</w:t>
        </w:r>
      </w:hyperlink>
      <w:r>
        <w:t xml:space="preserve">, от 28.06.2016 </w:t>
      </w:r>
      <w:hyperlink r:id="rId209" w:history="1">
        <w:r>
          <w:rPr>
            <w:color w:val="0000FF"/>
          </w:rPr>
          <w:t>N 192</w:t>
        </w:r>
      </w:hyperlink>
      <w:r>
        <w:t xml:space="preserve">, от 17.04.2017 </w:t>
      </w:r>
      <w:hyperlink r:id="rId210" w:history="1">
        <w:r>
          <w:rPr>
            <w:color w:val="0000FF"/>
          </w:rPr>
          <w:t>N 95</w:t>
        </w:r>
      </w:hyperlink>
      <w:r>
        <w:t>)</w:t>
      </w:r>
    </w:p>
    <w:p w:rsidR="00416956" w:rsidRDefault="00416956">
      <w:pPr>
        <w:pStyle w:val="ConsPlusNormal"/>
        <w:spacing w:before="220"/>
        <w:ind w:firstLine="540"/>
        <w:jc w:val="both"/>
      </w:pPr>
      <w:r>
        <w:t>средства республиканского бюджета Республики Дагестан - 1832667,5 тыс. рублей;</w:t>
      </w:r>
    </w:p>
    <w:p w:rsidR="00416956" w:rsidRDefault="00416956">
      <w:pPr>
        <w:pStyle w:val="ConsPlusNormal"/>
        <w:jc w:val="both"/>
      </w:pPr>
      <w:r>
        <w:t xml:space="preserve">(в ред. Постановлений Правительства РД от 22.12.2014 </w:t>
      </w:r>
      <w:hyperlink r:id="rId211" w:history="1">
        <w:r>
          <w:rPr>
            <w:color w:val="0000FF"/>
          </w:rPr>
          <w:t>N 655</w:t>
        </w:r>
      </w:hyperlink>
      <w:r>
        <w:t xml:space="preserve">, от 28.06.2016 </w:t>
      </w:r>
      <w:hyperlink r:id="rId212" w:history="1">
        <w:r>
          <w:rPr>
            <w:color w:val="0000FF"/>
          </w:rPr>
          <w:t>N 192</w:t>
        </w:r>
      </w:hyperlink>
      <w:r>
        <w:t xml:space="preserve">, от 17.04.2017 </w:t>
      </w:r>
      <w:hyperlink r:id="rId213" w:history="1">
        <w:r>
          <w:rPr>
            <w:color w:val="0000FF"/>
          </w:rPr>
          <w:t>N 95</w:t>
        </w:r>
      </w:hyperlink>
      <w:r>
        <w:t>)</w:t>
      </w:r>
    </w:p>
    <w:p w:rsidR="00416956" w:rsidRDefault="00416956">
      <w:pPr>
        <w:pStyle w:val="ConsPlusNormal"/>
        <w:spacing w:before="220"/>
        <w:ind w:firstLine="540"/>
        <w:jc w:val="both"/>
      </w:pPr>
      <w:r>
        <w:t>в 2019 году - всего 6175922,2 тыс. рублей, в том числе:</w:t>
      </w:r>
    </w:p>
    <w:p w:rsidR="00416956" w:rsidRDefault="00416956">
      <w:pPr>
        <w:pStyle w:val="ConsPlusNormal"/>
        <w:jc w:val="both"/>
      </w:pPr>
      <w:r>
        <w:t xml:space="preserve">(в ред. Постановлений Правительства РД от 22.12.2014 </w:t>
      </w:r>
      <w:hyperlink r:id="rId214" w:history="1">
        <w:r>
          <w:rPr>
            <w:color w:val="0000FF"/>
          </w:rPr>
          <w:t>N 655</w:t>
        </w:r>
      </w:hyperlink>
      <w:r>
        <w:t xml:space="preserve">, от 28.06.2016 </w:t>
      </w:r>
      <w:hyperlink r:id="rId215" w:history="1">
        <w:r>
          <w:rPr>
            <w:color w:val="0000FF"/>
          </w:rPr>
          <w:t>N 192</w:t>
        </w:r>
      </w:hyperlink>
      <w:r>
        <w:t xml:space="preserve">, от 17.04.2017 </w:t>
      </w:r>
      <w:hyperlink r:id="rId216" w:history="1">
        <w:r>
          <w:rPr>
            <w:color w:val="0000FF"/>
          </w:rPr>
          <w:t>N 95</w:t>
        </w:r>
      </w:hyperlink>
      <w:r>
        <w:t>)</w:t>
      </w:r>
    </w:p>
    <w:p w:rsidR="00416956" w:rsidRDefault="00416956">
      <w:pPr>
        <w:pStyle w:val="ConsPlusNormal"/>
        <w:spacing w:before="220"/>
        <w:ind w:firstLine="540"/>
        <w:jc w:val="both"/>
      </w:pPr>
      <w:r>
        <w:t>средства, поступающие в республиканский бюджет Республики Дагестан из федерального бюджета в виде межбюджетных трансфертов, - 4332869,0 тыс. рублей;</w:t>
      </w:r>
    </w:p>
    <w:p w:rsidR="00416956" w:rsidRDefault="00416956">
      <w:pPr>
        <w:pStyle w:val="ConsPlusNormal"/>
        <w:jc w:val="both"/>
      </w:pPr>
      <w:r>
        <w:t xml:space="preserve">(в ред. Постановлений Правительства РД от 22.12.2014 </w:t>
      </w:r>
      <w:hyperlink r:id="rId217" w:history="1">
        <w:r>
          <w:rPr>
            <w:color w:val="0000FF"/>
          </w:rPr>
          <w:t>N 655</w:t>
        </w:r>
      </w:hyperlink>
      <w:r>
        <w:t xml:space="preserve">, от 28.06.2016 </w:t>
      </w:r>
      <w:hyperlink r:id="rId218" w:history="1">
        <w:r>
          <w:rPr>
            <w:color w:val="0000FF"/>
          </w:rPr>
          <w:t>N 192</w:t>
        </w:r>
      </w:hyperlink>
      <w:r>
        <w:t xml:space="preserve">, от 17.04.2017 </w:t>
      </w:r>
      <w:hyperlink r:id="rId219" w:history="1">
        <w:r>
          <w:rPr>
            <w:color w:val="0000FF"/>
          </w:rPr>
          <w:t xml:space="preserve">N </w:t>
        </w:r>
        <w:r>
          <w:rPr>
            <w:color w:val="0000FF"/>
          </w:rPr>
          <w:lastRenderedPageBreak/>
          <w:t>95</w:t>
        </w:r>
      </w:hyperlink>
      <w:r>
        <w:t>)</w:t>
      </w:r>
    </w:p>
    <w:p w:rsidR="00416956" w:rsidRDefault="00416956">
      <w:pPr>
        <w:pStyle w:val="ConsPlusNormal"/>
        <w:spacing w:before="220"/>
        <w:ind w:firstLine="540"/>
        <w:jc w:val="both"/>
      </w:pPr>
      <w:r>
        <w:t>средства республиканского бюджета Республики Дагестан - 1843053,2 тыс. рублей;</w:t>
      </w:r>
    </w:p>
    <w:p w:rsidR="00416956" w:rsidRDefault="00416956">
      <w:pPr>
        <w:pStyle w:val="ConsPlusNormal"/>
        <w:jc w:val="both"/>
      </w:pPr>
      <w:r>
        <w:t xml:space="preserve">(в ред. Постановлений Правительства РД от 22.12.2014 </w:t>
      </w:r>
      <w:hyperlink r:id="rId220" w:history="1">
        <w:r>
          <w:rPr>
            <w:color w:val="0000FF"/>
          </w:rPr>
          <w:t>N 655</w:t>
        </w:r>
      </w:hyperlink>
      <w:r>
        <w:t xml:space="preserve">, от 28.06.2016 </w:t>
      </w:r>
      <w:hyperlink r:id="rId221" w:history="1">
        <w:r>
          <w:rPr>
            <w:color w:val="0000FF"/>
          </w:rPr>
          <w:t>N 192</w:t>
        </w:r>
      </w:hyperlink>
      <w:r>
        <w:t xml:space="preserve">, от 17.04.2017 </w:t>
      </w:r>
      <w:hyperlink r:id="rId222" w:history="1">
        <w:r>
          <w:rPr>
            <w:color w:val="0000FF"/>
          </w:rPr>
          <w:t>N 95</w:t>
        </w:r>
      </w:hyperlink>
      <w:r>
        <w:t>)</w:t>
      </w:r>
    </w:p>
    <w:p w:rsidR="00416956" w:rsidRDefault="00416956">
      <w:pPr>
        <w:pStyle w:val="ConsPlusNormal"/>
        <w:spacing w:before="220"/>
        <w:ind w:firstLine="540"/>
        <w:jc w:val="both"/>
      </w:pPr>
      <w:r>
        <w:t>в 2020 году - всего 11188559,6 тыс. рублей, в том числе:</w:t>
      </w:r>
    </w:p>
    <w:p w:rsidR="00416956" w:rsidRDefault="00416956">
      <w:pPr>
        <w:pStyle w:val="ConsPlusNormal"/>
        <w:jc w:val="both"/>
      </w:pPr>
      <w:r>
        <w:t xml:space="preserve">(в ред. Постановлений Правительства РД от 22.12.2014 </w:t>
      </w:r>
      <w:hyperlink r:id="rId223" w:history="1">
        <w:r>
          <w:rPr>
            <w:color w:val="0000FF"/>
          </w:rPr>
          <w:t>N 655</w:t>
        </w:r>
      </w:hyperlink>
      <w:r>
        <w:t xml:space="preserve">, от 28.06.2016 </w:t>
      </w:r>
      <w:hyperlink r:id="rId224" w:history="1">
        <w:r>
          <w:rPr>
            <w:color w:val="0000FF"/>
          </w:rPr>
          <w:t>N 192</w:t>
        </w:r>
      </w:hyperlink>
      <w:r>
        <w:t>)</w:t>
      </w:r>
    </w:p>
    <w:p w:rsidR="00416956" w:rsidRDefault="00416956">
      <w:pPr>
        <w:pStyle w:val="ConsPlusNormal"/>
        <w:spacing w:before="220"/>
        <w:ind w:firstLine="540"/>
        <w:jc w:val="both"/>
      </w:pPr>
      <w:r>
        <w:t>средства, поступающие в республиканский бюджет Республики Дагестан из федерального бюджета в виде межбюджетных трансфертов, - 6434615,6 тыс. рублей;</w:t>
      </w:r>
    </w:p>
    <w:p w:rsidR="00416956" w:rsidRDefault="00416956">
      <w:pPr>
        <w:pStyle w:val="ConsPlusNormal"/>
        <w:jc w:val="both"/>
      </w:pPr>
      <w:r>
        <w:t xml:space="preserve">(в ред. Постановлений Правительства РД от 22.12.2014 </w:t>
      </w:r>
      <w:hyperlink r:id="rId225" w:history="1">
        <w:r>
          <w:rPr>
            <w:color w:val="0000FF"/>
          </w:rPr>
          <w:t>N 655</w:t>
        </w:r>
      </w:hyperlink>
      <w:r>
        <w:t xml:space="preserve">, от 28.06.2016 </w:t>
      </w:r>
      <w:hyperlink r:id="rId226" w:history="1">
        <w:r>
          <w:rPr>
            <w:color w:val="0000FF"/>
          </w:rPr>
          <w:t>N 192</w:t>
        </w:r>
      </w:hyperlink>
      <w:r>
        <w:t>)</w:t>
      </w:r>
    </w:p>
    <w:p w:rsidR="00416956" w:rsidRDefault="00416956">
      <w:pPr>
        <w:pStyle w:val="ConsPlusNormal"/>
        <w:spacing w:before="220"/>
        <w:ind w:firstLine="540"/>
        <w:jc w:val="both"/>
      </w:pPr>
      <w:r>
        <w:t>средства республиканского бюджета Республики Дагестан - 4753944,0 тыс. рублей.</w:t>
      </w:r>
    </w:p>
    <w:p w:rsidR="00416956" w:rsidRDefault="00416956">
      <w:pPr>
        <w:pStyle w:val="ConsPlusNormal"/>
        <w:jc w:val="both"/>
      </w:pPr>
      <w:r>
        <w:t xml:space="preserve">(в ред. Постановлений Правительства РД от 22.12.2014 </w:t>
      </w:r>
      <w:hyperlink r:id="rId227" w:history="1">
        <w:r>
          <w:rPr>
            <w:color w:val="0000FF"/>
          </w:rPr>
          <w:t>N 655</w:t>
        </w:r>
      </w:hyperlink>
      <w:r>
        <w:t xml:space="preserve">, от 28.06.2016 </w:t>
      </w:r>
      <w:hyperlink r:id="rId228" w:history="1">
        <w:r>
          <w:rPr>
            <w:color w:val="0000FF"/>
          </w:rPr>
          <w:t>N 192</w:t>
        </w:r>
      </w:hyperlink>
      <w:r>
        <w:t>)</w:t>
      </w:r>
    </w:p>
    <w:p w:rsidR="00416956" w:rsidRDefault="00416956">
      <w:pPr>
        <w:pStyle w:val="ConsPlusNormal"/>
        <w:jc w:val="both"/>
      </w:pPr>
    </w:p>
    <w:p w:rsidR="00416956" w:rsidRDefault="00416956">
      <w:pPr>
        <w:pStyle w:val="ConsPlusNormal"/>
        <w:jc w:val="center"/>
        <w:outlineLvl w:val="2"/>
      </w:pPr>
      <w:r>
        <w:t>VIII. Анализ рисков, оценка эффективности подпрограммы</w:t>
      </w:r>
    </w:p>
    <w:p w:rsidR="00416956" w:rsidRDefault="00416956">
      <w:pPr>
        <w:pStyle w:val="ConsPlusNormal"/>
        <w:jc w:val="both"/>
      </w:pPr>
    </w:p>
    <w:p w:rsidR="00416956" w:rsidRDefault="00416956">
      <w:pPr>
        <w:pStyle w:val="ConsPlusNormal"/>
        <w:ind w:firstLine="540"/>
        <w:jc w:val="both"/>
      </w:pPr>
      <w:r>
        <w:t>С учетом цели, задач и мероприятий подпрограммы будут учитываться в первую очередь финансовые и информационные риски.</w:t>
      </w:r>
    </w:p>
    <w:p w:rsidR="00416956" w:rsidRDefault="00416956">
      <w:pPr>
        <w:pStyle w:val="ConsPlusNormal"/>
        <w:spacing w:before="220"/>
        <w:ind w:firstLine="540"/>
        <w:jc w:val="both"/>
      </w:pPr>
      <w:r>
        <w:t>Финансовые риски связаны с возможными кризисными явлениями в мировой и российской экономике, колебаниями мировых и внутренних цен на сырьевые ресурсы, что может привести к снижению объемов финансирования программных мероприятий из бюджетных средств. Минимизация данных рисков предусматривается мероприятиями Программы путем совершенствования мер государственного регулирования, в том числе совершенствования предоставления мер социальной поддержки, научно-методического и информационного обеспечения органов государственной власти Республики Дагестан.</w:t>
      </w:r>
    </w:p>
    <w:p w:rsidR="00416956" w:rsidRDefault="00416956">
      <w:pPr>
        <w:pStyle w:val="ConsPlusNormal"/>
        <w:spacing w:before="220"/>
        <w:ind w:firstLine="540"/>
        <w:jc w:val="both"/>
      </w:pPr>
      <w: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Программы.</w:t>
      </w:r>
    </w:p>
    <w:p w:rsidR="00416956" w:rsidRDefault="00416956">
      <w:pPr>
        <w:pStyle w:val="ConsPlusNormal"/>
        <w:spacing w:before="220"/>
        <w:ind w:firstLine="540"/>
        <w:jc w:val="both"/>
      </w:pPr>
      <w:r>
        <w:t>С целью управления информационными рисками в ходе реализации Программы будет проводиться работа, направленная на:</w:t>
      </w:r>
    </w:p>
    <w:p w:rsidR="00416956" w:rsidRDefault="00416956">
      <w:pPr>
        <w:pStyle w:val="ConsPlusNormal"/>
        <w:spacing w:before="220"/>
        <w:ind w:firstLine="540"/>
        <w:jc w:val="both"/>
      </w:pPr>
      <w:r>
        <w:t>использование статистических показателей, обеспечивающих объективность оценки хода и результатов реализации Программы, а также совершенствование форм статистического наблюдения в сфере реализации Программы в целях повышения их полноты и информационной полезности;</w:t>
      </w:r>
    </w:p>
    <w:p w:rsidR="00416956" w:rsidRDefault="00416956">
      <w:pPr>
        <w:pStyle w:val="ConsPlusNormal"/>
        <w:spacing w:before="220"/>
        <w:ind w:firstLine="540"/>
        <w:jc w:val="both"/>
      </w:pPr>
      <w:r>
        <w:t>мониторинг и оценку исполнения целевых показателей (индикаторов)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Программы).</w:t>
      </w:r>
    </w:p>
    <w:p w:rsidR="00416956" w:rsidRDefault="00416956">
      <w:pPr>
        <w:pStyle w:val="ConsPlusNormal"/>
        <w:spacing w:before="220"/>
        <w:ind w:firstLine="540"/>
        <w:jc w:val="both"/>
      </w:pPr>
      <w:r>
        <w:t>Оценка эффективности подпрограммы будет ежегодно производиться на основе использования системы целевых индикаторов, которая обеспечит мониторинг ситуации в сфере социальной поддержки населения за оцениваемый период с целью уточнения задач и мероприятий Программы.</w:t>
      </w:r>
    </w:p>
    <w:p w:rsidR="00416956" w:rsidRDefault="00416956">
      <w:pPr>
        <w:pStyle w:val="ConsPlusNormal"/>
        <w:spacing w:before="220"/>
        <w:ind w:firstLine="540"/>
        <w:jc w:val="both"/>
      </w:pPr>
      <w:r>
        <w:t xml:space="preserve">При оценке эффективности подпрограммы будут сравниваться текущие значения целевых индикаторов, определяемые на основе анализа данных государственных статистических и ведомственных отраслевых форм отчетности, с установленными Программой значениями на 2014-2020 годы </w:t>
      </w:r>
      <w:hyperlink w:anchor="P1955" w:history="1">
        <w:r>
          <w:rPr>
            <w:color w:val="0000FF"/>
          </w:rPr>
          <w:t>(таблица 1)</w:t>
        </w:r>
      </w:hyperlink>
      <w:r>
        <w:t>.</w:t>
      </w:r>
    </w:p>
    <w:p w:rsidR="00416956" w:rsidRDefault="00416956">
      <w:pPr>
        <w:pStyle w:val="ConsPlusNormal"/>
        <w:spacing w:before="220"/>
        <w:ind w:firstLine="540"/>
        <w:jc w:val="both"/>
      </w:pPr>
      <w:r>
        <w:t xml:space="preserve">Анализ рисков, описание мер управления рисками, методика оценки эффективности </w:t>
      </w:r>
      <w:r>
        <w:lastRenderedPageBreak/>
        <w:t>приведены в общей части Программы.</w:t>
      </w:r>
    </w:p>
    <w:p w:rsidR="00416956" w:rsidRDefault="00416956">
      <w:pPr>
        <w:pStyle w:val="ConsPlusNormal"/>
        <w:jc w:val="both"/>
      </w:pPr>
    </w:p>
    <w:p w:rsidR="00416956" w:rsidRDefault="00416956">
      <w:pPr>
        <w:pStyle w:val="ConsPlusNormal"/>
        <w:jc w:val="both"/>
      </w:pPr>
    </w:p>
    <w:p w:rsidR="00416956" w:rsidRDefault="00416956">
      <w:pPr>
        <w:pStyle w:val="ConsPlusNormal"/>
        <w:jc w:val="both"/>
      </w:pPr>
    </w:p>
    <w:p w:rsidR="00416956" w:rsidRDefault="00416956">
      <w:pPr>
        <w:pStyle w:val="ConsPlusNormal"/>
        <w:jc w:val="both"/>
      </w:pPr>
    </w:p>
    <w:p w:rsidR="00416956" w:rsidRDefault="00416956">
      <w:pPr>
        <w:pStyle w:val="ConsPlusNormal"/>
        <w:jc w:val="both"/>
      </w:pPr>
    </w:p>
    <w:p w:rsidR="00416956" w:rsidRDefault="00416956">
      <w:pPr>
        <w:pStyle w:val="ConsPlusNormal"/>
        <w:jc w:val="center"/>
        <w:outlineLvl w:val="1"/>
      </w:pPr>
      <w:bookmarkStart w:id="7" w:name="P1510"/>
      <w:bookmarkEnd w:id="7"/>
      <w:r>
        <w:t>ПАСПОРТ</w:t>
      </w:r>
    </w:p>
    <w:p w:rsidR="00416956" w:rsidRDefault="00416956">
      <w:pPr>
        <w:pStyle w:val="ConsPlusNormal"/>
        <w:jc w:val="center"/>
      </w:pPr>
      <w:r>
        <w:t>ПОДПРОГРАММЫ "ОБЕСПЕЧЕНИЕ ЖИЛЫМИ ПОМЕЩЕНИЯМИ ДЕТЕЙ-СИРОТ,</w:t>
      </w:r>
    </w:p>
    <w:p w:rsidR="00416956" w:rsidRDefault="00416956">
      <w:pPr>
        <w:pStyle w:val="ConsPlusNormal"/>
        <w:jc w:val="center"/>
      </w:pPr>
      <w:r>
        <w:t>ДЕТЕЙ, ОСТАВШИХСЯ БЕЗ ПОПЕЧЕНИЯ РОДИТЕЛЕЙ, ЛИЦ ИЗ ЧИСЛА</w:t>
      </w:r>
    </w:p>
    <w:p w:rsidR="00416956" w:rsidRDefault="00416956">
      <w:pPr>
        <w:pStyle w:val="ConsPlusNormal"/>
        <w:jc w:val="center"/>
      </w:pPr>
      <w:r>
        <w:t>ДЕТЕЙ-СИРОТ И ДЕТЕЙ, ОСТАВШИХСЯ БЕЗ ПОПЕЧЕНИЯ РОДИТЕЛЕЙ"</w:t>
      </w:r>
    </w:p>
    <w:p w:rsidR="00416956" w:rsidRDefault="004169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6956">
        <w:trPr>
          <w:jc w:val="center"/>
        </w:trPr>
        <w:tc>
          <w:tcPr>
            <w:tcW w:w="9294" w:type="dxa"/>
            <w:tcBorders>
              <w:top w:val="nil"/>
              <w:left w:val="single" w:sz="24" w:space="0" w:color="CED3F1"/>
              <w:bottom w:val="nil"/>
              <w:right w:val="single" w:sz="24" w:space="0" w:color="F4F3F8"/>
            </w:tcBorders>
            <w:shd w:val="clear" w:color="auto" w:fill="F4F3F8"/>
          </w:tcPr>
          <w:p w:rsidR="00416956" w:rsidRDefault="00416956">
            <w:pPr>
              <w:pStyle w:val="ConsPlusNormal"/>
              <w:jc w:val="center"/>
            </w:pPr>
            <w:r>
              <w:rPr>
                <w:color w:val="392C69"/>
              </w:rPr>
              <w:t>Список изменяющих документов</w:t>
            </w:r>
          </w:p>
          <w:p w:rsidR="00416956" w:rsidRDefault="00416956">
            <w:pPr>
              <w:pStyle w:val="ConsPlusNormal"/>
              <w:jc w:val="center"/>
            </w:pPr>
            <w:r>
              <w:rPr>
                <w:color w:val="392C69"/>
              </w:rPr>
              <w:t xml:space="preserve">(введено </w:t>
            </w:r>
            <w:hyperlink r:id="rId229" w:history="1">
              <w:r>
                <w:rPr>
                  <w:color w:val="0000FF"/>
                </w:rPr>
                <w:t>Постановлением</w:t>
              </w:r>
            </w:hyperlink>
            <w:r>
              <w:rPr>
                <w:color w:val="392C69"/>
              </w:rPr>
              <w:t xml:space="preserve"> Правительства РД</w:t>
            </w:r>
          </w:p>
          <w:p w:rsidR="00416956" w:rsidRDefault="00416956">
            <w:pPr>
              <w:pStyle w:val="ConsPlusNormal"/>
              <w:jc w:val="center"/>
            </w:pPr>
            <w:r>
              <w:rPr>
                <w:color w:val="392C69"/>
              </w:rPr>
              <w:t>от 22.12.2014 N 655;</w:t>
            </w:r>
          </w:p>
          <w:p w:rsidR="00416956" w:rsidRDefault="00416956">
            <w:pPr>
              <w:pStyle w:val="ConsPlusNormal"/>
              <w:jc w:val="center"/>
            </w:pPr>
            <w:r>
              <w:rPr>
                <w:color w:val="392C69"/>
              </w:rPr>
              <w:t>в ред. Постановлений Правительства РД</w:t>
            </w:r>
          </w:p>
          <w:p w:rsidR="00416956" w:rsidRDefault="00416956">
            <w:pPr>
              <w:pStyle w:val="ConsPlusNormal"/>
              <w:jc w:val="center"/>
            </w:pPr>
            <w:r>
              <w:rPr>
                <w:color w:val="392C69"/>
              </w:rPr>
              <w:t xml:space="preserve">от 28.06.2016 </w:t>
            </w:r>
            <w:hyperlink r:id="rId230" w:history="1">
              <w:r>
                <w:rPr>
                  <w:color w:val="0000FF"/>
                </w:rPr>
                <w:t>N 192</w:t>
              </w:r>
            </w:hyperlink>
            <w:r>
              <w:rPr>
                <w:color w:val="392C69"/>
              </w:rPr>
              <w:t xml:space="preserve">, от 17.04.2017 </w:t>
            </w:r>
            <w:hyperlink r:id="rId231" w:history="1">
              <w:r>
                <w:rPr>
                  <w:color w:val="0000FF"/>
                </w:rPr>
                <w:t>N 95</w:t>
              </w:r>
            </w:hyperlink>
            <w:r>
              <w:rPr>
                <w:color w:val="392C69"/>
              </w:rPr>
              <w:t>)</w:t>
            </w:r>
          </w:p>
        </w:tc>
      </w:tr>
    </w:tbl>
    <w:p w:rsidR="00416956" w:rsidRDefault="00416956">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850"/>
        <w:gridCol w:w="1077"/>
        <w:gridCol w:w="1077"/>
        <w:gridCol w:w="1134"/>
      </w:tblGrid>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Ответственный исполнитель подпрограммы</w:t>
            </w:r>
          </w:p>
        </w:tc>
        <w:tc>
          <w:tcPr>
            <w:tcW w:w="360" w:type="dxa"/>
            <w:tcBorders>
              <w:top w:val="nil"/>
              <w:left w:val="nil"/>
              <w:bottom w:val="nil"/>
              <w:right w:val="nil"/>
            </w:tcBorders>
          </w:tcPr>
          <w:p w:rsidR="00416956" w:rsidRDefault="00416956">
            <w:pPr>
              <w:pStyle w:val="ConsPlusNormal"/>
              <w:jc w:val="center"/>
            </w:pPr>
            <w:r>
              <w:t>-</w:t>
            </w:r>
          </w:p>
        </w:tc>
        <w:tc>
          <w:tcPr>
            <w:tcW w:w="4138" w:type="dxa"/>
            <w:gridSpan w:val="4"/>
            <w:tcBorders>
              <w:top w:val="nil"/>
              <w:left w:val="nil"/>
              <w:bottom w:val="nil"/>
              <w:right w:val="nil"/>
            </w:tcBorders>
          </w:tcPr>
          <w:p w:rsidR="00416956" w:rsidRDefault="00416956">
            <w:pPr>
              <w:pStyle w:val="ConsPlusNormal"/>
            </w:pPr>
            <w:r>
              <w:t>Министерство образования и науки Республики Дагестан</w:t>
            </w:r>
          </w:p>
        </w:tc>
      </w:tr>
      <w:tr w:rsidR="00416956">
        <w:tc>
          <w:tcPr>
            <w:tcW w:w="8580" w:type="dxa"/>
            <w:gridSpan w:val="7"/>
            <w:tcBorders>
              <w:top w:val="nil"/>
              <w:left w:val="nil"/>
              <w:bottom w:val="nil"/>
              <w:right w:val="nil"/>
            </w:tcBorders>
          </w:tcPr>
          <w:p w:rsidR="00416956" w:rsidRDefault="00416956">
            <w:pPr>
              <w:pStyle w:val="ConsPlusNormal"/>
              <w:jc w:val="both"/>
            </w:pPr>
            <w:r>
              <w:t xml:space="preserve">Позиция исключена. - </w:t>
            </w:r>
            <w:hyperlink r:id="rId232" w:history="1">
              <w:r>
                <w:rPr>
                  <w:color w:val="0000FF"/>
                </w:rPr>
                <w:t>Постановление</w:t>
              </w:r>
            </w:hyperlink>
            <w:r>
              <w:t xml:space="preserve"> Правительства РД от 28.06.2016 N 192.</w:t>
            </w:r>
          </w:p>
        </w:tc>
      </w:tr>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Участники подпрограммы</w:t>
            </w:r>
          </w:p>
        </w:tc>
        <w:tc>
          <w:tcPr>
            <w:tcW w:w="360" w:type="dxa"/>
            <w:tcBorders>
              <w:top w:val="nil"/>
              <w:left w:val="nil"/>
              <w:bottom w:val="nil"/>
              <w:right w:val="nil"/>
            </w:tcBorders>
          </w:tcPr>
          <w:p w:rsidR="00416956" w:rsidRDefault="00416956">
            <w:pPr>
              <w:pStyle w:val="ConsPlusNormal"/>
              <w:jc w:val="center"/>
            </w:pPr>
            <w:r>
              <w:t>-</w:t>
            </w:r>
          </w:p>
        </w:tc>
        <w:tc>
          <w:tcPr>
            <w:tcW w:w="4138" w:type="dxa"/>
            <w:gridSpan w:val="4"/>
            <w:tcBorders>
              <w:top w:val="nil"/>
              <w:left w:val="nil"/>
              <w:bottom w:val="nil"/>
              <w:right w:val="nil"/>
            </w:tcBorders>
          </w:tcPr>
          <w:p w:rsidR="00416956" w:rsidRDefault="00416956">
            <w:pPr>
              <w:pStyle w:val="ConsPlusNormal"/>
            </w:pPr>
            <w:r>
              <w:t>Министерство финансов Республики Дагестан,</w:t>
            </w:r>
          </w:p>
          <w:p w:rsidR="00416956" w:rsidRDefault="00416956">
            <w:pPr>
              <w:pStyle w:val="ConsPlusNormal"/>
            </w:pPr>
            <w:r>
              <w:t>администрации муниципальных районов и городских округов Республики Дагестан (по согласованию)</w:t>
            </w:r>
          </w:p>
        </w:tc>
      </w:tr>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Цели и задачи подпрограммы</w:t>
            </w:r>
          </w:p>
        </w:tc>
        <w:tc>
          <w:tcPr>
            <w:tcW w:w="360" w:type="dxa"/>
            <w:tcBorders>
              <w:top w:val="nil"/>
              <w:left w:val="nil"/>
              <w:bottom w:val="nil"/>
              <w:right w:val="nil"/>
            </w:tcBorders>
          </w:tcPr>
          <w:p w:rsidR="00416956" w:rsidRDefault="00416956">
            <w:pPr>
              <w:pStyle w:val="ConsPlusNormal"/>
              <w:jc w:val="center"/>
            </w:pPr>
            <w:r>
              <w:t>-</w:t>
            </w:r>
          </w:p>
        </w:tc>
        <w:tc>
          <w:tcPr>
            <w:tcW w:w="4138" w:type="dxa"/>
            <w:gridSpan w:val="4"/>
            <w:tcBorders>
              <w:top w:val="nil"/>
              <w:left w:val="nil"/>
              <w:bottom w:val="nil"/>
              <w:right w:val="nil"/>
            </w:tcBorders>
          </w:tcPr>
          <w:p w:rsidR="00416956" w:rsidRDefault="00416956">
            <w:pPr>
              <w:pStyle w:val="ConsPlusNormal"/>
            </w:pPr>
            <w:r>
              <w:t>государственная поддержка решения жилищной проблемы детей-сирот и детей, оставшихся без попечения родителей, а также лиц из числа детей-сирот и детей, оставшихся без попечения родителей;</w:t>
            </w:r>
          </w:p>
          <w:p w:rsidR="00416956" w:rsidRDefault="00416956">
            <w:pPr>
              <w:pStyle w:val="ConsPlusNormal"/>
            </w:pPr>
            <w:r>
              <w:t>обеспечение жилыми помещениями детей указанной категории;</w:t>
            </w:r>
          </w:p>
          <w:p w:rsidR="00416956" w:rsidRDefault="00416956">
            <w:pPr>
              <w:pStyle w:val="ConsPlusNormal"/>
            </w:pPr>
            <w:r>
              <w:t>создание условий для успешной социализации детей указанной категории</w:t>
            </w:r>
          </w:p>
        </w:tc>
      </w:tr>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Этапы и сроки реализации подпрограммы</w:t>
            </w:r>
          </w:p>
        </w:tc>
        <w:tc>
          <w:tcPr>
            <w:tcW w:w="360" w:type="dxa"/>
            <w:tcBorders>
              <w:top w:val="nil"/>
              <w:left w:val="nil"/>
              <w:bottom w:val="nil"/>
              <w:right w:val="nil"/>
            </w:tcBorders>
          </w:tcPr>
          <w:p w:rsidR="00416956" w:rsidRDefault="00416956">
            <w:pPr>
              <w:pStyle w:val="ConsPlusNormal"/>
              <w:jc w:val="center"/>
            </w:pPr>
            <w:r>
              <w:t>-</w:t>
            </w:r>
          </w:p>
        </w:tc>
        <w:tc>
          <w:tcPr>
            <w:tcW w:w="4138" w:type="dxa"/>
            <w:gridSpan w:val="4"/>
            <w:tcBorders>
              <w:top w:val="nil"/>
              <w:left w:val="nil"/>
              <w:bottom w:val="nil"/>
              <w:right w:val="nil"/>
            </w:tcBorders>
          </w:tcPr>
          <w:p w:rsidR="00416956" w:rsidRDefault="00416956">
            <w:pPr>
              <w:pStyle w:val="ConsPlusNormal"/>
            </w:pPr>
            <w:r>
              <w:t>2015-2020 годы, без деления на этапы</w:t>
            </w:r>
          </w:p>
        </w:tc>
      </w:tr>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Целевые индикаторы и показатели подпрограммы</w:t>
            </w:r>
          </w:p>
        </w:tc>
        <w:tc>
          <w:tcPr>
            <w:tcW w:w="360" w:type="dxa"/>
            <w:tcBorders>
              <w:top w:val="nil"/>
              <w:left w:val="nil"/>
              <w:bottom w:val="nil"/>
              <w:right w:val="nil"/>
            </w:tcBorders>
          </w:tcPr>
          <w:p w:rsidR="00416956" w:rsidRDefault="00416956">
            <w:pPr>
              <w:pStyle w:val="ConsPlusNormal"/>
              <w:jc w:val="center"/>
            </w:pPr>
            <w:r>
              <w:t>-</w:t>
            </w:r>
          </w:p>
        </w:tc>
        <w:tc>
          <w:tcPr>
            <w:tcW w:w="4138" w:type="dxa"/>
            <w:gridSpan w:val="4"/>
            <w:tcBorders>
              <w:top w:val="nil"/>
              <w:left w:val="nil"/>
              <w:bottom w:val="nil"/>
              <w:right w:val="nil"/>
            </w:tcBorders>
          </w:tcPr>
          <w:p w:rsidR="00416956" w:rsidRDefault="00416956">
            <w:pPr>
              <w:pStyle w:val="ConsPlusNormal"/>
            </w:pPr>
            <w:r>
              <w:t>доля детей-сирот и детей, оставшихся без попечения родителей, а также лиц из числа детей-сирот и детей, оставшихся без попечения родителей, обеспеченных жилыми помещениями, от общего числа лиц указанной категории, у которых наступило право на получение жилого помещения;</w:t>
            </w:r>
          </w:p>
          <w:p w:rsidR="00416956" w:rsidRDefault="00416956">
            <w:pPr>
              <w:pStyle w:val="ConsPlusNormal"/>
            </w:pPr>
            <w:r>
              <w:t xml:space="preserve">число детей-сирот, детей, оставшихся без попечения родителей, лиц из числа детей-сирот и детей, оставшихся без </w:t>
            </w:r>
            <w:r>
              <w:lastRenderedPageBreak/>
              <w:t>попечения родителей, обеспеченных жилыми помещениями за счет бюджетных средств;</w:t>
            </w:r>
          </w:p>
          <w:p w:rsidR="00416956" w:rsidRDefault="00416956">
            <w:pPr>
              <w:pStyle w:val="ConsPlusNormal"/>
            </w:pPr>
            <w:r>
              <w:t>число детей-сирот,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на конец отчетного года</w:t>
            </w:r>
          </w:p>
        </w:tc>
      </w:tr>
      <w:tr w:rsidR="00416956">
        <w:tc>
          <w:tcPr>
            <w:tcW w:w="567" w:type="dxa"/>
            <w:vMerge w:val="restart"/>
            <w:tcBorders>
              <w:top w:val="nil"/>
              <w:left w:val="nil"/>
              <w:bottom w:val="nil"/>
              <w:right w:val="nil"/>
            </w:tcBorders>
          </w:tcPr>
          <w:p w:rsidR="00416956" w:rsidRDefault="00416956">
            <w:pPr>
              <w:pStyle w:val="ConsPlusNormal"/>
            </w:pPr>
          </w:p>
        </w:tc>
        <w:tc>
          <w:tcPr>
            <w:tcW w:w="3515" w:type="dxa"/>
            <w:vMerge w:val="restart"/>
            <w:tcBorders>
              <w:top w:val="nil"/>
              <w:left w:val="nil"/>
              <w:bottom w:val="nil"/>
              <w:right w:val="nil"/>
            </w:tcBorders>
          </w:tcPr>
          <w:p w:rsidR="00416956" w:rsidRDefault="00416956">
            <w:pPr>
              <w:pStyle w:val="ConsPlusNormal"/>
            </w:pPr>
            <w:r>
              <w:t>Объемы и источники финансирования подпрограммы</w:t>
            </w:r>
          </w:p>
        </w:tc>
        <w:tc>
          <w:tcPr>
            <w:tcW w:w="360" w:type="dxa"/>
            <w:vMerge w:val="restart"/>
            <w:tcBorders>
              <w:top w:val="nil"/>
              <w:left w:val="nil"/>
              <w:bottom w:val="nil"/>
              <w:right w:val="nil"/>
            </w:tcBorders>
          </w:tcPr>
          <w:p w:rsidR="00416956" w:rsidRDefault="00416956">
            <w:pPr>
              <w:pStyle w:val="ConsPlusNormal"/>
              <w:jc w:val="center"/>
            </w:pPr>
            <w:r>
              <w:t>-</w:t>
            </w:r>
          </w:p>
        </w:tc>
        <w:tc>
          <w:tcPr>
            <w:tcW w:w="4138" w:type="dxa"/>
            <w:gridSpan w:val="4"/>
            <w:tcBorders>
              <w:top w:val="nil"/>
              <w:left w:val="nil"/>
              <w:bottom w:val="nil"/>
              <w:right w:val="nil"/>
            </w:tcBorders>
          </w:tcPr>
          <w:p w:rsidR="00416956" w:rsidRDefault="00416956">
            <w:pPr>
              <w:pStyle w:val="ConsPlusNormal"/>
            </w:pPr>
            <w:r>
              <w:t>объем бюджетных ассигнований подпрограммы за период с 2015 по 2020 год - 1639832,4 тыс. рублей, в том числе по годам (тыс. рублей):</w:t>
            </w:r>
          </w:p>
        </w:tc>
      </w:tr>
      <w:tr w:rsidR="00416956">
        <w:tc>
          <w:tcPr>
            <w:tcW w:w="567" w:type="dxa"/>
            <w:vMerge/>
            <w:tcBorders>
              <w:top w:val="nil"/>
              <w:left w:val="nil"/>
              <w:bottom w:val="nil"/>
              <w:right w:val="nil"/>
            </w:tcBorders>
          </w:tcPr>
          <w:p w:rsidR="00416956" w:rsidRDefault="00416956"/>
        </w:tc>
        <w:tc>
          <w:tcPr>
            <w:tcW w:w="3515" w:type="dxa"/>
            <w:vMerge/>
            <w:tcBorders>
              <w:top w:val="nil"/>
              <w:left w:val="nil"/>
              <w:bottom w:val="nil"/>
              <w:right w:val="nil"/>
            </w:tcBorders>
          </w:tcPr>
          <w:p w:rsidR="00416956" w:rsidRDefault="00416956"/>
        </w:tc>
        <w:tc>
          <w:tcPr>
            <w:tcW w:w="360" w:type="dxa"/>
            <w:vMerge/>
            <w:tcBorders>
              <w:top w:val="nil"/>
              <w:left w:val="nil"/>
              <w:bottom w:val="nil"/>
              <w:right w:val="nil"/>
            </w:tcBorders>
          </w:tcPr>
          <w:p w:rsidR="00416956" w:rsidRDefault="00416956"/>
        </w:tc>
        <w:tc>
          <w:tcPr>
            <w:tcW w:w="850" w:type="dxa"/>
            <w:tcBorders>
              <w:top w:val="nil"/>
              <w:left w:val="nil"/>
              <w:bottom w:val="nil"/>
              <w:right w:val="nil"/>
            </w:tcBorders>
          </w:tcPr>
          <w:p w:rsidR="00416956" w:rsidRDefault="00416956">
            <w:pPr>
              <w:pStyle w:val="ConsPlusNormal"/>
              <w:jc w:val="center"/>
            </w:pPr>
            <w:r>
              <w:t>Год</w:t>
            </w:r>
          </w:p>
        </w:tc>
        <w:tc>
          <w:tcPr>
            <w:tcW w:w="1077" w:type="dxa"/>
            <w:tcBorders>
              <w:top w:val="nil"/>
              <w:left w:val="nil"/>
              <w:bottom w:val="nil"/>
              <w:right w:val="nil"/>
            </w:tcBorders>
          </w:tcPr>
          <w:p w:rsidR="00416956" w:rsidRDefault="00416956">
            <w:pPr>
              <w:pStyle w:val="ConsPlusNormal"/>
              <w:jc w:val="center"/>
            </w:pPr>
            <w:r>
              <w:t>Всего</w:t>
            </w:r>
          </w:p>
        </w:tc>
        <w:tc>
          <w:tcPr>
            <w:tcW w:w="1077" w:type="dxa"/>
            <w:tcBorders>
              <w:top w:val="nil"/>
              <w:left w:val="nil"/>
              <w:bottom w:val="nil"/>
              <w:right w:val="nil"/>
            </w:tcBorders>
          </w:tcPr>
          <w:p w:rsidR="00416956" w:rsidRDefault="00416956">
            <w:pPr>
              <w:pStyle w:val="ConsPlusNormal"/>
              <w:jc w:val="center"/>
            </w:pPr>
            <w:r>
              <w:t>Межбюджетные трансферты</w:t>
            </w:r>
          </w:p>
        </w:tc>
        <w:tc>
          <w:tcPr>
            <w:tcW w:w="1134" w:type="dxa"/>
            <w:tcBorders>
              <w:top w:val="nil"/>
              <w:left w:val="nil"/>
              <w:bottom w:val="nil"/>
              <w:right w:val="nil"/>
            </w:tcBorders>
          </w:tcPr>
          <w:p w:rsidR="00416956" w:rsidRDefault="00416956">
            <w:pPr>
              <w:pStyle w:val="ConsPlusNormal"/>
              <w:jc w:val="center"/>
            </w:pPr>
            <w:r>
              <w:t>Республиканский бюджет Республики Дагестан</w:t>
            </w:r>
          </w:p>
        </w:tc>
      </w:tr>
      <w:tr w:rsidR="00416956">
        <w:tc>
          <w:tcPr>
            <w:tcW w:w="567" w:type="dxa"/>
            <w:vMerge/>
            <w:tcBorders>
              <w:top w:val="nil"/>
              <w:left w:val="nil"/>
              <w:bottom w:val="nil"/>
              <w:right w:val="nil"/>
            </w:tcBorders>
          </w:tcPr>
          <w:p w:rsidR="00416956" w:rsidRDefault="00416956"/>
        </w:tc>
        <w:tc>
          <w:tcPr>
            <w:tcW w:w="3515" w:type="dxa"/>
            <w:vMerge/>
            <w:tcBorders>
              <w:top w:val="nil"/>
              <w:left w:val="nil"/>
              <w:bottom w:val="nil"/>
              <w:right w:val="nil"/>
            </w:tcBorders>
          </w:tcPr>
          <w:p w:rsidR="00416956" w:rsidRDefault="00416956"/>
        </w:tc>
        <w:tc>
          <w:tcPr>
            <w:tcW w:w="360" w:type="dxa"/>
            <w:vMerge/>
            <w:tcBorders>
              <w:top w:val="nil"/>
              <w:left w:val="nil"/>
              <w:bottom w:val="nil"/>
              <w:right w:val="nil"/>
            </w:tcBorders>
          </w:tcPr>
          <w:p w:rsidR="00416956" w:rsidRDefault="00416956"/>
        </w:tc>
        <w:tc>
          <w:tcPr>
            <w:tcW w:w="850" w:type="dxa"/>
            <w:tcBorders>
              <w:top w:val="nil"/>
              <w:left w:val="nil"/>
              <w:bottom w:val="nil"/>
              <w:right w:val="nil"/>
            </w:tcBorders>
          </w:tcPr>
          <w:p w:rsidR="00416956" w:rsidRDefault="00416956">
            <w:pPr>
              <w:pStyle w:val="ConsPlusNormal"/>
              <w:jc w:val="center"/>
            </w:pPr>
            <w:r>
              <w:t>2015 г.</w:t>
            </w:r>
          </w:p>
        </w:tc>
        <w:tc>
          <w:tcPr>
            <w:tcW w:w="1077" w:type="dxa"/>
            <w:tcBorders>
              <w:top w:val="nil"/>
              <w:left w:val="nil"/>
              <w:bottom w:val="nil"/>
              <w:right w:val="nil"/>
            </w:tcBorders>
          </w:tcPr>
          <w:p w:rsidR="00416956" w:rsidRDefault="00416956">
            <w:pPr>
              <w:pStyle w:val="ConsPlusNormal"/>
              <w:jc w:val="center"/>
            </w:pPr>
            <w:r>
              <w:t>232008,6</w:t>
            </w:r>
          </w:p>
        </w:tc>
        <w:tc>
          <w:tcPr>
            <w:tcW w:w="1077" w:type="dxa"/>
            <w:tcBorders>
              <w:top w:val="nil"/>
              <w:left w:val="nil"/>
              <w:bottom w:val="nil"/>
              <w:right w:val="nil"/>
            </w:tcBorders>
          </w:tcPr>
          <w:p w:rsidR="00416956" w:rsidRDefault="00416956">
            <w:pPr>
              <w:pStyle w:val="ConsPlusNormal"/>
              <w:jc w:val="center"/>
            </w:pPr>
            <w:r>
              <w:t>88215,6</w:t>
            </w:r>
          </w:p>
        </w:tc>
        <w:tc>
          <w:tcPr>
            <w:tcW w:w="1134" w:type="dxa"/>
            <w:tcBorders>
              <w:top w:val="nil"/>
              <w:left w:val="nil"/>
              <w:bottom w:val="nil"/>
              <w:right w:val="nil"/>
            </w:tcBorders>
          </w:tcPr>
          <w:p w:rsidR="00416956" w:rsidRDefault="00416956">
            <w:pPr>
              <w:pStyle w:val="ConsPlusNormal"/>
              <w:jc w:val="center"/>
            </w:pPr>
            <w:r>
              <w:t>143793,0</w:t>
            </w:r>
          </w:p>
        </w:tc>
      </w:tr>
      <w:tr w:rsidR="00416956">
        <w:tc>
          <w:tcPr>
            <w:tcW w:w="567" w:type="dxa"/>
            <w:vMerge/>
            <w:tcBorders>
              <w:top w:val="nil"/>
              <w:left w:val="nil"/>
              <w:bottom w:val="nil"/>
              <w:right w:val="nil"/>
            </w:tcBorders>
          </w:tcPr>
          <w:p w:rsidR="00416956" w:rsidRDefault="00416956"/>
        </w:tc>
        <w:tc>
          <w:tcPr>
            <w:tcW w:w="3515" w:type="dxa"/>
            <w:vMerge/>
            <w:tcBorders>
              <w:top w:val="nil"/>
              <w:left w:val="nil"/>
              <w:bottom w:val="nil"/>
              <w:right w:val="nil"/>
            </w:tcBorders>
          </w:tcPr>
          <w:p w:rsidR="00416956" w:rsidRDefault="00416956"/>
        </w:tc>
        <w:tc>
          <w:tcPr>
            <w:tcW w:w="360" w:type="dxa"/>
            <w:vMerge/>
            <w:tcBorders>
              <w:top w:val="nil"/>
              <w:left w:val="nil"/>
              <w:bottom w:val="nil"/>
              <w:right w:val="nil"/>
            </w:tcBorders>
          </w:tcPr>
          <w:p w:rsidR="00416956" w:rsidRDefault="00416956"/>
        </w:tc>
        <w:tc>
          <w:tcPr>
            <w:tcW w:w="850" w:type="dxa"/>
            <w:tcBorders>
              <w:top w:val="nil"/>
              <w:left w:val="nil"/>
              <w:bottom w:val="nil"/>
              <w:right w:val="nil"/>
            </w:tcBorders>
          </w:tcPr>
          <w:p w:rsidR="00416956" w:rsidRDefault="00416956">
            <w:pPr>
              <w:pStyle w:val="ConsPlusNormal"/>
              <w:jc w:val="center"/>
            </w:pPr>
            <w:r>
              <w:t>2016 г.</w:t>
            </w:r>
          </w:p>
        </w:tc>
        <w:tc>
          <w:tcPr>
            <w:tcW w:w="1077" w:type="dxa"/>
            <w:tcBorders>
              <w:top w:val="nil"/>
              <w:left w:val="nil"/>
              <w:bottom w:val="nil"/>
              <w:right w:val="nil"/>
            </w:tcBorders>
          </w:tcPr>
          <w:p w:rsidR="00416956" w:rsidRDefault="00416956">
            <w:pPr>
              <w:pStyle w:val="ConsPlusNormal"/>
              <w:jc w:val="center"/>
            </w:pPr>
            <w:r>
              <w:t>265937,3</w:t>
            </w:r>
          </w:p>
        </w:tc>
        <w:tc>
          <w:tcPr>
            <w:tcW w:w="1077" w:type="dxa"/>
            <w:tcBorders>
              <w:top w:val="nil"/>
              <w:left w:val="nil"/>
              <w:bottom w:val="nil"/>
              <w:right w:val="nil"/>
            </w:tcBorders>
          </w:tcPr>
          <w:p w:rsidR="00416956" w:rsidRDefault="00416956">
            <w:pPr>
              <w:pStyle w:val="ConsPlusNormal"/>
              <w:jc w:val="center"/>
            </w:pPr>
            <w:r>
              <w:t>115937,3</w:t>
            </w:r>
          </w:p>
        </w:tc>
        <w:tc>
          <w:tcPr>
            <w:tcW w:w="1134" w:type="dxa"/>
            <w:tcBorders>
              <w:top w:val="nil"/>
              <w:left w:val="nil"/>
              <w:bottom w:val="nil"/>
              <w:right w:val="nil"/>
            </w:tcBorders>
          </w:tcPr>
          <w:p w:rsidR="00416956" w:rsidRDefault="00416956">
            <w:pPr>
              <w:pStyle w:val="ConsPlusNormal"/>
              <w:jc w:val="center"/>
            </w:pPr>
            <w:r>
              <w:t>150000,0</w:t>
            </w:r>
          </w:p>
        </w:tc>
      </w:tr>
      <w:tr w:rsidR="00416956">
        <w:tc>
          <w:tcPr>
            <w:tcW w:w="567" w:type="dxa"/>
            <w:vMerge/>
            <w:tcBorders>
              <w:top w:val="nil"/>
              <w:left w:val="nil"/>
              <w:bottom w:val="nil"/>
              <w:right w:val="nil"/>
            </w:tcBorders>
          </w:tcPr>
          <w:p w:rsidR="00416956" w:rsidRDefault="00416956"/>
        </w:tc>
        <w:tc>
          <w:tcPr>
            <w:tcW w:w="3515" w:type="dxa"/>
            <w:vMerge/>
            <w:tcBorders>
              <w:top w:val="nil"/>
              <w:left w:val="nil"/>
              <w:bottom w:val="nil"/>
              <w:right w:val="nil"/>
            </w:tcBorders>
          </w:tcPr>
          <w:p w:rsidR="00416956" w:rsidRDefault="00416956"/>
        </w:tc>
        <w:tc>
          <w:tcPr>
            <w:tcW w:w="360" w:type="dxa"/>
            <w:vMerge/>
            <w:tcBorders>
              <w:top w:val="nil"/>
              <w:left w:val="nil"/>
              <w:bottom w:val="nil"/>
              <w:right w:val="nil"/>
            </w:tcBorders>
          </w:tcPr>
          <w:p w:rsidR="00416956" w:rsidRDefault="00416956"/>
        </w:tc>
        <w:tc>
          <w:tcPr>
            <w:tcW w:w="850" w:type="dxa"/>
            <w:tcBorders>
              <w:top w:val="nil"/>
              <w:left w:val="nil"/>
              <w:bottom w:val="nil"/>
              <w:right w:val="nil"/>
            </w:tcBorders>
          </w:tcPr>
          <w:p w:rsidR="00416956" w:rsidRDefault="00416956">
            <w:pPr>
              <w:pStyle w:val="ConsPlusNormal"/>
              <w:jc w:val="center"/>
            </w:pPr>
            <w:r>
              <w:t>2017 г.</w:t>
            </w:r>
          </w:p>
        </w:tc>
        <w:tc>
          <w:tcPr>
            <w:tcW w:w="1077" w:type="dxa"/>
            <w:tcBorders>
              <w:top w:val="nil"/>
              <w:left w:val="nil"/>
              <w:bottom w:val="nil"/>
              <w:right w:val="nil"/>
            </w:tcBorders>
          </w:tcPr>
          <w:p w:rsidR="00416956" w:rsidRDefault="00416956">
            <w:pPr>
              <w:pStyle w:val="ConsPlusNormal"/>
              <w:jc w:val="center"/>
            </w:pPr>
            <w:r>
              <w:t>265851,3</w:t>
            </w:r>
          </w:p>
        </w:tc>
        <w:tc>
          <w:tcPr>
            <w:tcW w:w="1077" w:type="dxa"/>
            <w:tcBorders>
              <w:top w:val="nil"/>
              <w:left w:val="nil"/>
              <w:bottom w:val="nil"/>
              <w:right w:val="nil"/>
            </w:tcBorders>
          </w:tcPr>
          <w:p w:rsidR="00416956" w:rsidRDefault="00416956">
            <w:pPr>
              <w:pStyle w:val="ConsPlusNormal"/>
              <w:jc w:val="center"/>
            </w:pPr>
            <w:r>
              <w:t>115851,3</w:t>
            </w:r>
          </w:p>
        </w:tc>
        <w:tc>
          <w:tcPr>
            <w:tcW w:w="1134" w:type="dxa"/>
            <w:tcBorders>
              <w:top w:val="nil"/>
              <w:left w:val="nil"/>
              <w:bottom w:val="nil"/>
              <w:right w:val="nil"/>
            </w:tcBorders>
          </w:tcPr>
          <w:p w:rsidR="00416956" w:rsidRDefault="00416956">
            <w:pPr>
              <w:pStyle w:val="ConsPlusNormal"/>
              <w:jc w:val="center"/>
            </w:pPr>
            <w:r>
              <w:t>150000,0</w:t>
            </w:r>
          </w:p>
        </w:tc>
      </w:tr>
      <w:tr w:rsidR="00416956">
        <w:tc>
          <w:tcPr>
            <w:tcW w:w="567" w:type="dxa"/>
            <w:vMerge/>
            <w:tcBorders>
              <w:top w:val="nil"/>
              <w:left w:val="nil"/>
              <w:bottom w:val="nil"/>
              <w:right w:val="nil"/>
            </w:tcBorders>
          </w:tcPr>
          <w:p w:rsidR="00416956" w:rsidRDefault="00416956"/>
        </w:tc>
        <w:tc>
          <w:tcPr>
            <w:tcW w:w="3515" w:type="dxa"/>
            <w:vMerge/>
            <w:tcBorders>
              <w:top w:val="nil"/>
              <w:left w:val="nil"/>
              <w:bottom w:val="nil"/>
              <w:right w:val="nil"/>
            </w:tcBorders>
          </w:tcPr>
          <w:p w:rsidR="00416956" w:rsidRDefault="00416956"/>
        </w:tc>
        <w:tc>
          <w:tcPr>
            <w:tcW w:w="360" w:type="dxa"/>
            <w:vMerge/>
            <w:tcBorders>
              <w:top w:val="nil"/>
              <w:left w:val="nil"/>
              <w:bottom w:val="nil"/>
              <w:right w:val="nil"/>
            </w:tcBorders>
          </w:tcPr>
          <w:p w:rsidR="00416956" w:rsidRDefault="00416956"/>
        </w:tc>
        <w:tc>
          <w:tcPr>
            <w:tcW w:w="850" w:type="dxa"/>
            <w:tcBorders>
              <w:top w:val="nil"/>
              <w:left w:val="nil"/>
              <w:bottom w:val="nil"/>
              <w:right w:val="nil"/>
            </w:tcBorders>
          </w:tcPr>
          <w:p w:rsidR="00416956" w:rsidRDefault="00416956">
            <w:pPr>
              <w:pStyle w:val="ConsPlusNormal"/>
              <w:jc w:val="center"/>
            </w:pPr>
            <w:r>
              <w:t>2018 г.</w:t>
            </w:r>
          </w:p>
        </w:tc>
        <w:tc>
          <w:tcPr>
            <w:tcW w:w="1077" w:type="dxa"/>
            <w:tcBorders>
              <w:top w:val="nil"/>
              <w:left w:val="nil"/>
              <w:bottom w:val="nil"/>
              <w:right w:val="nil"/>
            </w:tcBorders>
          </w:tcPr>
          <w:p w:rsidR="00416956" w:rsidRDefault="00416956">
            <w:pPr>
              <w:pStyle w:val="ConsPlusNormal"/>
              <w:jc w:val="center"/>
            </w:pPr>
            <w:r>
              <w:t>265851,3</w:t>
            </w:r>
          </w:p>
        </w:tc>
        <w:tc>
          <w:tcPr>
            <w:tcW w:w="1077" w:type="dxa"/>
            <w:tcBorders>
              <w:top w:val="nil"/>
              <w:left w:val="nil"/>
              <w:bottom w:val="nil"/>
              <w:right w:val="nil"/>
            </w:tcBorders>
          </w:tcPr>
          <w:p w:rsidR="00416956" w:rsidRDefault="00416956">
            <w:pPr>
              <w:pStyle w:val="ConsPlusNormal"/>
              <w:jc w:val="center"/>
            </w:pPr>
            <w:r>
              <w:t>115851,3</w:t>
            </w:r>
          </w:p>
        </w:tc>
        <w:tc>
          <w:tcPr>
            <w:tcW w:w="1134" w:type="dxa"/>
            <w:tcBorders>
              <w:top w:val="nil"/>
              <w:left w:val="nil"/>
              <w:bottom w:val="nil"/>
              <w:right w:val="nil"/>
            </w:tcBorders>
          </w:tcPr>
          <w:p w:rsidR="00416956" w:rsidRDefault="00416956">
            <w:pPr>
              <w:pStyle w:val="ConsPlusNormal"/>
              <w:jc w:val="center"/>
            </w:pPr>
            <w:r>
              <w:t>150000,0</w:t>
            </w:r>
          </w:p>
        </w:tc>
      </w:tr>
      <w:tr w:rsidR="00416956">
        <w:tc>
          <w:tcPr>
            <w:tcW w:w="567" w:type="dxa"/>
            <w:vMerge/>
            <w:tcBorders>
              <w:top w:val="nil"/>
              <w:left w:val="nil"/>
              <w:bottom w:val="nil"/>
              <w:right w:val="nil"/>
            </w:tcBorders>
          </w:tcPr>
          <w:p w:rsidR="00416956" w:rsidRDefault="00416956"/>
        </w:tc>
        <w:tc>
          <w:tcPr>
            <w:tcW w:w="3515" w:type="dxa"/>
            <w:vMerge/>
            <w:tcBorders>
              <w:top w:val="nil"/>
              <w:left w:val="nil"/>
              <w:bottom w:val="nil"/>
              <w:right w:val="nil"/>
            </w:tcBorders>
          </w:tcPr>
          <w:p w:rsidR="00416956" w:rsidRDefault="00416956"/>
        </w:tc>
        <w:tc>
          <w:tcPr>
            <w:tcW w:w="360" w:type="dxa"/>
            <w:vMerge/>
            <w:tcBorders>
              <w:top w:val="nil"/>
              <w:left w:val="nil"/>
              <w:bottom w:val="nil"/>
              <w:right w:val="nil"/>
            </w:tcBorders>
          </w:tcPr>
          <w:p w:rsidR="00416956" w:rsidRDefault="00416956"/>
        </w:tc>
        <w:tc>
          <w:tcPr>
            <w:tcW w:w="850" w:type="dxa"/>
            <w:tcBorders>
              <w:top w:val="nil"/>
              <w:left w:val="nil"/>
              <w:bottom w:val="nil"/>
              <w:right w:val="nil"/>
            </w:tcBorders>
          </w:tcPr>
          <w:p w:rsidR="00416956" w:rsidRDefault="00416956">
            <w:pPr>
              <w:pStyle w:val="ConsPlusNormal"/>
              <w:jc w:val="center"/>
            </w:pPr>
            <w:r>
              <w:t>2019 г.</w:t>
            </w:r>
          </w:p>
        </w:tc>
        <w:tc>
          <w:tcPr>
            <w:tcW w:w="1077" w:type="dxa"/>
            <w:tcBorders>
              <w:top w:val="nil"/>
              <w:left w:val="nil"/>
              <w:bottom w:val="nil"/>
              <w:right w:val="nil"/>
            </w:tcBorders>
          </w:tcPr>
          <w:p w:rsidR="00416956" w:rsidRDefault="00416956">
            <w:pPr>
              <w:pStyle w:val="ConsPlusNormal"/>
              <w:jc w:val="center"/>
            </w:pPr>
            <w:r>
              <w:t>265851,3</w:t>
            </w:r>
          </w:p>
        </w:tc>
        <w:tc>
          <w:tcPr>
            <w:tcW w:w="1077" w:type="dxa"/>
            <w:tcBorders>
              <w:top w:val="nil"/>
              <w:left w:val="nil"/>
              <w:bottom w:val="nil"/>
              <w:right w:val="nil"/>
            </w:tcBorders>
          </w:tcPr>
          <w:p w:rsidR="00416956" w:rsidRDefault="00416956">
            <w:pPr>
              <w:pStyle w:val="ConsPlusNormal"/>
              <w:jc w:val="center"/>
            </w:pPr>
            <w:r>
              <w:t>115851,3</w:t>
            </w:r>
          </w:p>
        </w:tc>
        <w:tc>
          <w:tcPr>
            <w:tcW w:w="1134" w:type="dxa"/>
            <w:tcBorders>
              <w:top w:val="nil"/>
              <w:left w:val="nil"/>
              <w:bottom w:val="nil"/>
              <w:right w:val="nil"/>
            </w:tcBorders>
          </w:tcPr>
          <w:p w:rsidR="00416956" w:rsidRDefault="00416956">
            <w:pPr>
              <w:pStyle w:val="ConsPlusNormal"/>
              <w:jc w:val="center"/>
            </w:pPr>
            <w:r>
              <w:t>150000,0</w:t>
            </w:r>
          </w:p>
        </w:tc>
      </w:tr>
      <w:tr w:rsidR="00416956">
        <w:tc>
          <w:tcPr>
            <w:tcW w:w="567" w:type="dxa"/>
            <w:vMerge/>
            <w:tcBorders>
              <w:top w:val="nil"/>
              <w:left w:val="nil"/>
              <w:bottom w:val="nil"/>
              <w:right w:val="nil"/>
            </w:tcBorders>
          </w:tcPr>
          <w:p w:rsidR="00416956" w:rsidRDefault="00416956"/>
        </w:tc>
        <w:tc>
          <w:tcPr>
            <w:tcW w:w="3515" w:type="dxa"/>
            <w:vMerge/>
            <w:tcBorders>
              <w:top w:val="nil"/>
              <w:left w:val="nil"/>
              <w:bottom w:val="nil"/>
              <w:right w:val="nil"/>
            </w:tcBorders>
          </w:tcPr>
          <w:p w:rsidR="00416956" w:rsidRDefault="00416956"/>
        </w:tc>
        <w:tc>
          <w:tcPr>
            <w:tcW w:w="360" w:type="dxa"/>
            <w:vMerge/>
            <w:tcBorders>
              <w:top w:val="nil"/>
              <w:left w:val="nil"/>
              <w:bottom w:val="nil"/>
              <w:right w:val="nil"/>
            </w:tcBorders>
          </w:tcPr>
          <w:p w:rsidR="00416956" w:rsidRDefault="00416956"/>
        </w:tc>
        <w:tc>
          <w:tcPr>
            <w:tcW w:w="850" w:type="dxa"/>
            <w:tcBorders>
              <w:top w:val="nil"/>
              <w:left w:val="nil"/>
              <w:bottom w:val="nil"/>
              <w:right w:val="nil"/>
            </w:tcBorders>
          </w:tcPr>
          <w:p w:rsidR="00416956" w:rsidRDefault="00416956">
            <w:pPr>
              <w:pStyle w:val="ConsPlusNormal"/>
              <w:jc w:val="center"/>
            </w:pPr>
            <w:r>
              <w:t>2020 г.</w:t>
            </w:r>
          </w:p>
        </w:tc>
        <w:tc>
          <w:tcPr>
            <w:tcW w:w="1077" w:type="dxa"/>
            <w:tcBorders>
              <w:top w:val="nil"/>
              <w:left w:val="nil"/>
              <w:bottom w:val="nil"/>
              <w:right w:val="nil"/>
            </w:tcBorders>
          </w:tcPr>
          <w:p w:rsidR="00416956" w:rsidRDefault="00416956">
            <w:pPr>
              <w:pStyle w:val="ConsPlusNormal"/>
              <w:jc w:val="center"/>
            </w:pPr>
            <w:r>
              <w:t>344332,6</w:t>
            </w:r>
          </w:p>
        </w:tc>
        <w:tc>
          <w:tcPr>
            <w:tcW w:w="1077" w:type="dxa"/>
            <w:tcBorders>
              <w:top w:val="nil"/>
              <w:left w:val="nil"/>
              <w:bottom w:val="nil"/>
              <w:right w:val="nil"/>
            </w:tcBorders>
          </w:tcPr>
          <w:p w:rsidR="00416956" w:rsidRDefault="00416956">
            <w:pPr>
              <w:pStyle w:val="ConsPlusNormal"/>
              <w:jc w:val="center"/>
            </w:pPr>
            <w:r>
              <w:t>116313,9</w:t>
            </w:r>
          </w:p>
        </w:tc>
        <w:tc>
          <w:tcPr>
            <w:tcW w:w="1134" w:type="dxa"/>
            <w:tcBorders>
              <w:top w:val="nil"/>
              <w:left w:val="nil"/>
              <w:bottom w:val="nil"/>
              <w:right w:val="nil"/>
            </w:tcBorders>
          </w:tcPr>
          <w:p w:rsidR="00416956" w:rsidRDefault="00416956">
            <w:pPr>
              <w:pStyle w:val="ConsPlusNormal"/>
              <w:jc w:val="center"/>
            </w:pPr>
            <w:r>
              <w:t>228018,7</w:t>
            </w:r>
          </w:p>
        </w:tc>
      </w:tr>
      <w:tr w:rsidR="00416956">
        <w:tc>
          <w:tcPr>
            <w:tcW w:w="8580" w:type="dxa"/>
            <w:gridSpan w:val="7"/>
            <w:tcBorders>
              <w:top w:val="nil"/>
              <w:left w:val="nil"/>
              <w:bottom w:val="nil"/>
              <w:right w:val="nil"/>
            </w:tcBorders>
          </w:tcPr>
          <w:p w:rsidR="00416956" w:rsidRDefault="00416956">
            <w:pPr>
              <w:pStyle w:val="ConsPlusNormal"/>
              <w:jc w:val="both"/>
            </w:pPr>
            <w:r>
              <w:t xml:space="preserve">(в ред. </w:t>
            </w:r>
            <w:hyperlink r:id="rId233" w:history="1">
              <w:r>
                <w:rPr>
                  <w:color w:val="0000FF"/>
                </w:rPr>
                <w:t>Постановления</w:t>
              </w:r>
            </w:hyperlink>
            <w:r>
              <w:t xml:space="preserve"> Правительства РД от 17.04.2017 N 95)</w:t>
            </w:r>
          </w:p>
        </w:tc>
      </w:tr>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Ожидаемые результаты реализации подпрограммы</w:t>
            </w:r>
          </w:p>
        </w:tc>
        <w:tc>
          <w:tcPr>
            <w:tcW w:w="360" w:type="dxa"/>
            <w:tcBorders>
              <w:top w:val="nil"/>
              <w:left w:val="nil"/>
              <w:bottom w:val="nil"/>
              <w:right w:val="nil"/>
            </w:tcBorders>
          </w:tcPr>
          <w:p w:rsidR="00416956" w:rsidRDefault="00416956">
            <w:pPr>
              <w:pStyle w:val="ConsPlusNormal"/>
              <w:jc w:val="center"/>
            </w:pPr>
            <w:r>
              <w:t>-</w:t>
            </w:r>
          </w:p>
        </w:tc>
        <w:tc>
          <w:tcPr>
            <w:tcW w:w="4138" w:type="dxa"/>
            <w:gridSpan w:val="4"/>
            <w:tcBorders>
              <w:top w:val="nil"/>
              <w:left w:val="nil"/>
              <w:bottom w:val="nil"/>
              <w:right w:val="nil"/>
            </w:tcBorders>
          </w:tcPr>
          <w:p w:rsidR="00416956" w:rsidRDefault="00416956">
            <w:pPr>
              <w:pStyle w:val="ConsPlusNormal"/>
            </w:pPr>
            <w:r>
              <w:t>снижение социальной напряженности в Республике Дагестан в части обеспечения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tc>
      </w:tr>
    </w:tbl>
    <w:p w:rsidR="00416956" w:rsidRDefault="00416956">
      <w:pPr>
        <w:pStyle w:val="ConsPlusNormal"/>
        <w:jc w:val="both"/>
      </w:pPr>
    </w:p>
    <w:p w:rsidR="00416956" w:rsidRDefault="00416956">
      <w:pPr>
        <w:pStyle w:val="ConsPlusNormal"/>
        <w:jc w:val="center"/>
        <w:outlineLvl w:val="2"/>
      </w:pPr>
      <w:r>
        <w:t>I. Характеристика проблемы, на решение</w:t>
      </w:r>
    </w:p>
    <w:p w:rsidR="00416956" w:rsidRDefault="00416956">
      <w:pPr>
        <w:pStyle w:val="ConsPlusNormal"/>
        <w:jc w:val="center"/>
      </w:pPr>
      <w:r>
        <w:t>которой направлена подпрограмма</w:t>
      </w:r>
    </w:p>
    <w:p w:rsidR="00416956" w:rsidRDefault="00416956">
      <w:pPr>
        <w:pStyle w:val="ConsPlusNormal"/>
        <w:jc w:val="both"/>
      </w:pPr>
    </w:p>
    <w:p w:rsidR="00416956" w:rsidRDefault="00416956">
      <w:pPr>
        <w:pStyle w:val="ConsPlusNormal"/>
        <w:ind w:firstLine="540"/>
        <w:jc w:val="both"/>
      </w:pPr>
      <w:r>
        <w:t xml:space="preserve">Вопросы обеспечения жильем категорий граждан, определенных Федеральным </w:t>
      </w:r>
      <w:hyperlink r:id="rId234" w:history="1">
        <w:r>
          <w:rPr>
            <w:color w:val="0000FF"/>
          </w:rPr>
          <w:t>законом</w:t>
        </w:r>
      </w:hyperlink>
      <w:r>
        <w:t xml:space="preserve"> от 21 декабря 1996 г. N 159-ФЗ "О дополнительных гарантиях по социальной поддержке детей-сирот и детей, оставшихся без попечения родителей", по-прежнему остаются острейшей социальной проблемой.</w:t>
      </w:r>
    </w:p>
    <w:p w:rsidR="00416956" w:rsidRDefault="00416956">
      <w:pPr>
        <w:pStyle w:val="ConsPlusNormal"/>
        <w:spacing w:before="220"/>
        <w:ind w:firstLine="540"/>
        <w:jc w:val="both"/>
      </w:pPr>
      <w:r>
        <w:t xml:space="preserve">В целях решения проблемы обеспечения жильем указанной категории детей в Республике Дагестан приняты следующие нормативные правовые акты: </w:t>
      </w:r>
      <w:hyperlink r:id="rId235" w:history="1">
        <w:r>
          <w:rPr>
            <w:color w:val="0000FF"/>
          </w:rPr>
          <w:t>Закон</w:t>
        </w:r>
      </w:hyperlink>
      <w:r>
        <w:t xml:space="preserve"> Республики Дагестан от 29 декабря 2004 г. N 58 "О дополнительных гарантиях по социальной поддержке детей-сирот и детей, оставшихся без попечения родителей", </w:t>
      </w:r>
      <w:hyperlink r:id="rId236" w:history="1">
        <w:r>
          <w:rPr>
            <w:color w:val="0000FF"/>
          </w:rPr>
          <w:t>Закон</w:t>
        </w:r>
      </w:hyperlink>
      <w:r>
        <w:t xml:space="preserve"> Республики Дагестан от 4 декабря 2008 г. N 57 "О наделении органов местного самоуправления муниципальных районов и городских округов </w:t>
      </w:r>
      <w:r>
        <w:lastRenderedPageBreak/>
        <w:t xml:space="preserve">Республики Дагестан государственными полномочиями Республики Дагестан по обеспечению жилой площадью детей-сирот и детей, оставшихся без попечения родителей", </w:t>
      </w:r>
      <w:hyperlink r:id="rId237" w:history="1">
        <w:r>
          <w:rPr>
            <w:color w:val="0000FF"/>
          </w:rPr>
          <w:t>постановление</w:t>
        </w:r>
      </w:hyperlink>
      <w:r>
        <w:t xml:space="preserve"> Правительства Республики Дагестан от 2 июня 2009 г. N 161 "Об утверждении Порядка обеспечения жильем детей-сирот и детей, оставшихся без попечения родителей, а также лиц из их числа за счет средств республиканского бюджета Республики Дагестан", </w:t>
      </w:r>
      <w:hyperlink r:id="rId238" w:history="1">
        <w:r>
          <w:rPr>
            <w:color w:val="0000FF"/>
          </w:rPr>
          <w:t>постановление</w:t>
        </w:r>
      </w:hyperlink>
      <w:r>
        <w:t xml:space="preserve"> Правительства Республики Дагестан от 26 августа 2013 г. N 408 "О некоторых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416956" w:rsidRDefault="00416956">
      <w:pPr>
        <w:pStyle w:val="ConsPlusNormal"/>
        <w:spacing w:before="220"/>
        <w:ind w:firstLine="540"/>
        <w:jc w:val="both"/>
      </w:pPr>
      <w:r>
        <w:t>В соответствии с данными нормативными правовыми актами государственные полномочия Республики Дагестан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 переданы органам местного самоуправления муниципальных районов и городских округов Республики Дагестан. Решение жилищных проблем указанной категории граждан осуществляется путем предоставления им благоустроенных жилых помещений специализированного жилищного фонда по договорам найма специализированных жилых помещений за счет средств республиканского бюджета Республики Дагестан.</w:t>
      </w:r>
    </w:p>
    <w:p w:rsidR="00416956" w:rsidRDefault="00416956">
      <w:pPr>
        <w:pStyle w:val="ConsPlusNormal"/>
        <w:spacing w:before="220"/>
        <w:ind w:firstLine="540"/>
        <w:jc w:val="both"/>
      </w:pPr>
      <w:r>
        <w:t>Ежегодно на данные цели выделяются значительные финансовые ресурсы.</w:t>
      </w:r>
    </w:p>
    <w:p w:rsidR="00416956" w:rsidRDefault="00416956">
      <w:pPr>
        <w:pStyle w:val="ConsPlusNormal"/>
        <w:spacing w:before="220"/>
        <w:ind w:firstLine="540"/>
        <w:jc w:val="both"/>
      </w:pPr>
      <w:r>
        <w:t>Так, с 2005 по 2014 год из республиканского бюджета Республики Дагестан было выделено 854565,5 тыс. рублей, из федерального бюджета - 470411,0 тыс. рублей. С использованием данных средств решена жилищная проблема 1819 детей-сирот.</w:t>
      </w:r>
    </w:p>
    <w:p w:rsidR="00416956" w:rsidRDefault="00416956">
      <w:pPr>
        <w:pStyle w:val="ConsPlusNormal"/>
        <w:spacing w:before="220"/>
        <w:ind w:firstLine="540"/>
        <w:jc w:val="both"/>
      </w:pPr>
      <w:r>
        <w:t>На 1 января 2014 года количество детей-сирот, которым в соответствии с законодательством должно было быть предоставлено жилье в 2014 году, составляло 1740 человек. Потребность в финансовых средствах для реализации государственных полномочий в отношении данных лиц составляла 1214477,6 тыс. рублей. Из республиканского бюджета Республики Дагестан в 2014 году на указанные цели было выделено 143793,0 тыс. рублей, из федерального бюджета - 80147,8 тыс. рублей. В 2014 году было обеспечено жильем 254 человека.</w:t>
      </w:r>
    </w:p>
    <w:p w:rsidR="00416956" w:rsidRDefault="00416956">
      <w:pPr>
        <w:pStyle w:val="ConsPlusNormal"/>
        <w:spacing w:before="220"/>
        <w:ind w:firstLine="540"/>
        <w:jc w:val="both"/>
      </w:pPr>
      <w:r>
        <w:t>По состоянию на 1 января 2015 года количество детей-сирот, имеющих право на получение жилья в текущем году, составляет 2164 человека. Для реализации государственных полномочий в отношении данных лиц необходимы средства в объеме 1534603,2 тыс. рублей.</w:t>
      </w:r>
    </w:p>
    <w:p w:rsidR="00416956" w:rsidRDefault="00416956">
      <w:pPr>
        <w:pStyle w:val="ConsPlusNormal"/>
        <w:spacing w:before="220"/>
        <w:ind w:firstLine="540"/>
        <w:jc w:val="both"/>
      </w:pPr>
      <w:r>
        <w:t>При этом количество детей-сирот, подлежащих обеспечению жилыми помещениями за счет бюджетных средств, ежегодно увеличивается в среднем на 400 человек.</w:t>
      </w:r>
    </w:p>
    <w:p w:rsidR="00416956" w:rsidRDefault="00416956">
      <w:pPr>
        <w:pStyle w:val="ConsPlusNormal"/>
        <w:spacing w:before="220"/>
        <w:ind w:firstLine="540"/>
        <w:jc w:val="both"/>
      </w:pPr>
      <w:r>
        <w:t>Настоящая подпрограмма разработана в целях обеспечения участия Республики Дагестан в отборе субъектов Российской Федерации для получения субсидий из федерального бюджета на предоставление жилых помещений детям-сиротам, а также для установления соответствия объема выделяемых средств численности детей-сирот, которые будут обеспечены жилыми помещениями. Это повысит эффективность расходования бюджетных средств и позволит осуществлять действенный контроль за реализацией данных мероприятий.</w:t>
      </w:r>
    </w:p>
    <w:p w:rsidR="00416956" w:rsidRDefault="00416956">
      <w:pPr>
        <w:pStyle w:val="ConsPlusNormal"/>
        <w:jc w:val="both"/>
      </w:pPr>
    </w:p>
    <w:p w:rsidR="00416956" w:rsidRDefault="00416956">
      <w:pPr>
        <w:pStyle w:val="ConsPlusNormal"/>
        <w:jc w:val="center"/>
        <w:outlineLvl w:val="2"/>
      </w:pPr>
      <w:r>
        <w:t>II. Цели, задачи, целевые показатели (индикаторы),</w:t>
      </w:r>
    </w:p>
    <w:p w:rsidR="00416956" w:rsidRDefault="00416956">
      <w:pPr>
        <w:pStyle w:val="ConsPlusNormal"/>
        <w:jc w:val="center"/>
      </w:pPr>
      <w:r>
        <w:t>ожидаемые конечные результаты подпрограммы</w:t>
      </w:r>
    </w:p>
    <w:p w:rsidR="00416956" w:rsidRDefault="00416956">
      <w:pPr>
        <w:pStyle w:val="ConsPlusNormal"/>
        <w:jc w:val="both"/>
      </w:pPr>
    </w:p>
    <w:p w:rsidR="00416956" w:rsidRDefault="00416956">
      <w:pPr>
        <w:pStyle w:val="ConsPlusNormal"/>
        <w:ind w:firstLine="540"/>
        <w:jc w:val="both"/>
      </w:pPr>
      <w:r>
        <w:t xml:space="preserve">Основная цель подпрограммы - государственная поддержка решения жилищной проблемы детей-сирот и детей, оставшихся без попечения родителей, а также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и лиц из числа детей-сирот и детей, оставшихся без попечения родителей, которые являются нанимателями жилых помещений по договорам </w:t>
      </w:r>
      <w:r>
        <w:lastRenderedPageBreak/>
        <w:t>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416956" w:rsidRDefault="00416956">
      <w:pPr>
        <w:pStyle w:val="ConsPlusNormal"/>
        <w:spacing w:before="220"/>
        <w:ind w:firstLine="540"/>
        <w:jc w:val="both"/>
      </w:pPr>
      <w:r>
        <w:t>Для достижения поставленной цели в рамках подпрограммы предусматривается решение следующих задач:</w:t>
      </w:r>
    </w:p>
    <w:p w:rsidR="00416956" w:rsidRDefault="00416956">
      <w:pPr>
        <w:pStyle w:val="ConsPlusNormal"/>
        <w:spacing w:before="220"/>
        <w:ind w:firstLine="540"/>
        <w:jc w:val="both"/>
      </w:pPr>
      <w:r>
        <w:t>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 путем приобретения жилья;</w:t>
      </w:r>
    </w:p>
    <w:p w:rsidR="00416956" w:rsidRDefault="00416956">
      <w:pPr>
        <w:pStyle w:val="ConsPlusNormal"/>
        <w:spacing w:before="220"/>
        <w:ind w:firstLine="540"/>
        <w:jc w:val="both"/>
      </w:pPr>
      <w:r>
        <w:t>создание условий для успешной социализации детей-сирот и детей, оставшихся без попечения родителей, а также лиц из числа детей-сирот и детей, оставшихся без попечения родителей.</w:t>
      </w:r>
    </w:p>
    <w:p w:rsidR="00416956" w:rsidRDefault="00416956">
      <w:pPr>
        <w:pStyle w:val="ConsPlusNormal"/>
        <w:spacing w:before="220"/>
        <w:ind w:firstLine="540"/>
        <w:jc w:val="both"/>
      </w:pPr>
      <w:r>
        <w:t xml:space="preserve">Перечень целевых показателей (индикаторов), характеризующих ежегодный ход и итоги реализации подпрограммы, приведен в </w:t>
      </w:r>
      <w:hyperlink w:anchor="P1955" w:history="1">
        <w:r>
          <w:rPr>
            <w:color w:val="0000FF"/>
          </w:rPr>
          <w:t>таблице 1</w:t>
        </w:r>
      </w:hyperlink>
      <w:r>
        <w:t>.</w:t>
      </w:r>
    </w:p>
    <w:p w:rsidR="00416956" w:rsidRDefault="00416956">
      <w:pPr>
        <w:pStyle w:val="ConsPlusNormal"/>
        <w:spacing w:before="220"/>
        <w:ind w:firstLine="540"/>
        <w:jc w:val="both"/>
      </w:pPr>
      <w:r>
        <w:t>При этом конечным ожидаемым результатом реализации подпрограммы видится обеспечение снижения возможной социальной напряженности в Республике Дагестан в части обеспечения жилыми помещениями детей-сирот и детей, оставшихся без попечения родителей.</w:t>
      </w:r>
    </w:p>
    <w:p w:rsidR="00416956" w:rsidRDefault="00416956">
      <w:pPr>
        <w:pStyle w:val="ConsPlusNormal"/>
        <w:jc w:val="both"/>
      </w:pPr>
    </w:p>
    <w:p w:rsidR="00416956" w:rsidRDefault="00416956">
      <w:pPr>
        <w:pStyle w:val="ConsPlusNormal"/>
        <w:jc w:val="center"/>
        <w:outlineLvl w:val="2"/>
      </w:pPr>
      <w:r>
        <w:t>III. Объемы и источники финансирования подпрограммы</w:t>
      </w:r>
    </w:p>
    <w:p w:rsidR="00416956" w:rsidRDefault="00416956">
      <w:pPr>
        <w:pStyle w:val="ConsPlusNormal"/>
        <w:jc w:val="both"/>
      </w:pPr>
    </w:p>
    <w:p w:rsidR="00416956" w:rsidRDefault="00416956">
      <w:pPr>
        <w:pStyle w:val="ConsPlusNormal"/>
        <w:ind w:firstLine="540"/>
        <w:jc w:val="both"/>
      </w:pPr>
      <w:r>
        <w:t>Объемы финансовых средств, направляемых на реализацию подпрограммы, носят прогнозный характер и подлежат ежегодному уточнению в соответствии с законами о федеральном и республиканском бюджетах на очередной финансовый год и на плановый период.</w:t>
      </w:r>
    </w:p>
    <w:p w:rsidR="00416956" w:rsidRDefault="00416956">
      <w:pPr>
        <w:pStyle w:val="ConsPlusNormal"/>
        <w:spacing w:before="220"/>
        <w:ind w:firstLine="540"/>
        <w:jc w:val="both"/>
      </w:pPr>
      <w:r>
        <w:t>Финансирование мероприятий подпрограммы осуществляется за счет средств республиканского бюджета Республики Дагестан и субсидий из федерального бюджета на софинансирование расходных полномочий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p w:rsidR="00416956" w:rsidRDefault="00416956">
      <w:pPr>
        <w:pStyle w:val="ConsPlusNormal"/>
        <w:spacing w:before="220"/>
        <w:ind w:firstLine="540"/>
        <w:jc w:val="both"/>
      </w:pPr>
      <w:r>
        <w:t>Общий объем средств, предусмотренных на реализацию подпрограммы, составляет 1639832,4 тыс. рублей, в том числе:</w:t>
      </w:r>
    </w:p>
    <w:p w:rsidR="00416956" w:rsidRDefault="00416956">
      <w:pPr>
        <w:pStyle w:val="ConsPlusNormal"/>
        <w:jc w:val="both"/>
      </w:pPr>
      <w:r>
        <w:t xml:space="preserve">(в ред. Постановлений Правительства РД от 28.06.2016 </w:t>
      </w:r>
      <w:hyperlink r:id="rId239" w:history="1">
        <w:r>
          <w:rPr>
            <w:color w:val="0000FF"/>
          </w:rPr>
          <w:t>N 192</w:t>
        </w:r>
      </w:hyperlink>
      <w:r>
        <w:t xml:space="preserve">, от 17.04.2017 </w:t>
      </w:r>
      <w:hyperlink r:id="rId240" w:history="1">
        <w:r>
          <w:rPr>
            <w:color w:val="0000FF"/>
          </w:rPr>
          <w:t>N 95</w:t>
        </w:r>
      </w:hyperlink>
      <w:r>
        <w:t>)</w:t>
      </w:r>
    </w:p>
    <w:p w:rsidR="00416956" w:rsidRDefault="00416956">
      <w:pPr>
        <w:pStyle w:val="ConsPlusNormal"/>
        <w:spacing w:before="220"/>
        <w:ind w:firstLine="540"/>
        <w:jc w:val="both"/>
      </w:pPr>
      <w:r>
        <w:t>из республиканского бюджета Республики Дагестан - 971811,7 тыс. рублей:</w:t>
      </w:r>
    </w:p>
    <w:p w:rsidR="00416956" w:rsidRDefault="00416956">
      <w:pPr>
        <w:pStyle w:val="ConsPlusNormal"/>
        <w:jc w:val="both"/>
      </w:pPr>
      <w:r>
        <w:t xml:space="preserve">(в ред. Постановлений Правительства РД от 28.06.2016 </w:t>
      </w:r>
      <w:hyperlink r:id="rId241" w:history="1">
        <w:r>
          <w:rPr>
            <w:color w:val="0000FF"/>
          </w:rPr>
          <w:t>N 192</w:t>
        </w:r>
      </w:hyperlink>
      <w:r>
        <w:t xml:space="preserve">, от 17.04.2017 </w:t>
      </w:r>
      <w:hyperlink r:id="rId242" w:history="1">
        <w:r>
          <w:rPr>
            <w:color w:val="0000FF"/>
          </w:rPr>
          <w:t>N 95</w:t>
        </w:r>
      </w:hyperlink>
      <w:r>
        <w:t>)</w:t>
      </w:r>
    </w:p>
    <w:p w:rsidR="00416956" w:rsidRDefault="00416956">
      <w:pPr>
        <w:pStyle w:val="ConsPlusNormal"/>
        <w:spacing w:before="220"/>
        <w:ind w:firstLine="540"/>
        <w:jc w:val="both"/>
      </w:pPr>
      <w:r>
        <w:t>2015 год - 143793,0 тыс. рублей;</w:t>
      </w:r>
    </w:p>
    <w:p w:rsidR="00416956" w:rsidRDefault="00416956">
      <w:pPr>
        <w:pStyle w:val="ConsPlusNormal"/>
        <w:spacing w:before="220"/>
        <w:ind w:firstLine="540"/>
        <w:jc w:val="both"/>
      </w:pPr>
      <w:r>
        <w:t>2016 год - 150000,0 тыс. рублей;</w:t>
      </w:r>
    </w:p>
    <w:p w:rsidR="00416956" w:rsidRDefault="00416956">
      <w:pPr>
        <w:pStyle w:val="ConsPlusNormal"/>
        <w:jc w:val="both"/>
      </w:pPr>
      <w:r>
        <w:t xml:space="preserve">(в ред. </w:t>
      </w:r>
      <w:hyperlink r:id="rId243" w:history="1">
        <w:r>
          <w:rPr>
            <w:color w:val="0000FF"/>
          </w:rPr>
          <w:t>Постановления</w:t>
        </w:r>
      </w:hyperlink>
      <w:r>
        <w:t xml:space="preserve"> Правительства РД от 28.06.2016 N 192)</w:t>
      </w:r>
    </w:p>
    <w:p w:rsidR="00416956" w:rsidRDefault="00416956">
      <w:pPr>
        <w:pStyle w:val="ConsPlusNormal"/>
        <w:spacing w:before="220"/>
        <w:ind w:firstLine="540"/>
        <w:jc w:val="both"/>
      </w:pPr>
      <w:r>
        <w:t>2017 год - 150000,0 тыс. рублей;</w:t>
      </w:r>
    </w:p>
    <w:p w:rsidR="00416956" w:rsidRDefault="00416956">
      <w:pPr>
        <w:pStyle w:val="ConsPlusNormal"/>
        <w:jc w:val="both"/>
      </w:pPr>
      <w:r>
        <w:t xml:space="preserve">(в ред. Постановлений Правительства РД от 28.06.2016 </w:t>
      </w:r>
      <w:hyperlink r:id="rId244" w:history="1">
        <w:r>
          <w:rPr>
            <w:color w:val="0000FF"/>
          </w:rPr>
          <w:t>N 192</w:t>
        </w:r>
      </w:hyperlink>
      <w:r>
        <w:t xml:space="preserve">, от 17.04.2017 </w:t>
      </w:r>
      <w:hyperlink r:id="rId245" w:history="1">
        <w:r>
          <w:rPr>
            <w:color w:val="0000FF"/>
          </w:rPr>
          <w:t>N 95</w:t>
        </w:r>
      </w:hyperlink>
      <w:r>
        <w:t>)</w:t>
      </w:r>
    </w:p>
    <w:p w:rsidR="00416956" w:rsidRDefault="00416956">
      <w:pPr>
        <w:pStyle w:val="ConsPlusNormal"/>
        <w:spacing w:before="220"/>
        <w:ind w:firstLine="540"/>
        <w:jc w:val="both"/>
      </w:pPr>
      <w:r>
        <w:t>2018 год - 150000,0 тыс. рублей;</w:t>
      </w:r>
    </w:p>
    <w:p w:rsidR="00416956" w:rsidRDefault="00416956">
      <w:pPr>
        <w:pStyle w:val="ConsPlusNormal"/>
        <w:jc w:val="both"/>
      </w:pPr>
      <w:r>
        <w:t xml:space="preserve">(в ред. Постановлений Правительства РД от 28.06.2016 </w:t>
      </w:r>
      <w:hyperlink r:id="rId246" w:history="1">
        <w:r>
          <w:rPr>
            <w:color w:val="0000FF"/>
          </w:rPr>
          <w:t>N 192</w:t>
        </w:r>
      </w:hyperlink>
      <w:r>
        <w:t xml:space="preserve">, от 17.04.2017 </w:t>
      </w:r>
      <w:hyperlink r:id="rId247" w:history="1">
        <w:r>
          <w:rPr>
            <w:color w:val="0000FF"/>
          </w:rPr>
          <w:t>N 95</w:t>
        </w:r>
      </w:hyperlink>
      <w:r>
        <w:t>)</w:t>
      </w:r>
    </w:p>
    <w:p w:rsidR="00416956" w:rsidRDefault="00416956">
      <w:pPr>
        <w:pStyle w:val="ConsPlusNormal"/>
        <w:spacing w:before="220"/>
        <w:ind w:firstLine="540"/>
        <w:jc w:val="both"/>
      </w:pPr>
      <w:r>
        <w:t>2019 год - 150000,0 тыс. рублей;</w:t>
      </w:r>
    </w:p>
    <w:p w:rsidR="00416956" w:rsidRDefault="00416956">
      <w:pPr>
        <w:pStyle w:val="ConsPlusNormal"/>
        <w:jc w:val="both"/>
      </w:pPr>
      <w:r>
        <w:t xml:space="preserve">(в ред. Постановлений Правительства РД от 28.06.2016 </w:t>
      </w:r>
      <w:hyperlink r:id="rId248" w:history="1">
        <w:r>
          <w:rPr>
            <w:color w:val="0000FF"/>
          </w:rPr>
          <w:t>N 192</w:t>
        </w:r>
      </w:hyperlink>
      <w:r>
        <w:t xml:space="preserve">, от 17.04.2017 </w:t>
      </w:r>
      <w:hyperlink r:id="rId249" w:history="1">
        <w:r>
          <w:rPr>
            <w:color w:val="0000FF"/>
          </w:rPr>
          <w:t>N 95</w:t>
        </w:r>
      </w:hyperlink>
      <w:r>
        <w:t>)</w:t>
      </w:r>
    </w:p>
    <w:p w:rsidR="00416956" w:rsidRDefault="00416956">
      <w:pPr>
        <w:pStyle w:val="ConsPlusNormal"/>
        <w:spacing w:before="220"/>
        <w:ind w:firstLine="540"/>
        <w:jc w:val="both"/>
      </w:pPr>
      <w:r>
        <w:t>2020 год - 228018,7 тыс. рублей;</w:t>
      </w:r>
    </w:p>
    <w:p w:rsidR="00416956" w:rsidRDefault="00416956">
      <w:pPr>
        <w:pStyle w:val="ConsPlusNormal"/>
        <w:jc w:val="both"/>
      </w:pPr>
      <w:r>
        <w:lastRenderedPageBreak/>
        <w:t xml:space="preserve">(в ред. </w:t>
      </w:r>
      <w:hyperlink r:id="rId250" w:history="1">
        <w:r>
          <w:rPr>
            <w:color w:val="0000FF"/>
          </w:rPr>
          <w:t>Постановления</w:t>
        </w:r>
      </w:hyperlink>
      <w:r>
        <w:t xml:space="preserve"> Правительства РД от 28.06.2016 N 192)</w:t>
      </w:r>
    </w:p>
    <w:p w:rsidR="00416956" w:rsidRDefault="00416956">
      <w:pPr>
        <w:pStyle w:val="ConsPlusNormal"/>
        <w:spacing w:before="220"/>
        <w:ind w:firstLine="540"/>
        <w:jc w:val="both"/>
      </w:pPr>
      <w:r>
        <w:t>из федерального бюджета - 668020,7 тыс. рублей:</w:t>
      </w:r>
    </w:p>
    <w:p w:rsidR="00416956" w:rsidRDefault="00416956">
      <w:pPr>
        <w:pStyle w:val="ConsPlusNormal"/>
        <w:jc w:val="both"/>
      </w:pPr>
      <w:r>
        <w:t xml:space="preserve">(в ред. Постановлений Правительства РД от 28.06.2016 </w:t>
      </w:r>
      <w:hyperlink r:id="rId251" w:history="1">
        <w:r>
          <w:rPr>
            <w:color w:val="0000FF"/>
          </w:rPr>
          <w:t>N 192</w:t>
        </w:r>
      </w:hyperlink>
      <w:r>
        <w:t xml:space="preserve">, от 17.04.2017 </w:t>
      </w:r>
      <w:hyperlink r:id="rId252" w:history="1">
        <w:r>
          <w:rPr>
            <w:color w:val="0000FF"/>
          </w:rPr>
          <w:t>N 95</w:t>
        </w:r>
      </w:hyperlink>
      <w:r>
        <w:t>)</w:t>
      </w:r>
    </w:p>
    <w:p w:rsidR="00416956" w:rsidRDefault="00416956">
      <w:pPr>
        <w:pStyle w:val="ConsPlusNormal"/>
        <w:spacing w:before="220"/>
        <w:ind w:firstLine="540"/>
        <w:jc w:val="both"/>
      </w:pPr>
      <w:r>
        <w:t>2015 год - 88215,6 тыс. рублей;</w:t>
      </w:r>
    </w:p>
    <w:p w:rsidR="00416956" w:rsidRDefault="00416956">
      <w:pPr>
        <w:pStyle w:val="ConsPlusNormal"/>
        <w:spacing w:before="220"/>
        <w:ind w:firstLine="540"/>
        <w:jc w:val="both"/>
      </w:pPr>
      <w:r>
        <w:t>2016 год - 115937,3 тыс. рублей;</w:t>
      </w:r>
    </w:p>
    <w:p w:rsidR="00416956" w:rsidRDefault="00416956">
      <w:pPr>
        <w:pStyle w:val="ConsPlusNormal"/>
        <w:jc w:val="both"/>
      </w:pPr>
      <w:r>
        <w:t xml:space="preserve">(в ред. </w:t>
      </w:r>
      <w:hyperlink r:id="rId253" w:history="1">
        <w:r>
          <w:rPr>
            <w:color w:val="0000FF"/>
          </w:rPr>
          <w:t>Постановления</w:t>
        </w:r>
      </w:hyperlink>
      <w:r>
        <w:t xml:space="preserve"> Правительства РД от 17.04.2017 N 95)</w:t>
      </w:r>
    </w:p>
    <w:p w:rsidR="00416956" w:rsidRDefault="00416956">
      <w:pPr>
        <w:pStyle w:val="ConsPlusNormal"/>
        <w:spacing w:before="220"/>
        <w:ind w:firstLine="540"/>
        <w:jc w:val="both"/>
      </w:pPr>
      <w:r>
        <w:t>2017 год - 115851,3 тыс. рублей;</w:t>
      </w:r>
    </w:p>
    <w:p w:rsidR="00416956" w:rsidRDefault="00416956">
      <w:pPr>
        <w:pStyle w:val="ConsPlusNormal"/>
        <w:jc w:val="both"/>
      </w:pPr>
      <w:r>
        <w:t xml:space="preserve">(в ред. </w:t>
      </w:r>
      <w:hyperlink r:id="rId254" w:history="1">
        <w:r>
          <w:rPr>
            <w:color w:val="0000FF"/>
          </w:rPr>
          <w:t>Постановления</w:t>
        </w:r>
      </w:hyperlink>
      <w:r>
        <w:t xml:space="preserve"> Правительства РД от 17.04.2017 N 95)</w:t>
      </w:r>
    </w:p>
    <w:p w:rsidR="00416956" w:rsidRDefault="00416956">
      <w:pPr>
        <w:pStyle w:val="ConsPlusNormal"/>
        <w:spacing w:before="220"/>
        <w:ind w:firstLine="540"/>
        <w:jc w:val="both"/>
      </w:pPr>
      <w:r>
        <w:t>2018 год - 115851,3 тыс. рублей;</w:t>
      </w:r>
    </w:p>
    <w:p w:rsidR="00416956" w:rsidRDefault="00416956">
      <w:pPr>
        <w:pStyle w:val="ConsPlusNormal"/>
        <w:jc w:val="both"/>
      </w:pPr>
      <w:r>
        <w:t xml:space="preserve">(в ред. </w:t>
      </w:r>
      <w:hyperlink r:id="rId255" w:history="1">
        <w:r>
          <w:rPr>
            <w:color w:val="0000FF"/>
          </w:rPr>
          <w:t>Постановления</w:t>
        </w:r>
      </w:hyperlink>
      <w:r>
        <w:t xml:space="preserve"> Правительства РД от 17.04.2017 N 95)</w:t>
      </w:r>
    </w:p>
    <w:p w:rsidR="00416956" w:rsidRDefault="00416956">
      <w:pPr>
        <w:pStyle w:val="ConsPlusNormal"/>
        <w:spacing w:before="220"/>
        <w:ind w:firstLine="540"/>
        <w:jc w:val="both"/>
      </w:pPr>
      <w:r>
        <w:t>2019 год - 115851,3 тыс. рублей;</w:t>
      </w:r>
    </w:p>
    <w:p w:rsidR="00416956" w:rsidRDefault="00416956">
      <w:pPr>
        <w:pStyle w:val="ConsPlusNormal"/>
        <w:jc w:val="both"/>
      </w:pPr>
      <w:r>
        <w:t xml:space="preserve">(в ред. </w:t>
      </w:r>
      <w:hyperlink r:id="rId256" w:history="1">
        <w:r>
          <w:rPr>
            <w:color w:val="0000FF"/>
          </w:rPr>
          <w:t>Постановления</w:t>
        </w:r>
      </w:hyperlink>
      <w:r>
        <w:t xml:space="preserve"> Правительства РД от 17.04.2017 N 95)</w:t>
      </w:r>
    </w:p>
    <w:p w:rsidR="00416956" w:rsidRDefault="00416956">
      <w:pPr>
        <w:pStyle w:val="ConsPlusNormal"/>
        <w:spacing w:before="220"/>
        <w:ind w:firstLine="540"/>
        <w:jc w:val="both"/>
      </w:pPr>
      <w:r>
        <w:t>2020 год - 116313,9 тыс. рублей.</w:t>
      </w:r>
    </w:p>
    <w:p w:rsidR="00416956" w:rsidRDefault="00416956">
      <w:pPr>
        <w:pStyle w:val="ConsPlusNormal"/>
        <w:jc w:val="both"/>
      </w:pPr>
      <w:r>
        <w:t xml:space="preserve">(в ред. </w:t>
      </w:r>
      <w:hyperlink r:id="rId257" w:history="1">
        <w:r>
          <w:rPr>
            <w:color w:val="0000FF"/>
          </w:rPr>
          <w:t>Постановления</w:t>
        </w:r>
      </w:hyperlink>
      <w:r>
        <w:t xml:space="preserve"> Правительства РД от 17.04.2017 N 95)</w:t>
      </w:r>
    </w:p>
    <w:p w:rsidR="00416956" w:rsidRDefault="00416956">
      <w:pPr>
        <w:pStyle w:val="ConsPlusNormal"/>
        <w:jc w:val="both"/>
      </w:pPr>
    </w:p>
    <w:p w:rsidR="00416956" w:rsidRDefault="00416956">
      <w:pPr>
        <w:pStyle w:val="ConsPlusNormal"/>
        <w:jc w:val="center"/>
        <w:outlineLvl w:val="2"/>
      </w:pPr>
      <w:r>
        <w:t>IV. Обобщенная характеристика основных мероприятий</w:t>
      </w:r>
    </w:p>
    <w:p w:rsidR="00416956" w:rsidRDefault="00416956">
      <w:pPr>
        <w:pStyle w:val="ConsPlusNormal"/>
        <w:jc w:val="center"/>
      </w:pPr>
      <w:r>
        <w:t>и механизмов реализации подпрограммы, сроки ее реализации</w:t>
      </w:r>
    </w:p>
    <w:p w:rsidR="00416956" w:rsidRDefault="00416956">
      <w:pPr>
        <w:pStyle w:val="ConsPlusNormal"/>
        <w:jc w:val="both"/>
      </w:pPr>
    </w:p>
    <w:p w:rsidR="00416956" w:rsidRDefault="00416956">
      <w:pPr>
        <w:pStyle w:val="ConsPlusNormal"/>
        <w:ind w:firstLine="540"/>
        <w:jc w:val="both"/>
      </w:pPr>
      <w:r>
        <w:t>Мероприятия подпрограммы направлены на улучшение положения детей-сирот и детей, оставшихся без попечения родителей, а также лиц из числа детей-сирот и детей, оставшихся без попечения родителей, и включают в себя следующие виды деятельности:</w:t>
      </w:r>
    </w:p>
    <w:p w:rsidR="00416956" w:rsidRDefault="00416956">
      <w:pPr>
        <w:pStyle w:val="ConsPlusNormal"/>
        <w:spacing w:before="220"/>
        <w:ind w:firstLine="540"/>
        <w:jc w:val="both"/>
      </w:pPr>
      <w:r>
        <w:t>формирование региональных реестров: детей-сирот и детей, оставшихся без попечения родителей, не имеющих закрепленного жилого помещения, состоящих на жилищном учете на получение жилого помещения; лиц из числа детей-сирот и детей, оставшихся без попечения родителей, у которых наступило право на получение жилого помещения; лиц из числа детей-сирот и детей, оставшихся без попечения родителей, которым будет предоставлено жилое помещение;</w:t>
      </w:r>
    </w:p>
    <w:p w:rsidR="00416956" w:rsidRDefault="00416956">
      <w:pPr>
        <w:pStyle w:val="ConsPlusNormal"/>
        <w:spacing w:before="220"/>
        <w:ind w:firstLine="540"/>
        <w:jc w:val="both"/>
      </w:pPr>
      <w:r>
        <w:t>предоставление субвенций органам местного самоуправления муниципальных районов и городских округов Республики Дагестан, в том числе из республиканского и федерального бюджетов, на обеспечение жилыми помещениями детей-сирот;</w:t>
      </w:r>
    </w:p>
    <w:p w:rsidR="00416956" w:rsidRDefault="00416956">
      <w:pPr>
        <w:pStyle w:val="ConsPlusNormal"/>
        <w:spacing w:before="220"/>
        <w:ind w:firstLine="540"/>
        <w:jc w:val="both"/>
      </w:pPr>
      <w:r>
        <w:t>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p w:rsidR="00416956" w:rsidRDefault="00416956">
      <w:pPr>
        <w:pStyle w:val="ConsPlusNormal"/>
        <w:spacing w:before="220"/>
        <w:ind w:firstLine="540"/>
        <w:jc w:val="both"/>
      </w:pPr>
      <w:r>
        <w:t>предоставление детям-сиротам жилых помещений из государственного жилищного фонда республики по договорам найма специализированных жилых помещений.</w:t>
      </w:r>
    </w:p>
    <w:p w:rsidR="00416956" w:rsidRDefault="00416956">
      <w:pPr>
        <w:pStyle w:val="ConsPlusNormal"/>
        <w:spacing w:before="220"/>
        <w:ind w:firstLine="540"/>
        <w:jc w:val="both"/>
      </w:pPr>
      <w:r>
        <w:t>Подпрограмма будет реализовываться в период с 2015 по 2020 год в один этап.</w:t>
      </w:r>
    </w:p>
    <w:p w:rsidR="00416956" w:rsidRDefault="00416956">
      <w:pPr>
        <w:pStyle w:val="ConsPlusNormal"/>
        <w:spacing w:before="220"/>
        <w:ind w:firstLine="540"/>
        <w:jc w:val="both"/>
      </w:pPr>
      <w:r>
        <w:t>Организация работы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 осуществляется путем целенаправленного и планового взаимодействия государственного заказчика подпрограммы с органами местного самоуправления муниципальных районов и городских округов Республики Дагестан.</w:t>
      </w:r>
    </w:p>
    <w:p w:rsidR="00416956" w:rsidRDefault="00416956">
      <w:pPr>
        <w:pStyle w:val="ConsPlusNormal"/>
        <w:spacing w:before="220"/>
        <w:ind w:firstLine="540"/>
        <w:jc w:val="both"/>
      </w:pPr>
      <w:r>
        <w:t xml:space="preserve">В муниципальных образованиях Республики Дагестан мероприятия подпрограммы реализуются за счет средств республиканского и федерального бюджетов, предоставленных в </w:t>
      </w:r>
      <w:r>
        <w:lastRenderedPageBreak/>
        <w:t>виде субвенций местным бюджетам на обеспечение жилыми помещениями детей-сирот.</w:t>
      </w:r>
    </w:p>
    <w:p w:rsidR="00416956" w:rsidRDefault="00416956">
      <w:pPr>
        <w:pStyle w:val="ConsPlusNormal"/>
        <w:spacing w:before="220"/>
        <w:ind w:firstLine="540"/>
        <w:jc w:val="both"/>
      </w:pPr>
      <w:r>
        <w:t>Субвенции предоставляются в соответствии с законом Республики Дагестан о республиканском бюджете Республики Дагестан на соответствующий финансовый год и на плановый период и их распределением местным бюджетам на осуществление государственных полномочий по обеспечению детей-сирот жилой площадью. Перечисляются субвенции в установленном порядке единовременно на счета, открытые для кассового обслуживания соответствующих бюджетов.</w:t>
      </w:r>
    </w:p>
    <w:p w:rsidR="00416956" w:rsidRDefault="00416956">
      <w:pPr>
        <w:pStyle w:val="ConsPlusNormal"/>
        <w:spacing w:before="220"/>
        <w:ind w:firstLine="540"/>
        <w:jc w:val="both"/>
      </w:pPr>
      <w:r>
        <w:t>Государственный заказчик подпрограммы с учетом выделяемых на реализацию подпрограммы финансовых средств и анализа реализации мероприятий подпрограммы ежегодно может представлять предложения о внесении изменений, касающихся уточнения мероприятий подпрограммы и затрат на их выполнение, целевых показателей, механизма реализации подпрограммы, состава участников мероприятий подпрограммы.</w:t>
      </w:r>
    </w:p>
    <w:p w:rsidR="00416956" w:rsidRDefault="00416956">
      <w:pPr>
        <w:pStyle w:val="ConsPlusNormal"/>
        <w:spacing w:before="220"/>
        <w:ind w:firstLine="540"/>
        <w:jc w:val="both"/>
      </w:pPr>
      <w:r>
        <w:t>Государственный заказчик подпрограммы:</w:t>
      </w:r>
    </w:p>
    <w:p w:rsidR="00416956" w:rsidRDefault="00416956">
      <w:pPr>
        <w:pStyle w:val="ConsPlusNormal"/>
        <w:spacing w:before="220"/>
        <w:ind w:firstLine="540"/>
        <w:jc w:val="both"/>
      </w:pPr>
      <w:r>
        <w:t>представляет в установленном порядке бюджетные заявки на финансирование мероприятий подпрограммы на очередной финансовый год;</w:t>
      </w:r>
    </w:p>
    <w:p w:rsidR="00416956" w:rsidRDefault="00416956">
      <w:pPr>
        <w:pStyle w:val="ConsPlusNormal"/>
        <w:spacing w:before="220"/>
        <w:ind w:firstLine="540"/>
        <w:jc w:val="both"/>
      </w:pPr>
      <w:r>
        <w:t>распределяет бюджетные ассигнования по получателям бюджетных средств;</w:t>
      </w:r>
    </w:p>
    <w:p w:rsidR="00416956" w:rsidRDefault="00416956">
      <w:pPr>
        <w:pStyle w:val="ConsPlusNormal"/>
        <w:spacing w:before="220"/>
        <w:ind w:firstLine="540"/>
        <w:jc w:val="both"/>
      </w:pPr>
      <w:r>
        <w:t>оценивает возможность достижения целевых индикаторов и показателей;</w:t>
      </w:r>
    </w:p>
    <w:p w:rsidR="00416956" w:rsidRDefault="00416956">
      <w:pPr>
        <w:pStyle w:val="ConsPlusNormal"/>
        <w:spacing w:before="220"/>
        <w:ind w:firstLine="540"/>
        <w:jc w:val="both"/>
      </w:pPr>
      <w:r>
        <w:t>осуществляет ведение отчетности о реализации подпрограммы;</w:t>
      </w:r>
    </w:p>
    <w:p w:rsidR="00416956" w:rsidRDefault="00416956">
      <w:pPr>
        <w:pStyle w:val="ConsPlusNormal"/>
        <w:spacing w:before="220"/>
        <w:ind w:firstLine="540"/>
        <w:jc w:val="both"/>
      </w:pPr>
      <w:r>
        <w:t>подготавливает ежегодно доклады о ходе реализации подпрограммы.</w:t>
      </w:r>
    </w:p>
    <w:p w:rsidR="00416956" w:rsidRDefault="00416956">
      <w:pPr>
        <w:pStyle w:val="ConsPlusNormal"/>
        <w:spacing w:before="220"/>
        <w:ind w:firstLine="540"/>
        <w:jc w:val="both"/>
      </w:pPr>
      <w:r>
        <w:t>Оперативное управление реализацией подпрограммы осуществляют Министерство образования и науки Республики Дагестан и Министерство финансов Республики Дагестан.</w:t>
      </w:r>
    </w:p>
    <w:p w:rsidR="00416956" w:rsidRDefault="00416956">
      <w:pPr>
        <w:pStyle w:val="ConsPlusNormal"/>
        <w:jc w:val="both"/>
      </w:pPr>
    </w:p>
    <w:p w:rsidR="00416956" w:rsidRDefault="00416956">
      <w:pPr>
        <w:pStyle w:val="ConsPlusNormal"/>
        <w:jc w:val="both"/>
      </w:pPr>
    </w:p>
    <w:p w:rsidR="00416956" w:rsidRDefault="00416956">
      <w:pPr>
        <w:pStyle w:val="ConsPlusNormal"/>
        <w:jc w:val="both"/>
      </w:pPr>
    </w:p>
    <w:p w:rsidR="00416956" w:rsidRDefault="00416956">
      <w:pPr>
        <w:pStyle w:val="ConsPlusNormal"/>
        <w:jc w:val="both"/>
      </w:pPr>
    </w:p>
    <w:p w:rsidR="00416956" w:rsidRDefault="00416956">
      <w:pPr>
        <w:pStyle w:val="ConsPlusNormal"/>
        <w:jc w:val="both"/>
      </w:pPr>
    </w:p>
    <w:p w:rsidR="00416956" w:rsidRDefault="00416956">
      <w:pPr>
        <w:pStyle w:val="ConsPlusNormal"/>
        <w:jc w:val="center"/>
        <w:outlineLvl w:val="1"/>
      </w:pPr>
      <w:bookmarkStart w:id="8" w:name="P1665"/>
      <w:bookmarkEnd w:id="8"/>
      <w:r>
        <w:t>ПАСПОРТ</w:t>
      </w:r>
    </w:p>
    <w:p w:rsidR="00416956" w:rsidRDefault="00416956">
      <w:pPr>
        <w:pStyle w:val="ConsPlusNormal"/>
        <w:jc w:val="center"/>
      </w:pPr>
      <w:r>
        <w:t>ПОДПРОГРАММЫ "ПОВЫШЕНИЕ ЭФФЕКТИВНОСТИ ГОСУДАРСТВЕННОЙ</w:t>
      </w:r>
    </w:p>
    <w:p w:rsidR="00416956" w:rsidRDefault="00416956">
      <w:pPr>
        <w:pStyle w:val="ConsPlusNormal"/>
        <w:jc w:val="center"/>
      </w:pPr>
      <w:r>
        <w:t>ПОДДЕРЖКИ СОЦИАЛЬНО ОРИЕНТИРОВАННЫХ НЕКОММЕРЧЕСКИХ</w:t>
      </w:r>
    </w:p>
    <w:p w:rsidR="00416956" w:rsidRDefault="00416956">
      <w:pPr>
        <w:pStyle w:val="ConsPlusNormal"/>
        <w:jc w:val="center"/>
      </w:pPr>
      <w:r>
        <w:t>ОРГАНИЗАЦИЙ" ПРОГРАММЫ</w:t>
      </w:r>
    </w:p>
    <w:p w:rsidR="00416956" w:rsidRDefault="004169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6956">
        <w:trPr>
          <w:jc w:val="center"/>
        </w:trPr>
        <w:tc>
          <w:tcPr>
            <w:tcW w:w="9294" w:type="dxa"/>
            <w:tcBorders>
              <w:top w:val="nil"/>
              <w:left w:val="single" w:sz="24" w:space="0" w:color="CED3F1"/>
              <w:bottom w:val="nil"/>
              <w:right w:val="single" w:sz="24" w:space="0" w:color="F4F3F8"/>
            </w:tcBorders>
            <w:shd w:val="clear" w:color="auto" w:fill="F4F3F8"/>
          </w:tcPr>
          <w:p w:rsidR="00416956" w:rsidRDefault="00416956">
            <w:pPr>
              <w:pStyle w:val="ConsPlusNormal"/>
              <w:jc w:val="center"/>
            </w:pPr>
            <w:r>
              <w:rPr>
                <w:color w:val="392C69"/>
              </w:rPr>
              <w:t>Список изменяющих документов</w:t>
            </w:r>
          </w:p>
          <w:p w:rsidR="00416956" w:rsidRDefault="00416956">
            <w:pPr>
              <w:pStyle w:val="ConsPlusNormal"/>
              <w:jc w:val="center"/>
            </w:pPr>
            <w:r>
              <w:rPr>
                <w:color w:val="392C69"/>
              </w:rPr>
              <w:t>(в ред. Постановлений Правительства РД</w:t>
            </w:r>
          </w:p>
          <w:p w:rsidR="00416956" w:rsidRDefault="00416956">
            <w:pPr>
              <w:pStyle w:val="ConsPlusNormal"/>
              <w:jc w:val="center"/>
            </w:pPr>
            <w:r>
              <w:rPr>
                <w:color w:val="392C69"/>
              </w:rPr>
              <w:t xml:space="preserve">от 22.12.2014 </w:t>
            </w:r>
            <w:hyperlink r:id="rId258" w:history="1">
              <w:r>
                <w:rPr>
                  <w:color w:val="0000FF"/>
                </w:rPr>
                <w:t>N 655</w:t>
              </w:r>
            </w:hyperlink>
            <w:r>
              <w:rPr>
                <w:color w:val="392C69"/>
              </w:rPr>
              <w:t xml:space="preserve">, от 28.06.2016 </w:t>
            </w:r>
            <w:hyperlink r:id="rId259" w:history="1">
              <w:r>
                <w:rPr>
                  <w:color w:val="0000FF"/>
                </w:rPr>
                <w:t>N 192</w:t>
              </w:r>
            </w:hyperlink>
            <w:r>
              <w:rPr>
                <w:color w:val="392C69"/>
              </w:rPr>
              <w:t>,</w:t>
            </w:r>
          </w:p>
          <w:p w:rsidR="00416956" w:rsidRDefault="00416956">
            <w:pPr>
              <w:pStyle w:val="ConsPlusNormal"/>
              <w:jc w:val="center"/>
            </w:pPr>
            <w:r>
              <w:rPr>
                <w:color w:val="392C69"/>
              </w:rPr>
              <w:t xml:space="preserve">от 01.11.2016 </w:t>
            </w:r>
            <w:hyperlink r:id="rId260" w:history="1">
              <w:r>
                <w:rPr>
                  <w:color w:val="0000FF"/>
                </w:rPr>
                <w:t>N 318</w:t>
              </w:r>
            </w:hyperlink>
            <w:r>
              <w:rPr>
                <w:color w:val="392C69"/>
              </w:rPr>
              <w:t xml:space="preserve">, от 19.01.2017 </w:t>
            </w:r>
            <w:hyperlink r:id="rId261" w:history="1">
              <w:r>
                <w:rPr>
                  <w:color w:val="0000FF"/>
                </w:rPr>
                <w:t>N 11</w:t>
              </w:r>
            </w:hyperlink>
            <w:r>
              <w:rPr>
                <w:color w:val="392C69"/>
              </w:rPr>
              <w:t>,</w:t>
            </w:r>
          </w:p>
          <w:p w:rsidR="00416956" w:rsidRDefault="00416956">
            <w:pPr>
              <w:pStyle w:val="ConsPlusNormal"/>
              <w:jc w:val="center"/>
            </w:pPr>
            <w:r>
              <w:rPr>
                <w:color w:val="392C69"/>
              </w:rPr>
              <w:t xml:space="preserve">от 17.04.2017 </w:t>
            </w:r>
            <w:hyperlink r:id="rId262" w:history="1">
              <w:r>
                <w:rPr>
                  <w:color w:val="0000FF"/>
                </w:rPr>
                <w:t>N 95</w:t>
              </w:r>
            </w:hyperlink>
            <w:r>
              <w:rPr>
                <w:color w:val="392C69"/>
              </w:rPr>
              <w:t>)</w:t>
            </w:r>
          </w:p>
        </w:tc>
      </w:tr>
    </w:tbl>
    <w:p w:rsidR="00416956" w:rsidRDefault="00416956">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4535"/>
      </w:tblGrid>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Ответственный исполнитель подпрограммы</w:t>
            </w:r>
          </w:p>
        </w:tc>
        <w:tc>
          <w:tcPr>
            <w:tcW w:w="360" w:type="dxa"/>
            <w:tcBorders>
              <w:top w:val="nil"/>
              <w:left w:val="nil"/>
              <w:bottom w:val="nil"/>
              <w:right w:val="nil"/>
            </w:tcBorders>
          </w:tcPr>
          <w:p w:rsidR="00416956" w:rsidRDefault="00416956">
            <w:pPr>
              <w:pStyle w:val="ConsPlusNormal"/>
              <w:jc w:val="center"/>
            </w:pPr>
            <w:r>
              <w:t>-</w:t>
            </w:r>
          </w:p>
        </w:tc>
        <w:tc>
          <w:tcPr>
            <w:tcW w:w="4535" w:type="dxa"/>
            <w:tcBorders>
              <w:top w:val="nil"/>
              <w:left w:val="nil"/>
              <w:bottom w:val="nil"/>
              <w:right w:val="nil"/>
            </w:tcBorders>
          </w:tcPr>
          <w:p w:rsidR="00416956" w:rsidRDefault="00416956">
            <w:pPr>
              <w:pStyle w:val="ConsPlusNormal"/>
            </w:pPr>
            <w:r>
              <w:t>Министерство труда и социального развития Республики Дагестан</w:t>
            </w:r>
          </w:p>
        </w:tc>
      </w:tr>
      <w:tr w:rsidR="00416956">
        <w:tc>
          <w:tcPr>
            <w:tcW w:w="8977" w:type="dxa"/>
            <w:gridSpan w:val="4"/>
            <w:tcBorders>
              <w:top w:val="nil"/>
              <w:left w:val="nil"/>
              <w:bottom w:val="nil"/>
              <w:right w:val="nil"/>
            </w:tcBorders>
          </w:tcPr>
          <w:p w:rsidR="00416956" w:rsidRDefault="00416956">
            <w:pPr>
              <w:pStyle w:val="ConsPlusNormal"/>
              <w:jc w:val="both"/>
            </w:pPr>
            <w:r>
              <w:t xml:space="preserve">(в ред. Постановлений Правительства РД от 28.06.2016 </w:t>
            </w:r>
            <w:hyperlink r:id="rId263" w:history="1">
              <w:r>
                <w:rPr>
                  <w:color w:val="0000FF"/>
                </w:rPr>
                <w:t>N 192</w:t>
              </w:r>
            </w:hyperlink>
            <w:r>
              <w:t xml:space="preserve">, от 19.01.2017 </w:t>
            </w:r>
            <w:hyperlink r:id="rId264" w:history="1">
              <w:r>
                <w:rPr>
                  <w:color w:val="0000FF"/>
                </w:rPr>
                <w:t>N 11</w:t>
              </w:r>
            </w:hyperlink>
            <w:r>
              <w:t>)</w:t>
            </w:r>
          </w:p>
        </w:tc>
      </w:tr>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Участники подпрограммы</w:t>
            </w:r>
          </w:p>
        </w:tc>
        <w:tc>
          <w:tcPr>
            <w:tcW w:w="360" w:type="dxa"/>
            <w:tcBorders>
              <w:top w:val="nil"/>
              <w:left w:val="nil"/>
              <w:bottom w:val="nil"/>
              <w:right w:val="nil"/>
            </w:tcBorders>
          </w:tcPr>
          <w:p w:rsidR="00416956" w:rsidRDefault="00416956">
            <w:pPr>
              <w:pStyle w:val="ConsPlusNormal"/>
              <w:jc w:val="center"/>
            </w:pPr>
            <w:r>
              <w:t>-</w:t>
            </w:r>
          </w:p>
        </w:tc>
        <w:tc>
          <w:tcPr>
            <w:tcW w:w="4535" w:type="dxa"/>
            <w:tcBorders>
              <w:top w:val="nil"/>
              <w:left w:val="nil"/>
              <w:bottom w:val="nil"/>
              <w:right w:val="nil"/>
            </w:tcBorders>
          </w:tcPr>
          <w:p w:rsidR="00416956" w:rsidRDefault="00416956">
            <w:pPr>
              <w:pStyle w:val="ConsPlusNormal"/>
            </w:pPr>
            <w:r>
              <w:t>Министерство образования и науки Республики Дагестан;</w:t>
            </w:r>
          </w:p>
          <w:p w:rsidR="00416956" w:rsidRDefault="00416956">
            <w:pPr>
              <w:pStyle w:val="ConsPlusNormal"/>
            </w:pPr>
            <w:r>
              <w:t>Министерство юстиции Республики Дагестан;</w:t>
            </w:r>
          </w:p>
          <w:p w:rsidR="00416956" w:rsidRDefault="00416956">
            <w:pPr>
              <w:pStyle w:val="ConsPlusNormal"/>
            </w:pPr>
            <w:r>
              <w:lastRenderedPageBreak/>
              <w:t>Министерство по национальной политике Республики Дагестан;</w:t>
            </w:r>
          </w:p>
          <w:p w:rsidR="00416956" w:rsidRDefault="00416956">
            <w:pPr>
              <w:pStyle w:val="ConsPlusNormal"/>
            </w:pPr>
            <w:r>
              <w:t>Министерство здравоохранения Республики Дагестан;</w:t>
            </w:r>
          </w:p>
          <w:p w:rsidR="00416956" w:rsidRDefault="00416956">
            <w:pPr>
              <w:pStyle w:val="ConsPlusNormal"/>
            </w:pPr>
            <w:r>
              <w:t>Министерство по делам молодежи Республики Дагестан;</w:t>
            </w:r>
          </w:p>
          <w:p w:rsidR="00416956" w:rsidRDefault="00416956">
            <w:pPr>
              <w:pStyle w:val="ConsPlusNormal"/>
            </w:pPr>
            <w:r>
              <w:t>Министерство культуры Республики Дагестан;</w:t>
            </w:r>
          </w:p>
          <w:p w:rsidR="00416956" w:rsidRDefault="00416956">
            <w:pPr>
              <w:pStyle w:val="ConsPlusNormal"/>
            </w:pPr>
            <w:r>
              <w:t>Министерство по физической культуре и спорту Республики Дагестан;</w:t>
            </w:r>
          </w:p>
          <w:p w:rsidR="00416956" w:rsidRDefault="00416956">
            <w:pPr>
              <w:pStyle w:val="ConsPlusNormal"/>
            </w:pPr>
            <w:r>
              <w:t>Министерство транспорта, энергетики и связи Республики Дагестан;</w:t>
            </w:r>
          </w:p>
          <w:p w:rsidR="00416956" w:rsidRDefault="00416956">
            <w:pPr>
              <w:pStyle w:val="ConsPlusNormal"/>
            </w:pPr>
            <w:r>
              <w:t>Министерство печати и информации Республики Дагестан;</w:t>
            </w:r>
          </w:p>
          <w:p w:rsidR="00416956" w:rsidRDefault="00416956">
            <w:pPr>
              <w:pStyle w:val="ConsPlusNormal"/>
            </w:pPr>
            <w:r>
              <w:t>Министерство финансов Республики Дагестан;</w:t>
            </w:r>
          </w:p>
          <w:p w:rsidR="00416956" w:rsidRDefault="00416956">
            <w:pPr>
              <w:pStyle w:val="ConsPlusNormal"/>
            </w:pPr>
            <w:r>
              <w:t>Агентство по предпринимательству и инвестициям Республики Дагестан;</w:t>
            </w:r>
          </w:p>
          <w:p w:rsidR="00416956" w:rsidRDefault="00416956">
            <w:pPr>
              <w:pStyle w:val="ConsPlusNormal"/>
            </w:pPr>
            <w:r>
              <w:t>Комитет по земельным и имущественным отношениям Республики Дагестан;</w:t>
            </w:r>
          </w:p>
          <w:p w:rsidR="00416956" w:rsidRDefault="00416956">
            <w:pPr>
              <w:pStyle w:val="ConsPlusNormal"/>
            </w:pPr>
            <w:r>
              <w:t>администрации муниципальных районов и городских округов</w:t>
            </w:r>
          </w:p>
        </w:tc>
      </w:tr>
      <w:tr w:rsidR="00416956">
        <w:tc>
          <w:tcPr>
            <w:tcW w:w="8977" w:type="dxa"/>
            <w:gridSpan w:val="4"/>
            <w:tcBorders>
              <w:top w:val="nil"/>
              <w:left w:val="nil"/>
              <w:bottom w:val="nil"/>
              <w:right w:val="nil"/>
            </w:tcBorders>
          </w:tcPr>
          <w:p w:rsidR="00416956" w:rsidRDefault="00416956">
            <w:pPr>
              <w:pStyle w:val="ConsPlusNormal"/>
              <w:jc w:val="both"/>
            </w:pPr>
            <w:r>
              <w:lastRenderedPageBreak/>
              <w:t xml:space="preserve">(в ред. Постановлений Правительства РД от 01.11.2016 </w:t>
            </w:r>
            <w:hyperlink r:id="rId265" w:history="1">
              <w:r>
                <w:rPr>
                  <w:color w:val="0000FF"/>
                </w:rPr>
                <w:t>N 318</w:t>
              </w:r>
            </w:hyperlink>
            <w:r>
              <w:t xml:space="preserve">, от 19.01.2017 </w:t>
            </w:r>
            <w:hyperlink r:id="rId266" w:history="1">
              <w:r>
                <w:rPr>
                  <w:color w:val="0000FF"/>
                </w:rPr>
                <w:t>N 11</w:t>
              </w:r>
            </w:hyperlink>
            <w:r>
              <w:t>)</w:t>
            </w:r>
          </w:p>
        </w:tc>
      </w:tr>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Цели подпрограммы</w:t>
            </w:r>
          </w:p>
        </w:tc>
        <w:tc>
          <w:tcPr>
            <w:tcW w:w="360" w:type="dxa"/>
            <w:tcBorders>
              <w:top w:val="nil"/>
              <w:left w:val="nil"/>
              <w:bottom w:val="nil"/>
              <w:right w:val="nil"/>
            </w:tcBorders>
          </w:tcPr>
          <w:p w:rsidR="00416956" w:rsidRDefault="00416956">
            <w:pPr>
              <w:pStyle w:val="ConsPlusNormal"/>
              <w:jc w:val="center"/>
            </w:pPr>
            <w:r>
              <w:t>-</w:t>
            </w:r>
          </w:p>
        </w:tc>
        <w:tc>
          <w:tcPr>
            <w:tcW w:w="4535" w:type="dxa"/>
            <w:tcBorders>
              <w:top w:val="nil"/>
              <w:left w:val="nil"/>
              <w:bottom w:val="nil"/>
              <w:right w:val="nil"/>
            </w:tcBorders>
          </w:tcPr>
          <w:p w:rsidR="00416956" w:rsidRDefault="00416956">
            <w:pPr>
              <w:pStyle w:val="ConsPlusNormal"/>
            </w:pPr>
            <w:r>
              <w:t>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w:t>
            </w:r>
          </w:p>
        </w:tc>
      </w:tr>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Задачи подпрограммы</w:t>
            </w:r>
          </w:p>
        </w:tc>
        <w:tc>
          <w:tcPr>
            <w:tcW w:w="360" w:type="dxa"/>
            <w:tcBorders>
              <w:top w:val="nil"/>
              <w:left w:val="nil"/>
              <w:bottom w:val="nil"/>
              <w:right w:val="nil"/>
            </w:tcBorders>
          </w:tcPr>
          <w:p w:rsidR="00416956" w:rsidRDefault="00416956">
            <w:pPr>
              <w:pStyle w:val="ConsPlusNormal"/>
              <w:jc w:val="center"/>
            </w:pPr>
            <w:r>
              <w:t>-</w:t>
            </w:r>
          </w:p>
        </w:tc>
        <w:tc>
          <w:tcPr>
            <w:tcW w:w="4535" w:type="dxa"/>
            <w:tcBorders>
              <w:top w:val="nil"/>
              <w:left w:val="nil"/>
              <w:bottom w:val="nil"/>
              <w:right w:val="nil"/>
            </w:tcBorders>
          </w:tcPr>
          <w:p w:rsidR="00416956" w:rsidRDefault="00416956">
            <w:pPr>
              <w:pStyle w:val="ConsPlusNormal"/>
            </w:pPr>
            <w:r>
              <w:t>развитие механизмов привлечения социально ориентированных некоммерческих организаций к оказанию социальных услуг на конкурентной основе, а также конкурсного финансирования инновационных программ и проектов указанных организаций; оказание за счет средств республиканского бюджета Республики Дагестан финансовой поддержки деятельности социально ориентированных некоммерческих организаций, направленной на достижение конкретных значений показателей результативности; содействие развитию прозрачности и конкурентности системы финансовой и имущественной поддержки социально ориентированных некоммерческих организаций;</w:t>
            </w:r>
          </w:p>
          <w:p w:rsidR="00416956" w:rsidRDefault="00416956">
            <w:pPr>
              <w:pStyle w:val="ConsPlusNormal"/>
            </w:pPr>
            <w:r>
              <w:t>развитие инфраструктуры поддержки социально ориентированных некоммерческих организаций, в том числе содействие привлечению социально ориентированными некоммерческими организациями труда добровольцев;</w:t>
            </w:r>
          </w:p>
          <w:p w:rsidR="00416956" w:rsidRDefault="00416956">
            <w:pPr>
              <w:pStyle w:val="ConsPlusNormal"/>
            </w:pPr>
            <w:r>
              <w:t xml:space="preserve">содействие увеличению объемов целевых поступлений, получаемых социально </w:t>
            </w:r>
            <w:r>
              <w:lastRenderedPageBreak/>
              <w:t>ориентированными некоммерческими организациями от коммерческих организаций и граждан;</w:t>
            </w:r>
          </w:p>
          <w:p w:rsidR="00416956" w:rsidRDefault="00416956">
            <w:pPr>
              <w:pStyle w:val="ConsPlusNormal"/>
            </w:pPr>
            <w:r>
              <w:t>обеспечение открытости информации о государственной поддержке социально ориентированных некоммерческих организаций</w:t>
            </w:r>
          </w:p>
        </w:tc>
      </w:tr>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Целевые индикаторы и показатели подпрограммы</w:t>
            </w:r>
          </w:p>
        </w:tc>
        <w:tc>
          <w:tcPr>
            <w:tcW w:w="360" w:type="dxa"/>
            <w:tcBorders>
              <w:top w:val="nil"/>
              <w:left w:val="nil"/>
              <w:bottom w:val="nil"/>
              <w:right w:val="nil"/>
            </w:tcBorders>
          </w:tcPr>
          <w:p w:rsidR="00416956" w:rsidRDefault="00416956">
            <w:pPr>
              <w:pStyle w:val="ConsPlusNormal"/>
              <w:jc w:val="center"/>
            </w:pPr>
            <w:r>
              <w:t>-</w:t>
            </w:r>
          </w:p>
        </w:tc>
        <w:tc>
          <w:tcPr>
            <w:tcW w:w="4535" w:type="dxa"/>
            <w:tcBorders>
              <w:top w:val="nil"/>
              <w:left w:val="nil"/>
              <w:bottom w:val="nil"/>
              <w:right w:val="nil"/>
            </w:tcBorders>
          </w:tcPr>
          <w:p w:rsidR="00416956" w:rsidRDefault="00416956">
            <w:pPr>
              <w:pStyle w:val="ConsPlusNormal"/>
            </w:pPr>
            <w:r>
              <w:t>количество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защите граждан;</w:t>
            </w:r>
          </w:p>
          <w:p w:rsidR="00416956" w:rsidRDefault="00416956">
            <w:pPr>
              <w:pStyle w:val="ConsPlusNormal"/>
            </w:pPr>
            <w:r>
              <w:t>доля граждан, участвующих в деятельности социально ориентированных некоммерческих организаций;</w:t>
            </w:r>
          </w:p>
          <w:p w:rsidR="00416956" w:rsidRDefault="00416956">
            <w:pPr>
              <w:pStyle w:val="ConsPlusNormal"/>
            </w:pPr>
            <w:r>
              <w:t>количество муниципальных образований Республики Дагестан, в которых реализуются программы поддержки социально ориентированных некоммерческих организаций;</w:t>
            </w:r>
          </w:p>
          <w:p w:rsidR="00416956" w:rsidRDefault="00416956">
            <w:pPr>
              <w:pStyle w:val="ConsPlusNormal"/>
            </w:pPr>
            <w:r>
              <w:t>количество социально ориентированных некоммерческих организаций, которым оказана финансовая поддержка;</w:t>
            </w:r>
          </w:p>
          <w:p w:rsidR="00416956" w:rsidRDefault="00416956">
            <w:pPr>
              <w:pStyle w:val="ConsPlusNormal"/>
            </w:pPr>
            <w:r>
              <w:t>количество социально ориентированных некоммерческих организаций, которым оказана поддержка в нефинансовых формах; увеличение объема привлеченных благотворительных средств в социальную сферу</w:t>
            </w:r>
          </w:p>
        </w:tc>
      </w:tr>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Этапы и сроки реализации подпрограммы</w:t>
            </w:r>
          </w:p>
        </w:tc>
        <w:tc>
          <w:tcPr>
            <w:tcW w:w="360" w:type="dxa"/>
            <w:tcBorders>
              <w:top w:val="nil"/>
              <w:left w:val="nil"/>
              <w:bottom w:val="nil"/>
              <w:right w:val="nil"/>
            </w:tcBorders>
          </w:tcPr>
          <w:p w:rsidR="00416956" w:rsidRDefault="00416956">
            <w:pPr>
              <w:pStyle w:val="ConsPlusNormal"/>
              <w:jc w:val="center"/>
            </w:pPr>
            <w:r>
              <w:t>-</w:t>
            </w:r>
          </w:p>
        </w:tc>
        <w:tc>
          <w:tcPr>
            <w:tcW w:w="4535" w:type="dxa"/>
            <w:tcBorders>
              <w:top w:val="nil"/>
              <w:left w:val="nil"/>
              <w:bottom w:val="nil"/>
              <w:right w:val="nil"/>
            </w:tcBorders>
          </w:tcPr>
          <w:p w:rsidR="00416956" w:rsidRDefault="00416956">
            <w:pPr>
              <w:pStyle w:val="ConsPlusNormal"/>
            </w:pPr>
            <w:r>
              <w:t>2014-2020 годы, без деления на этапы</w:t>
            </w:r>
          </w:p>
        </w:tc>
      </w:tr>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Объемы и источники финансирования подпрограммы</w:t>
            </w:r>
          </w:p>
        </w:tc>
        <w:tc>
          <w:tcPr>
            <w:tcW w:w="360" w:type="dxa"/>
            <w:tcBorders>
              <w:top w:val="nil"/>
              <w:left w:val="nil"/>
              <w:bottom w:val="nil"/>
              <w:right w:val="nil"/>
            </w:tcBorders>
          </w:tcPr>
          <w:p w:rsidR="00416956" w:rsidRDefault="00416956">
            <w:pPr>
              <w:pStyle w:val="ConsPlusNormal"/>
              <w:jc w:val="center"/>
            </w:pPr>
            <w:r>
              <w:t>-</w:t>
            </w:r>
          </w:p>
        </w:tc>
        <w:tc>
          <w:tcPr>
            <w:tcW w:w="4535" w:type="dxa"/>
            <w:tcBorders>
              <w:top w:val="nil"/>
              <w:left w:val="nil"/>
              <w:bottom w:val="nil"/>
              <w:right w:val="nil"/>
            </w:tcBorders>
          </w:tcPr>
          <w:p w:rsidR="00416956" w:rsidRDefault="00416956">
            <w:pPr>
              <w:pStyle w:val="ConsPlusNormal"/>
            </w:pPr>
            <w:r>
              <w:t>общий объем финансирования из республиканского бюджета Республики Дагестан - 83529,6 тыс. рублей, в том числе по годам:</w:t>
            </w:r>
          </w:p>
          <w:p w:rsidR="00416956" w:rsidRDefault="00416956">
            <w:pPr>
              <w:pStyle w:val="ConsPlusNormal"/>
            </w:pPr>
            <w:r>
              <w:t>в 2014 году - 4809,0 тыс. руб.;</w:t>
            </w:r>
          </w:p>
          <w:p w:rsidR="00416956" w:rsidRDefault="00416956">
            <w:pPr>
              <w:pStyle w:val="ConsPlusNormal"/>
            </w:pPr>
            <w:r>
              <w:t>в 2015 году - 3606,8 тыс. руб.;</w:t>
            </w:r>
          </w:p>
          <w:p w:rsidR="00416956" w:rsidRDefault="00416956">
            <w:pPr>
              <w:pStyle w:val="ConsPlusNormal"/>
            </w:pPr>
            <w:r>
              <w:t>в 2016 году - 5471,4 тыс. руб.;</w:t>
            </w:r>
          </w:p>
          <w:p w:rsidR="00416956" w:rsidRDefault="00416956">
            <w:pPr>
              <w:pStyle w:val="ConsPlusNormal"/>
            </w:pPr>
            <w:r>
              <w:t>в 2017 году - 10499,6 тыс. руб.;</w:t>
            </w:r>
          </w:p>
          <w:p w:rsidR="00416956" w:rsidRDefault="00416956">
            <w:pPr>
              <w:pStyle w:val="ConsPlusNormal"/>
            </w:pPr>
            <w:r>
              <w:t>в 2018 году - 10499,6 тыс. руб.;</w:t>
            </w:r>
          </w:p>
          <w:p w:rsidR="00416956" w:rsidRDefault="00416956">
            <w:pPr>
              <w:pStyle w:val="ConsPlusNormal"/>
            </w:pPr>
            <w:r>
              <w:t>в 2019 году - 10499,6 тыс. руб.;</w:t>
            </w:r>
          </w:p>
          <w:p w:rsidR="00416956" w:rsidRDefault="00416956">
            <w:pPr>
              <w:pStyle w:val="ConsPlusNormal"/>
            </w:pPr>
            <w:r>
              <w:t>в 2020 году - 38143,6 тыс. рублей</w:t>
            </w:r>
          </w:p>
        </w:tc>
      </w:tr>
      <w:tr w:rsidR="00416956">
        <w:tc>
          <w:tcPr>
            <w:tcW w:w="8977" w:type="dxa"/>
            <w:gridSpan w:val="4"/>
            <w:tcBorders>
              <w:top w:val="nil"/>
              <w:left w:val="nil"/>
              <w:bottom w:val="nil"/>
              <w:right w:val="nil"/>
            </w:tcBorders>
          </w:tcPr>
          <w:p w:rsidR="00416956" w:rsidRDefault="00416956">
            <w:pPr>
              <w:pStyle w:val="ConsPlusNormal"/>
              <w:jc w:val="both"/>
            </w:pPr>
            <w:r>
              <w:t xml:space="preserve">(в ред. </w:t>
            </w:r>
            <w:hyperlink r:id="rId267" w:history="1">
              <w:r>
                <w:rPr>
                  <w:color w:val="0000FF"/>
                </w:rPr>
                <w:t>Постановления</w:t>
              </w:r>
            </w:hyperlink>
            <w:r>
              <w:t xml:space="preserve"> Правительства РД от 17.04.2017 N 95)</w:t>
            </w:r>
          </w:p>
        </w:tc>
      </w:tr>
      <w:tr w:rsidR="00416956">
        <w:tc>
          <w:tcPr>
            <w:tcW w:w="567" w:type="dxa"/>
            <w:tcBorders>
              <w:top w:val="nil"/>
              <w:left w:val="nil"/>
              <w:bottom w:val="nil"/>
              <w:right w:val="nil"/>
            </w:tcBorders>
          </w:tcPr>
          <w:p w:rsidR="00416956" w:rsidRDefault="00416956">
            <w:pPr>
              <w:pStyle w:val="ConsPlusNormal"/>
            </w:pPr>
          </w:p>
        </w:tc>
        <w:tc>
          <w:tcPr>
            <w:tcW w:w="3515" w:type="dxa"/>
            <w:tcBorders>
              <w:top w:val="nil"/>
              <w:left w:val="nil"/>
              <w:bottom w:val="nil"/>
              <w:right w:val="nil"/>
            </w:tcBorders>
          </w:tcPr>
          <w:p w:rsidR="00416956" w:rsidRDefault="00416956">
            <w:pPr>
              <w:pStyle w:val="ConsPlusNormal"/>
            </w:pPr>
            <w:r>
              <w:t>Ожидаемые результаты реализации подпрограммы</w:t>
            </w:r>
          </w:p>
        </w:tc>
        <w:tc>
          <w:tcPr>
            <w:tcW w:w="360" w:type="dxa"/>
            <w:tcBorders>
              <w:top w:val="nil"/>
              <w:left w:val="nil"/>
              <w:bottom w:val="nil"/>
              <w:right w:val="nil"/>
            </w:tcBorders>
          </w:tcPr>
          <w:p w:rsidR="00416956" w:rsidRDefault="00416956">
            <w:pPr>
              <w:pStyle w:val="ConsPlusNormal"/>
              <w:jc w:val="center"/>
            </w:pPr>
            <w:r>
              <w:t>-</w:t>
            </w:r>
          </w:p>
        </w:tc>
        <w:tc>
          <w:tcPr>
            <w:tcW w:w="4535" w:type="dxa"/>
            <w:tcBorders>
              <w:top w:val="nil"/>
              <w:left w:val="nil"/>
              <w:bottom w:val="nil"/>
              <w:right w:val="nil"/>
            </w:tcBorders>
          </w:tcPr>
          <w:p w:rsidR="00416956" w:rsidRDefault="00416956">
            <w:pPr>
              <w:pStyle w:val="ConsPlusNormal"/>
            </w:pPr>
            <w:r>
              <w:t>создание прозрачной и конкурентной системы государственной поддержки социально ориентированных некоммерческих организаций;</w:t>
            </w:r>
          </w:p>
          <w:p w:rsidR="00416956" w:rsidRDefault="00416956">
            <w:pPr>
              <w:pStyle w:val="ConsPlusNormal"/>
            </w:pPr>
            <w:r>
              <w:t xml:space="preserve">повышение эффективности и финансовой </w:t>
            </w:r>
            <w:r>
              <w:lastRenderedPageBreak/>
              <w:t>устойчивости социально ориентированных некоммерческих организаций;</w:t>
            </w:r>
          </w:p>
          <w:p w:rsidR="00416956" w:rsidRDefault="00416956">
            <w:pPr>
              <w:pStyle w:val="ConsPlusNormal"/>
            </w:pPr>
            <w:r>
              <w:t>увеличение объемов и повышение качества социальных услуг, оказываемых социально ориентированными некоммерческими организациями</w:t>
            </w:r>
          </w:p>
        </w:tc>
      </w:tr>
    </w:tbl>
    <w:p w:rsidR="00416956" w:rsidRDefault="00416956">
      <w:pPr>
        <w:pStyle w:val="ConsPlusNormal"/>
        <w:jc w:val="both"/>
      </w:pPr>
    </w:p>
    <w:p w:rsidR="00416956" w:rsidRDefault="00416956">
      <w:pPr>
        <w:pStyle w:val="ConsPlusNormal"/>
        <w:jc w:val="center"/>
        <w:outlineLvl w:val="2"/>
      </w:pPr>
      <w:r>
        <w:t>I. Характеристика сферы реализации подпрограммы,</w:t>
      </w:r>
    </w:p>
    <w:p w:rsidR="00416956" w:rsidRDefault="00416956">
      <w:pPr>
        <w:pStyle w:val="ConsPlusNormal"/>
        <w:jc w:val="center"/>
      </w:pPr>
      <w:r>
        <w:t>описание основных проблем в указанной сфере и прогноз</w:t>
      </w:r>
    </w:p>
    <w:p w:rsidR="00416956" w:rsidRDefault="00416956">
      <w:pPr>
        <w:pStyle w:val="ConsPlusNormal"/>
        <w:jc w:val="center"/>
      </w:pPr>
      <w:r>
        <w:t>ее развития</w:t>
      </w:r>
    </w:p>
    <w:p w:rsidR="00416956" w:rsidRDefault="00416956">
      <w:pPr>
        <w:pStyle w:val="ConsPlusNormal"/>
        <w:jc w:val="both"/>
      </w:pPr>
    </w:p>
    <w:p w:rsidR="00416956" w:rsidRDefault="00416956">
      <w:pPr>
        <w:pStyle w:val="ConsPlusNormal"/>
        <w:ind w:firstLine="540"/>
        <w:jc w:val="both"/>
      </w:pPr>
      <w:r>
        <w:t xml:space="preserve">Федеральным </w:t>
      </w:r>
      <w:hyperlink r:id="rId268" w:history="1">
        <w:r>
          <w:rPr>
            <w:color w:val="0000FF"/>
          </w:rPr>
          <w:t>законом</w:t>
        </w:r>
      </w:hyperlink>
      <w:r>
        <w:t xml:space="preserve"> от 5 апреля 2010 года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 законодательство введено понятие "социально ориентированные некоммерческие организации".</w:t>
      </w:r>
    </w:p>
    <w:p w:rsidR="00416956" w:rsidRDefault="00416956">
      <w:pPr>
        <w:pStyle w:val="ConsPlusNormal"/>
        <w:spacing w:before="220"/>
        <w:ind w:firstLine="540"/>
        <w:jc w:val="both"/>
      </w:pPr>
      <w:r>
        <w:t xml:space="preserve">Социально ориентированными признаются некоммерческие организации, созданные в предусмотренных Федеральным </w:t>
      </w:r>
      <w:hyperlink r:id="rId269" w:history="1">
        <w:r>
          <w:rPr>
            <w:color w:val="0000FF"/>
          </w:rPr>
          <w:t>законом</w:t>
        </w:r>
      </w:hyperlink>
      <w:r>
        <w:t xml:space="preserve"> от 12 января 1996 года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включающие в том числе:</w:t>
      </w:r>
    </w:p>
    <w:p w:rsidR="00416956" w:rsidRDefault="00416956">
      <w:pPr>
        <w:pStyle w:val="ConsPlusNormal"/>
        <w:spacing w:before="220"/>
        <w:ind w:firstLine="540"/>
        <w:jc w:val="both"/>
      </w:pPr>
      <w:r>
        <w:t>социальную поддержку и защиту граждан;</w:t>
      </w:r>
    </w:p>
    <w:p w:rsidR="00416956" w:rsidRDefault="00416956">
      <w:pPr>
        <w:pStyle w:val="ConsPlusNormal"/>
        <w:spacing w:before="220"/>
        <w:ind w:firstLine="540"/>
        <w:jc w:val="both"/>
      </w:pPr>
      <w: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416956" w:rsidRDefault="00416956">
      <w:pPr>
        <w:pStyle w:val="ConsPlusNormal"/>
        <w:spacing w:before="220"/>
        <w:ind w:firstLine="540"/>
        <w:jc w:val="both"/>
      </w:pPr>
      <w:r>
        <w:t>благотворительную деятельность, а также деятельность в области содействия благотворительности и добровольчества.</w:t>
      </w:r>
    </w:p>
    <w:p w:rsidR="00416956" w:rsidRDefault="00416956">
      <w:pPr>
        <w:pStyle w:val="ConsPlusNormal"/>
        <w:spacing w:before="220"/>
        <w:ind w:firstLine="540"/>
        <w:jc w:val="both"/>
      </w:pPr>
      <w:r>
        <w:t>Для признания некоммерческих организаций социально ориентированными федеральными законами, законами Республики Дагестан, нормативными правовыми актами представительных органов муниципальных образований наряду с вышеперечисленными могут устанавливаться другие виды деятельности, направленные на решение социальных проблем, развитие гражданского общества.</w:t>
      </w:r>
    </w:p>
    <w:p w:rsidR="00416956" w:rsidRDefault="00416956">
      <w:pPr>
        <w:pStyle w:val="ConsPlusNormal"/>
        <w:spacing w:before="220"/>
        <w:ind w:firstLine="540"/>
        <w:jc w:val="both"/>
      </w:pPr>
      <w:r>
        <w:t>Социально ориентированные некоммерческие организации являются важнейшим институтом гражданского общества. Деятельность социально ориентированных некоммерческих организаций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Вовлечение граждан в добровольческую деятельность социально ориентированных некоммерческих организаций способствует повышению уровня гражданской активности населения.</w:t>
      </w:r>
    </w:p>
    <w:p w:rsidR="00416956" w:rsidRDefault="00416956">
      <w:pPr>
        <w:pStyle w:val="ConsPlusNormal"/>
        <w:spacing w:before="220"/>
        <w:ind w:firstLine="540"/>
        <w:jc w:val="both"/>
      </w:pPr>
      <w:r>
        <w:t xml:space="preserve">Органы государственной власти и органы местного самоуправления оказывают поддержку социально ориентированным некоммерческим организациям в приоритетном порядке в формах, установленных </w:t>
      </w:r>
      <w:hyperlink r:id="rId270" w:history="1">
        <w:r>
          <w:rPr>
            <w:color w:val="0000FF"/>
          </w:rPr>
          <w:t>пунктом 3 статьи 31.1</w:t>
        </w:r>
      </w:hyperlink>
      <w:r>
        <w:t xml:space="preserve"> Федерального закона от 12 января 1996 года N 7-ФЗ "О некоммерческих организациях" и </w:t>
      </w:r>
      <w:hyperlink r:id="rId271" w:history="1">
        <w:r>
          <w:rPr>
            <w:color w:val="0000FF"/>
          </w:rPr>
          <w:t>статьей 8</w:t>
        </w:r>
      </w:hyperlink>
      <w:r>
        <w:t xml:space="preserve"> Закона Республики Дагестан от 30 декабря 2013 года N 105 "О государственной поддержке социально ориентированных некоммерческих организаций в Республике Дагестан", включая финансовую, имущественную, информационную, консультационную поддержку, а также поддержку в области подготовки, дополнительного профессионального образования работников и добровольцев социально ориентированных </w:t>
      </w:r>
      <w:r>
        <w:lastRenderedPageBreak/>
        <w:t>некоммерческих организаций.</w:t>
      </w:r>
    </w:p>
    <w:p w:rsidR="00416956" w:rsidRDefault="00416956">
      <w:pPr>
        <w:pStyle w:val="ConsPlusNormal"/>
        <w:jc w:val="both"/>
      </w:pPr>
      <w:r>
        <w:t xml:space="preserve">(в ред. </w:t>
      </w:r>
      <w:hyperlink r:id="rId272" w:history="1">
        <w:r>
          <w:rPr>
            <w:color w:val="0000FF"/>
          </w:rPr>
          <w:t>Постановления</w:t>
        </w:r>
      </w:hyperlink>
      <w:r>
        <w:t xml:space="preserve"> Правительства РД от 22.12.2014 N 655)</w:t>
      </w:r>
    </w:p>
    <w:p w:rsidR="00416956" w:rsidRDefault="00416956">
      <w:pPr>
        <w:pStyle w:val="ConsPlusNormal"/>
        <w:spacing w:before="220"/>
        <w:ind w:firstLine="540"/>
        <w:jc w:val="both"/>
      </w:pPr>
      <w:r>
        <w:t>Органы государственной власти и органы местного самоуправления наряду с установленными федеральным законом формами вправе оказывать поддержку социально ориентированным некоммерческим организациям в иных формах за счет бюджетных ассигнований соответственно республиканского бюджета и местных бюджетов.</w:t>
      </w:r>
    </w:p>
    <w:p w:rsidR="00416956" w:rsidRDefault="00416956">
      <w:pPr>
        <w:pStyle w:val="ConsPlusNormal"/>
        <w:spacing w:before="220"/>
        <w:ind w:firstLine="540"/>
        <w:jc w:val="both"/>
      </w:pPr>
      <w:r>
        <w:t>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включая субсидии бюджетам субъектов Российской Федерации, предоставляются в порядке, установленном Правительством Российской Федерации.</w:t>
      </w:r>
    </w:p>
    <w:p w:rsidR="00416956" w:rsidRDefault="00416956">
      <w:pPr>
        <w:pStyle w:val="ConsPlusNormal"/>
        <w:jc w:val="both"/>
      </w:pPr>
      <w:r>
        <w:t xml:space="preserve">(в ред. </w:t>
      </w:r>
      <w:hyperlink r:id="rId273" w:history="1">
        <w:r>
          <w:rPr>
            <w:color w:val="0000FF"/>
          </w:rPr>
          <w:t>Постановления</w:t>
        </w:r>
      </w:hyperlink>
      <w:r>
        <w:t xml:space="preserve"> Правительства РД от 22.12.2014 N 655)</w:t>
      </w:r>
    </w:p>
    <w:p w:rsidR="00416956" w:rsidRDefault="00416956">
      <w:pPr>
        <w:pStyle w:val="ConsPlusNormal"/>
        <w:spacing w:before="220"/>
        <w:ind w:firstLine="540"/>
        <w:jc w:val="both"/>
      </w:pPr>
      <w:r>
        <w:t xml:space="preserve">Цель подпрограммы относится к предметам совместного ведения Республики Дагестан и муниципальных образований. Органами исполнительной власти Республики Дагестан будет оказываться поддержка социально ориентированным некоммерческим организациям в различных формах в соответствии со </w:t>
      </w:r>
      <w:hyperlink r:id="rId274" w:history="1">
        <w:r>
          <w:rPr>
            <w:color w:val="0000FF"/>
          </w:rPr>
          <w:t>статьей 31.1</w:t>
        </w:r>
      </w:hyperlink>
      <w:r>
        <w:t xml:space="preserve"> Федерального закона от 12 января 1996 года N 7-ФЗ "О некоммерческих организациях" и </w:t>
      </w:r>
      <w:hyperlink r:id="rId275" w:history="1">
        <w:r>
          <w:rPr>
            <w:color w:val="0000FF"/>
          </w:rPr>
          <w:t>статьей 8</w:t>
        </w:r>
      </w:hyperlink>
      <w:r>
        <w:t xml:space="preserve"> Закона Республики Дагестан от 30 декабря 2013 года N 105 "О государственной поддержке социально ориентированных некоммерческих организаций в Республике Дагестан", в том числе в рамках реализации муниципальных программ поддержки указанных организаций.</w:t>
      </w:r>
    </w:p>
    <w:p w:rsidR="00416956" w:rsidRDefault="00416956">
      <w:pPr>
        <w:pStyle w:val="ConsPlusNormal"/>
        <w:jc w:val="both"/>
      </w:pPr>
      <w:r>
        <w:t xml:space="preserve">(в ред. </w:t>
      </w:r>
      <w:hyperlink r:id="rId276" w:history="1">
        <w:r>
          <w:rPr>
            <w:color w:val="0000FF"/>
          </w:rPr>
          <w:t>Постановления</w:t>
        </w:r>
      </w:hyperlink>
      <w:r>
        <w:t xml:space="preserve"> Правительства РД от 22.12.2014 N 655)</w:t>
      </w:r>
    </w:p>
    <w:p w:rsidR="00416956" w:rsidRDefault="00416956">
      <w:pPr>
        <w:pStyle w:val="ConsPlusNormal"/>
        <w:spacing w:before="220"/>
        <w:ind w:firstLine="540"/>
        <w:jc w:val="both"/>
      </w:pPr>
      <w:r>
        <w:t>При этом возможно софинансирование из федерального бюджета региональных программ поддержки социально ориентированных некоммерческих организаций, которые должны включать комплекс мер, направленных на развитие указанных организаций (на предоставление на конкурсной основе субсидий социально ориентированным некоммерческим организациям).</w:t>
      </w:r>
    </w:p>
    <w:p w:rsidR="00416956" w:rsidRDefault="00416956">
      <w:pPr>
        <w:pStyle w:val="ConsPlusNormal"/>
        <w:spacing w:before="220"/>
        <w:ind w:firstLine="540"/>
        <w:jc w:val="both"/>
      </w:pPr>
      <w:r>
        <w:t>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организациям государственного или муниципального имущества.</w:t>
      </w:r>
    </w:p>
    <w:p w:rsidR="00416956" w:rsidRDefault="00416956">
      <w:pPr>
        <w:pStyle w:val="ConsPlusNormal"/>
        <w:spacing w:before="220"/>
        <w:ind w:firstLine="540"/>
        <w:jc w:val="both"/>
      </w:pPr>
      <w:r>
        <w:t>На территории Республики Дагестан по состоянию на 1 мая 2013 года зарегистрировано 2570 некоммерческих организаций. Большая часть из них функционирует в форме общественных организаций (740), благотворительных фондов (216), религиозных организаций (804), профессиональных союзов (291), негосударственных учреждений (111).</w:t>
      </w:r>
    </w:p>
    <w:p w:rsidR="00416956" w:rsidRDefault="00416956">
      <w:pPr>
        <w:pStyle w:val="ConsPlusNormal"/>
        <w:spacing w:before="220"/>
        <w:ind w:firstLine="540"/>
        <w:jc w:val="both"/>
      </w:pPr>
      <w:r>
        <w:t>Вместе с тем реально действующих организаций среди них в разы меньше. В процентном соотношении этот показатель составляет около 13 процентов от общего количества некоммерческих организаций, зарегистрированных в республике. В связи с этим проблема формирования реальных институтов гражданского общества в республике остается одной из самых актуальных на сегодняшний день.</w:t>
      </w:r>
    </w:p>
    <w:p w:rsidR="00416956" w:rsidRDefault="00416956">
      <w:pPr>
        <w:pStyle w:val="ConsPlusNormal"/>
        <w:spacing w:before="220"/>
        <w:ind w:firstLine="540"/>
        <w:jc w:val="both"/>
      </w:pPr>
      <w:r>
        <w:t>Среди некоммерческих организаций особое место в Республике Дагестан занимают некоммерческие организации социальной направленности, в том числе благотворительные организации. Благотворительная и добровольческая деятельность граждан обеспечивает серьезный вклад в решение социальных проблем общества, содействует повышению качества жизни граждан.</w:t>
      </w:r>
    </w:p>
    <w:p w:rsidR="00416956" w:rsidRDefault="00416956">
      <w:pPr>
        <w:pStyle w:val="ConsPlusNormal"/>
        <w:spacing w:before="220"/>
        <w:ind w:firstLine="540"/>
        <w:jc w:val="both"/>
      </w:pPr>
      <w:r>
        <w:t xml:space="preserve">При осуществлении своей деятельности некоммерческие организации Республики Дагестан </w:t>
      </w:r>
      <w:r>
        <w:lastRenderedPageBreak/>
        <w:t>сталкиваются также с рядом проблем - отсутствием достаточной материальной базы, необходимых навыков в разработке социальных проектов и другими.</w:t>
      </w:r>
    </w:p>
    <w:p w:rsidR="00416956" w:rsidRDefault="00416956">
      <w:pPr>
        <w:pStyle w:val="ConsPlusNormal"/>
        <w:spacing w:before="220"/>
        <w:ind w:firstLine="540"/>
        <w:jc w:val="both"/>
      </w:pPr>
      <w:r>
        <w:t>Таким образом, некоммерческие организации Республики Дагестан нуждаются в оказании им имущественной, финансовой, информационной, консультативной, образовательной поддержки и других услуг со стороны органов государственной власти Республики Дагестан и органов местного самоуправления.</w:t>
      </w:r>
    </w:p>
    <w:p w:rsidR="00416956" w:rsidRDefault="00416956">
      <w:pPr>
        <w:pStyle w:val="ConsPlusNormal"/>
        <w:spacing w:before="220"/>
        <w:ind w:firstLine="540"/>
        <w:jc w:val="both"/>
      </w:pPr>
      <w:r>
        <w:t>Основным финансовым источником существования некоммерческих организаций Республики Дагестан остаются членские взносы, спонсорская помощь, участие данных организаций в конкурсах на получение субсидий (грантов) на реализацию программ и проектов, в том числе на федеральном, межрегиональном и международном уровнях.</w:t>
      </w:r>
    </w:p>
    <w:p w:rsidR="00416956" w:rsidRDefault="00416956">
      <w:pPr>
        <w:pStyle w:val="ConsPlusNormal"/>
        <w:spacing w:before="220"/>
        <w:ind w:firstLine="540"/>
        <w:jc w:val="both"/>
      </w:pPr>
      <w:r>
        <w:t>В Республике Дагестан до настоящего времени отсутствовала необходимая нормативно-правовая база для решения указанных проблем и оказания государственной поддержки социально ориентированным некоммерческим организациям.</w:t>
      </w:r>
    </w:p>
    <w:p w:rsidR="00416956" w:rsidRDefault="00416956">
      <w:pPr>
        <w:pStyle w:val="ConsPlusNormal"/>
        <w:spacing w:before="220"/>
        <w:ind w:firstLine="540"/>
        <w:jc w:val="both"/>
      </w:pPr>
      <w:r>
        <w:t>В целом можно выделить следующие основные проблемы развития некоммерческих организаций Республики Дагестан, требующие решения со стороны государства:</w:t>
      </w:r>
    </w:p>
    <w:p w:rsidR="00416956" w:rsidRDefault="00416956">
      <w:pPr>
        <w:pStyle w:val="ConsPlusNormal"/>
        <w:spacing w:before="220"/>
        <w:ind w:firstLine="540"/>
        <w:jc w:val="both"/>
      </w:pPr>
      <w:r>
        <w:t>отсутствие нормативной базы в области государственной поддержки социально ориентированных некоммерческих организаций;</w:t>
      </w:r>
    </w:p>
    <w:p w:rsidR="00416956" w:rsidRDefault="00416956">
      <w:pPr>
        <w:pStyle w:val="ConsPlusNormal"/>
        <w:spacing w:before="220"/>
        <w:ind w:firstLine="540"/>
        <w:jc w:val="both"/>
      </w:pPr>
      <w:r>
        <w:t>недостаточность финансовой поддержки социально ориентированных некоммерческих организаций;</w:t>
      </w:r>
    </w:p>
    <w:p w:rsidR="00416956" w:rsidRDefault="00416956">
      <w:pPr>
        <w:pStyle w:val="ConsPlusNormal"/>
        <w:spacing w:before="220"/>
        <w:ind w:firstLine="540"/>
        <w:jc w:val="both"/>
      </w:pPr>
      <w:r>
        <w:t>низкий уровень развития информационной, консультационной и образовательной поддержки социально ориентированных некоммерческих организаций;</w:t>
      </w:r>
    </w:p>
    <w:p w:rsidR="00416956" w:rsidRDefault="00416956">
      <w:pPr>
        <w:pStyle w:val="ConsPlusNormal"/>
        <w:spacing w:before="220"/>
        <w:ind w:firstLine="540"/>
        <w:jc w:val="both"/>
      </w:pPr>
      <w:r>
        <w:t>недостаточный уровень профессионализма сотрудников и эффективности деятельности социально ориентированных некоммерческих организаций;</w:t>
      </w:r>
    </w:p>
    <w:p w:rsidR="00416956" w:rsidRDefault="00416956">
      <w:pPr>
        <w:pStyle w:val="ConsPlusNormal"/>
        <w:spacing w:before="220"/>
        <w:ind w:firstLine="540"/>
        <w:jc w:val="both"/>
      </w:pPr>
      <w:r>
        <w:t>отсутствие реестров социально ориентированных некоммерческих организаций;</w:t>
      </w:r>
    </w:p>
    <w:p w:rsidR="00416956" w:rsidRDefault="00416956">
      <w:pPr>
        <w:pStyle w:val="ConsPlusNormal"/>
        <w:spacing w:before="220"/>
        <w:ind w:firstLine="540"/>
        <w:jc w:val="both"/>
      </w:pPr>
      <w:r>
        <w:t>недостаточная информированность общества о деятельности социально ориентированных некоммерческих организаций;</w:t>
      </w:r>
    </w:p>
    <w:p w:rsidR="00416956" w:rsidRDefault="00416956">
      <w:pPr>
        <w:pStyle w:val="ConsPlusNormal"/>
        <w:spacing w:before="220"/>
        <w:ind w:firstLine="540"/>
        <w:jc w:val="both"/>
      </w:pPr>
      <w:r>
        <w:t>несовершенная система взаимодействия органов исполнительной власти Республики Дагестан с социально ориентированными некоммерческими организациями, действующими на территории Республики Дагестан.</w:t>
      </w:r>
    </w:p>
    <w:p w:rsidR="00416956" w:rsidRDefault="00416956">
      <w:pPr>
        <w:pStyle w:val="ConsPlusNormal"/>
        <w:spacing w:before="220"/>
        <w:ind w:firstLine="540"/>
        <w:jc w:val="both"/>
      </w:pPr>
      <w:r>
        <w:t>Обозначенные проблемы развития сектора социально ориентированных некоммерческих организаций требуют комплексного решения на основе принципа взаимодействия органов исполнительной власти Республики Дагестан и социально ориентированных некоммерческих организаций.</w:t>
      </w:r>
    </w:p>
    <w:p w:rsidR="00416956" w:rsidRDefault="00416956">
      <w:pPr>
        <w:pStyle w:val="ConsPlusNormal"/>
        <w:spacing w:before="220"/>
        <w:ind w:firstLine="540"/>
        <w:jc w:val="both"/>
      </w:pPr>
      <w:r>
        <w:t xml:space="preserve">Необходимость разработки подпрограммы обусловлена реализацией государственной политики в области поддержки социально ориентированных некоммерческих организаций. Развитие институтов гражданского общества является одним из приоритетных направлений </w:t>
      </w:r>
      <w:hyperlink r:id="rId277"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Подпрограмма разработана также с учетом задач, поставленных в </w:t>
      </w:r>
      <w:hyperlink r:id="rId278" w:history="1">
        <w:r>
          <w:rPr>
            <w:color w:val="0000FF"/>
          </w:rPr>
          <w:t>Послании</w:t>
        </w:r>
      </w:hyperlink>
      <w:r>
        <w:t xml:space="preserve"> Президента Республики Дагестан Народному Собранию Республики Дагестан от 31 мая 2012 года.</w:t>
      </w:r>
    </w:p>
    <w:p w:rsidR="00416956" w:rsidRDefault="00416956">
      <w:pPr>
        <w:pStyle w:val="ConsPlusNormal"/>
        <w:spacing w:before="220"/>
        <w:ind w:firstLine="540"/>
        <w:jc w:val="both"/>
      </w:pPr>
      <w:r>
        <w:t xml:space="preserve">Одновременно отмечаем, что в связи с принятием Федерального </w:t>
      </w:r>
      <w:hyperlink r:id="rId279" w:history="1">
        <w:r>
          <w:rPr>
            <w:color w:val="0000FF"/>
          </w:rPr>
          <w:t>закона</w:t>
        </w:r>
      </w:hyperlink>
      <w:r>
        <w:t xml:space="preserve"> от 5 апреля 2010 года N 40-ФЗ "О внесении изменений в отдельные законодательные акты Российской Федерации </w:t>
      </w:r>
      <w:r>
        <w:lastRenderedPageBreak/>
        <w:t>по вопросу поддержки социально ориентированных некоммерческих организаций" изменилась система взаимодействия органов власти и общественности. Программа позволит сформировать систему экономической поддержки социально ориентированных некоммерческих организаций на условиях конкурса проектов и проведения мероприятий, обеспечить взаимодействие органов государственной власти и социально ориентированных некоммерческие организаций для решения социальных проблем населения республики.</w:t>
      </w:r>
    </w:p>
    <w:p w:rsidR="00416956" w:rsidRDefault="00416956">
      <w:pPr>
        <w:pStyle w:val="ConsPlusNormal"/>
        <w:spacing w:before="220"/>
        <w:ind w:firstLine="540"/>
        <w:jc w:val="both"/>
      </w:pPr>
      <w:r>
        <w:t>В республике планируется принятие основных нормативных правовых актов, необходимых для создания условий для деятельности социально ориентированных некоммерческих организаций.</w:t>
      </w:r>
    </w:p>
    <w:p w:rsidR="00416956" w:rsidRDefault="00416956">
      <w:pPr>
        <w:pStyle w:val="ConsPlusNormal"/>
        <w:spacing w:before="220"/>
        <w:ind w:firstLine="540"/>
        <w:jc w:val="both"/>
      </w:pPr>
      <w:r>
        <w:t xml:space="preserve">В целях организации сбора информации о количестве и деятельности социально ориентированных некоммерческих организаций принято </w:t>
      </w:r>
      <w:hyperlink r:id="rId280" w:history="1">
        <w:r>
          <w:rPr>
            <w:color w:val="0000FF"/>
          </w:rPr>
          <w:t>постановление</w:t>
        </w:r>
      </w:hyperlink>
      <w:r>
        <w:t xml:space="preserve"> Правительства Российской Федерации от 25 июня 2012 г. N 633 "Об организации официального статистического учета социально ориентированных некоммерческих организаций".</w:t>
      </w:r>
    </w:p>
    <w:p w:rsidR="00416956" w:rsidRDefault="00416956">
      <w:pPr>
        <w:pStyle w:val="ConsPlusNormal"/>
        <w:spacing w:before="220"/>
        <w:ind w:firstLine="540"/>
        <w:jc w:val="both"/>
      </w:pPr>
      <w:r>
        <w:t>Мероприятия в рамках реализации государственной политики в области поддержки социально ориентированных некоммерческих организаций включают:</w:t>
      </w:r>
    </w:p>
    <w:p w:rsidR="00416956" w:rsidRDefault="00416956">
      <w:pPr>
        <w:pStyle w:val="ConsPlusNormal"/>
        <w:spacing w:before="220"/>
        <w:ind w:firstLine="540"/>
        <w:jc w:val="both"/>
      </w:pPr>
      <w:r>
        <w:t>совершенствование законодательства, регулирующего деятельность социально ориентированных некоммерческих организаций;</w:t>
      </w:r>
    </w:p>
    <w:p w:rsidR="00416956" w:rsidRDefault="00416956">
      <w:pPr>
        <w:pStyle w:val="ConsPlusNormal"/>
        <w:spacing w:before="220"/>
        <w:ind w:firstLine="540"/>
        <w:jc w:val="both"/>
      </w:pPr>
      <w:r>
        <w:t>предоставление социально ориентированным некоммерческим организациям субсидий из бюджета органами исполнительной власти, наделенными полномочиями по поддержке указанных организаций, осуществляющих социальную поддержку и защиту граждан;</w:t>
      </w:r>
    </w:p>
    <w:p w:rsidR="00416956" w:rsidRDefault="00416956">
      <w:pPr>
        <w:pStyle w:val="ConsPlusNormal"/>
        <w:spacing w:before="220"/>
        <w:ind w:firstLine="540"/>
        <w:jc w:val="both"/>
      </w:pPr>
      <w:r>
        <w:t>предоставление социально ориентированным некоммерческим организациям на конкурсной основе субсидий из бюджета на реализацию программ по оказанию информационной, консультационной и методической поддержки деятельности других социально ориентированных некоммерческих организаций, содействию привлечению ими труда добровольцев, а также выявлению, обобщению и распространению лучшей практики реализации проектов социально ориентированных некоммерческих организаций.</w:t>
      </w:r>
    </w:p>
    <w:p w:rsidR="00416956" w:rsidRDefault="00416956">
      <w:pPr>
        <w:pStyle w:val="ConsPlusNormal"/>
        <w:spacing w:before="220"/>
        <w:ind w:firstLine="540"/>
        <w:jc w:val="both"/>
      </w:pPr>
      <w:r>
        <w:t xml:space="preserve">Правила предоставления указанных субсидий утверждены </w:t>
      </w:r>
      <w:hyperlink r:id="rId281" w:history="1">
        <w:r>
          <w:rPr>
            <w:color w:val="0000FF"/>
          </w:rPr>
          <w:t>постановлением</w:t>
        </w:r>
      </w:hyperlink>
      <w:r>
        <w:t xml:space="preserve"> Правительства Республики Дагестан от 10 октября 2013 г. N 476 "Об утверждении Положения о предоставлении субсидий из республиканского бюджета Республики Дагестан социально ориентированным некоммерческим организациям и Положения о конкурсной комиссии по отбору программ (проектов) социально ориентированных некоммерческих организаций для предоставления субсидий из республиканского бюджета Республики Дагестан".</w:t>
      </w:r>
    </w:p>
    <w:p w:rsidR="00416956" w:rsidRDefault="00416956">
      <w:pPr>
        <w:pStyle w:val="ConsPlusNormal"/>
        <w:jc w:val="both"/>
      </w:pPr>
      <w:r>
        <w:t xml:space="preserve">(в ред. </w:t>
      </w:r>
      <w:hyperlink r:id="rId282" w:history="1">
        <w:r>
          <w:rPr>
            <w:color w:val="0000FF"/>
          </w:rPr>
          <w:t>Постановления</w:t>
        </w:r>
      </w:hyperlink>
      <w:r>
        <w:t xml:space="preserve"> Правительства РД от 22.12.2014 N 655)</w:t>
      </w:r>
    </w:p>
    <w:p w:rsidR="00416956" w:rsidRDefault="00416956">
      <w:pPr>
        <w:pStyle w:val="ConsPlusNormal"/>
        <w:spacing w:before="220"/>
        <w:ind w:firstLine="540"/>
        <w:jc w:val="both"/>
      </w:pPr>
      <w:r>
        <w:t>Развитие сектора социально ориентированных некоммерческих организаций во многом зависит от правовых условий их деятельности, включая вопросы государственной регистрации, отчетности, налогообложения, бухгалтерского учета, осуществления государственного контроля (надзора) и другие, а также объемов и эффективности мер государственной поддержки.</w:t>
      </w:r>
    </w:p>
    <w:p w:rsidR="00416956" w:rsidRDefault="00416956">
      <w:pPr>
        <w:pStyle w:val="ConsPlusNormal"/>
        <w:spacing w:before="220"/>
        <w:ind w:firstLine="540"/>
        <w:jc w:val="both"/>
      </w:pPr>
      <w:r>
        <w:t>В случае успешной реализации подпрограммы к 2020 году прогнозируется увеличение:</w:t>
      </w:r>
    </w:p>
    <w:p w:rsidR="00416956" w:rsidRDefault="00416956">
      <w:pPr>
        <w:pStyle w:val="ConsPlusNormal"/>
        <w:spacing w:before="220"/>
        <w:ind w:firstLine="540"/>
        <w:jc w:val="both"/>
      </w:pPr>
      <w:r>
        <w:t>количества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защите граждан;</w:t>
      </w:r>
    </w:p>
    <w:p w:rsidR="00416956" w:rsidRDefault="00416956">
      <w:pPr>
        <w:pStyle w:val="ConsPlusNormal"/>
        <w:spacing w:before="220"/>
        <w:ind w:firstLine="540"/>
        <w:jc w:val="both"/>
      </w:pPr>
      <w:r>
        <w:t>доли граждан, участвующих в деятельности социально ориентированных некоммерческих организаций;</w:t>
      </w:r>
    </w:p>
    <w:p w:rsidR="00416956" w:rsidRDefault="00416956">
      <w:pPr>
        <w:pStyle w:val="ConsPlusNormal"/>
        <w:spacing w:before="220"/>
        <w:ind w:firstLine="540"/>
        <w:jc w:val="both"/>
      </w:pPr>
      <w:r>
        <w:t xml:space="preserve">количества муниципальных образований Республики Дагестан, в которых реализуются </w:t>
      </w:r>
      <w:r>
        <w:lastRenderedPageBreak/>
        <w:t>программы поддержки социально ориентированных некоммерческих организаций;</w:t>
      </w:r>
    </w:p>
    <w:p w:rsidR="00416956" w:rsidRDefault="00416956">
      <w:pPr>
        <w:pStyle w:val="ConsPlusNormal"/>
        <w:spacing w:before="220"/>
        <w:ind w:firstLine="540"/>
        <w:jc w:val="both"/>
      </w:pPr>
      <w:r>
        <w:t>количества социально ориентированных некоммерческих организаций, которым оказана финансовая поддержка;</w:t>
      </w:r>
    </w:p>
    <w:p w:rsidR="00416956" w:rsidRDefault="00416956">
      <w:pPr>
        <w:pStyle w:val="ConsPlusNormal"/>
        <w:spacing w:before="220"/>
        <w:ind w:firstLine="540"/>
        <w:jc w:val="both"/>
      </w:pPr>
      <w:r>
        <w:t>количества социально ориентированных некоммерческих организаций, которым оказана поддержка в нефинансовых формах;</w:t>
      </w:r>
    </w:p>
    <w:p w:rsidR="00416956" w:rsidRDefault="00416956">
      <w:pPr>
        <w:pStyle w:val="ConsPlusNormal"/>
        <w:spacing w:before="220"/>
        <w:ind w:firstLine="540"/>
        <w:jc w:val="both"/>
      </w:pPr>
      <w:r>
        <w:t>объема привлеченных благотворительных средств в социальную сферу.</w:t>
      </w:r>
    </w:p>
    <w:p w:rsidR="00416956" w:rsidRDefault="00416956">
      <w:pPr>
        <w:pStyle w:val="ConsPlusNormal"/>
        <w:spacing w:before="220"/>
        <w:ind w:firstLine="540"/>
        <w:jc w:val="both"/>
      </w:pPr>
      <w:r>
        <w:t xml:space="preserve">Прогнозируемые значения предлагаемых целевых показателей (индикаторов), позволяющих оценить ход реализации подпрограммы, приведены в </w:t>
      </w:r>
      <w:hyperlink w:anchor="P1955" w:history="1">
        <w:r>
          <w:rPr>
            <w:color w:val="0000FF"/>
          </w:rPr>
          <w:t>таблице 1</w:t>
        </w:r>
      </w:hyperlink>
      <w:r>
        <w:t>.</w:t>
      </w:r>
    </w:p>
    <w:p w:rsidR="00416956" w:rsidRDefault="00416956">
      <w:pPr>
        <w:pStyle w:val="ConsPlusNormal"/>
        <w:jc w:val="both"/>
      </w:pPr>
    </w:p>
    <w:p w:rsidR="00416956" w:rsidRDefault="00416956">
      <w:pPr>
        <w:pStyle w:val="ConsPlusNormal"/>
        <w:jc w:val="center"/>
        <w:outlineLvl w:val="2"/>
      </w:pPr>
      <w:r>
        <w:t>II. Приоритеты государственной политики в сфере</w:t>
      </w:r>
    </w:p>
    <w:p w:rsidR="00416956" w:rsidRDefault="00416956">
      <w:pPr>
        <w:pStyle w:val="ConsPlusNormal"/>
        <w:jc w:val="center"/>
      </w:pPr>
      <w:r>
        <w:t>реализации подпрограммы, цели, задачи и показатели</w:t>
      </w:r>
    </w:p>
    <w:p w:rsidR="00416956" w:rsidRDefault="00416956">
      <w:pPr>
        <w:pStyle w:val="ConsPlusNormal"/>
        <w:jc w:val="center"/>
      </w:pPr>
      <w:r>
        <w:t>(индикаторы) достижения целей и решения задач, описание</w:t>
      </w:r>
    </w:p>
    <w:p w:rsidR="00416956" w:rsidRDefault="00416956">
      <w:pPr>
        <w:pStyle w:val="ConsPlusNormal"/>
        <w:jc w:val="center"/>
      </w:pPr>
      <w:r>
        <w:t>основных ожидаемых конечных результатов подпрограммы,</w:t>
      </w:r>
    </w:p>
    <w:p w:rsidR="00416956" w:rsidRDefault="00416956">
      <w:pPr>
        <w:pStyle w:val="ConsPlusNormal"/>
        <w:jc w:val="center"/>
      </w:pPr>
      <w:r>
        <w:t>сроков и контрольных этапов реализации подпрограммы</w:t>
      </w:r>
    </w:p>
    <w:p w:rsidR="00416956" w:rsidRDefault="00416956">
      <w:pPr>
        <w:pStyle w:val="ConsPlusNormal"/>
        <w:jc w:val="both"/>
      </w:pPr>
    </w:p>
    <w:p w:rsidR="00416956" w:rsidRDefault="00416956">
      <w:pPr>
        <w:pStyle w:val="ConsPlusNormal"/>
        <w:ind w:firstLine="540"/>
        <w:jc w:val="both"/>
      </w:pPr>
      <w:hyperlink r:id="rId283"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N 1662-р, одним из приоритетных направлений долгосрочной политики социальной поддержки населения определяет развитие сектора негосударственных некоммерческих организаций в сфере оказания социальных услуг, в том числе:</w:t>
      </w:r>
    </w:p>
    <w:p w:rsidR="00416956" w:rsidRDefault="00416956">
      <w:pPr>
        <w:pStyle w:val="ConsPlusNormal"/>
        <w:spacing w:before="220"/>
        <w:ind w:firstLine="540"/>
        <w:jc w:val="both"/>
      </w:pPr>
      <w:r>
        <w:t>создание прозрачной и конкурентной системы государственной поддержки негосударственных некоммерческих организаций, оказывающих социальные услуги населению;</w:t>
      </w:r>
    </w:p>
    <w:p w:rsidR="00416956" w:rsidRDefault="00416956">
      <w:pPr>
        <w:pStyle w:val="ConsPlusNormal"/>
        <w:spacing w:before="220"/>
        <w:ind w:firstLine="540"/>
        <w:jc w:val="both"/>
      </w:pPr>
      <w:r>
        <w:t>реализацию органами государственной власти и органами местного самоуправления программ в области поддержки развития негосударственных некоммерческих организаций;</w:t>
      </w:r>
    </w:p>
    <w:p w:rsidR="00416956" w:rsidRDefault="00416956">
      <w:pPr>
        <w:pStyle w:val="ConsPlusNormal"/>
        <w:spacing w:before="220"/>
        <w:ind w:firstLine="540"/>
        <w:jc w:val="both"/>
      </w:pPr>
      <w:r>
        <w:t>сокращение административных барьеров в сфере деятельности негосударственных некоммерческих организаций;</w:t>
      </w:r>
    </w:p>
    <w:p w:rsidR="00416956" w:rsidRDefault="00416956">
      <w:pPr>
        <w:pStyle w:val="ConsPlusNormal"/>
        <w:spacing w:before="220"/>
        <w:ind w:firstLine="540"/>
        <w:jc w:val="both"/>
      </w:pPr>
      <w:r>
        <w:t>содействие развитию практики благотворительной деятельности граждан и организаций, а также распространению добровольческой деятельности (волонтерства).</w:t>
      </w:r>
    </w:p>
    <w:p w:rsidR="00416956" w:rsidRDefault="00416956">
      <w:pPr>
        <w:pStyle w:val="ConsPlusNormal"/>
        <w:spacing w:before="220"/>
        <w:ind w:firstLine="540"/>
        <w:jc w:val="both"/>
      </w:pPr>
      <w:r>
        <w:t>Исходя из основных целевых ориентиров социальной политики, государственная поддержка должна в приоритетном порядке оказываться социально ориентированным некоммерческим организациям, осуществляющим деятельность, направленную на:</w:t>
      </w:r>
    </w:p>
    <w:p w:rsidR="00416956" w:rsidRDefault="00416956">
      <w:pPr>
        <w:pStyle w:val="ConsPlusNormal"/>
        <w:spacing w:before="220"/>
        <w:ind w:firstLine="540"/>
        <w:jc w:val="both"/>
      </w:pPr>
      <w:r>
        <w:t>удовлетворение потребностей пожилого населения в постоянном постороннем уходе;</w:t>
      </w:r>
    </w:p>
    <w:p w:rsidR="00416956" w:rsidRDefault="00416956">
      <w:pPr>
        <w:pStyle w:val="ConsPlusNormal"/>
        <w:spacing w:before="220"/>
        <w:ind w:firstLine="540"/>
        <w:jc w:val="both"/>
      </w:pPr>
      <w:r>
        <w:t>содействие устройству детей, оставшихся без попечения родителей, в семьи, а также укреплению престижа и роли семьи в обществе;</w:t>
      </w:r>
    </w:p>
    <w:p w:rsidR="00416956" w:rsidRDefault="00416956">
      <w:pPr>
        <w:pStyle w:val="ConsPlusNormal"/>
        <w:spacing w:before="220"/>
        <w:ind w:firstLine="540"/>
        <w:jc w:val="both"/>
      </w:pPr>
      <w:r>
        <w:t>организацию занятости инвалидов;</w:t>
      </w:r>
    </w:p>
    <w:p w:rsidR="00416956" w:rsidRDefault="00416956">
      <w:pPr>
        <w:pStyle w:val="ConsPlusNormal"/>
        <w:spacing w:before="220"/>
        <w:ind w:firstLine="540"/>
        <w:jc w:val="both"/>
      </w:pPr>
      <w:r>
        <w:t>поддержку и содействие социальной адаптации граждан, попавших в сложную жизненную ситуацию или находящихся в социально опасном положении.</w:t>
      </w:r>
    </w:p>
    <w:p w:rsidR="00416956" w:rsidRDefault="00416956">
      <w:pPr>
        <w:pStyle w:val="ConsPlusNormal"/>
        <w:spacing w:before="220"/>
        <w:ind w:firstLine="540"/>
        <w:jc w:val="both"/>
      </w:pPr>
      <w:r>
        <w:t xml:space="preserve">В соответствии с </w:t>
      </w:r>
      <w:hyperlink r:id="rId284" w:history="1">
        <w:r>
          <w:rPr>
            <w:color w:val="0000FF"/>
          </w:rPr>
          <w:t>постановлением</w:t>
        </w:r>
      </w:hyperlink>
      <w:r>
        <w:t xml:space="preserve"> Правительства Российской Федерации от 23 августа 2011 г. N 713 "О предоставлении поддержки социально ориентированным некоммерческим организациям" приоритетными направлениями поддержки социально ориентированных некоммерческих организаций определены:</w:t>
      </w:r>
    </w:p>
    <w:p w:rsidR="00416956" w:rsidRDefault="00416956">
      <w:pPr>
        <w:pStyle w:val="ConsPlusNormal"/>
        <w:spacing w:before="220"/>
        <w:ind w:firstLine="540"/>
        <w:jc w:val="both"/>
      </w:pPr>
      <w:r>
        <w:lastRenderedPageBreak/>
        <w:t>профилактика социального сиротства, поддержка материнства и детства;</w:t>
      </w:r>
    </w:p>
    <w:p w:rsidR="00416956" w:rsidRDefault="00416956">
      <w:pPr>
        <w:pStyle w:val="ConsPlusNormal"/>
        <w:spacing w:before="220"/>
        <w:ind w:firstLine="540"/>
        <w:jc w:val="both"/>
      </w:pPr>
      <w:r>
        <w:t>повышение качества жизни людей пожилого возраста;</w:t>
      </w:r>
    </w:p>
    <w:p w:rsidR="00416956" w:rsidRDefault="00416956">
      <w:pPr>
        <w:pStyle w:val="ConsPlusNormal"/>
        <w:spacing w:before="220"/>
        <w:ind w:firstLine="540"/>
        <w:jc w:val="both"/>
      </w:pPr>
      <w:r>
        <w:t>социальная адаптация инвалидов и их семей;</w:t>
      </w:r>
    </w:p>
    <w:p w:rsidR="00416956" w:rsidRDefault="00416956">
      <w:pPr>
        <w:pStyle w:val="ConsPlusNormal"/>
        <w:spacing w:before="220"/>
        <w:ind w:firstLine="540"/>
        <w:jc w:val="both"/>
      </w:pPr>
      <w:r>
        <w:t>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w:t>
      </w:r>
    </w:p>
    <w:p w:rsidR="00416956" w:rsidRDefault="00416956">
      <w:pPr>
        <w:pStyle w:val="ConsPlusNormal"/>
        <w:spacing w:before="220"/>
        <w:ind w:firstLine="540"/>
        <w:jc w:val="both"/>
      </w:pPr>
      <w:r>
        <w:t xml:space="preserve">Согласно </w:t>
      </w:r>
      <w:hyperlink r:id="rId285" w:history="1">
        <w:r>
          <w:rPr>
            <w:color w:val="0000FF"/>
          </w:rPr>
          <w:t>подпункту "л" пункта 1</w:t>
        </w:r>
      </w:hyperlink>
      <w:r>
        <w:t xml:space="preserve"> Указа Президента Российской Федерации от 7 мая 2012 г. N 597 "О мероприятиях по реализации государственной социальной политики" Правительству Российской Федерации поручено предусмотреть, начиная с 2013 года, меры, направленные на увеличение поддержки социально ориентированных некоммерческих организаций.</w:t>
      </w:r>
    </w:p>
    <w:p w:rsidR="00416956" w:rsidRDefault="00416956">
      <w:pPr>
        <w:pStyle w:val="ConsPlusNormal"/>
        <w:spacing w:before="220"/>
        <w:ind w:firstLine="540"/>
        <w:jc w:val="both"/>
      </w:pPr>
      <w:r>
        <w:t>Цель подпрограммы "Повышение эффективности государственной поддержки социально ориентированных некоммерческих организаций" - 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w:t>
      </w:r>
    </w:p>
    <w:p w:rsidR="00416956" w:rsidRDefault="00416956">
      <w:pPr>
        <w:pStyle w:val="ConsPlusNormal"/>
        <w:spacing w:before="220"/>
        <w:ind w:firstLine="540"/>
        <w:jc w:val="both"/>
      </w:pPr>
      <w:r>
        <w:t>Для достижения указанной цели определены следующие задачи подпрограммы "Повышение эффективности государственной поддержки социально ориентированных некоммерческих организаций":</w:t>
      </w:r>
    </w:p>
    <w:p w:rsidR="00416956" w:rsidRDefault="00416956">
      <w:pPr>
        <w:pStyle w:val="ConsPlusNormal"/>
        <w:spacing w:before="220"/>
        <w:ind w:firstLine="540"/>
        <w:jc w:val="both"/>
      </w:pPr>
      <w:r>
        <w:t>1) развитие механизмов привлечения социально ориентированных некоммерческих организаций к оказанию социальных услуг на конкурентной основе, а также конкурсного финансирования инновационных программ и проектов указанных организаций;</w:t>
      </w:r>
    </w:p>
    <w:p w:rsidR="00416956" w:rsidRDefault="00416956">
      <w:pPr>
        <w:pStyle w:val="ConsPlusNormal"/>
        <w:spacing w:before="220"/>
        <w:ind w:firstLine="540"/>
        <w:jc w:val="both"/>
      </w:pPr>
      <w:r>
        <w:t>2) оказание за счет средств республиканского бюджета финансовой поддержки деятельности социально ориентированных некоммерческих организаций, направленной на достижение конкретных значений показателей результативности;</w:t>
      </w:r>
    </w:p>
    <w:p w:rsidR="00416956" w:rsidRDefault="00416956">
      <w:pPr>
        <w:pStyle w:val="ConsPlusNormal"/>
        <w:spacing w:before="220"/>
        <w:ind w:firstLine="540"/>
        <w:jc w:val="both"/>
      </w:pPr>
      <w:r>
        <w:t>3) содействие развитию прозрачности и конкурентности системы финансовой и имущественной поддержки социально ориентированных некоммерческих организаций;</w:t>
      </w:r>
    </w:p>
    <w:p w:rsidR="00416956" w:rsidRDefault="00416956">
      <w:pPr>
        <w:pStyle w:val="ConsPlusNormal"/>
        <w:spacing w:before="220"/>
        <w:ind w:firstLine="540"/>
        <w:jc w:val="both"/>
      </w:pPr>
      <w:r>
        <w:t>4) развитие инфраструктуры поддержки социально ориентированных некоммерческих организаций, в том числе содействие привлечению социально ориентированными некоммерческими организациями труда добровольцев;</w:t>
      </w:r>
    </w:p>
    <w:p w:rsidR="00416956" w:rsidRDefault="00416956">
      <w:pPr>
        <w:pStyle w:val="ConsPlusNormal"/>
        <w:spacing w:before="220"/>
        <w:ind w:firstLine="540"/>
        <w:jc w:val="both"/>
      </w:pPr>
      <w:r>
        <w:t>5) содействие увеличению объемов целевых поступлений, получаемых социально ориентированными некоммерческими организациями от коммерческих организаций и граждан;</w:t>
      </w:r>
    </w:p>
    <w:p w:rsidR="00416956" w:rsidRDefault="00416956">
      <w:pPr>
        <w:pStyle w:val="ConsPlusNormal"/>
        <w:spacing w:before="220"/>
        <w:ind w:firstLine="540"/>
        <w:jc w:val="both"/>
      </w:pPr>
      <w:r>
        <w:t>6) обеспечение открытости информации о государственной поддержке социально ориентированных некоммерческих организаций.</w:t>
      </w:r>
    </w:p>
    <w:p w:rsidR="00416956" w:rsidRDefault="00416956">
      <w:pPr>
        <w:pStyle w:val="ConsPlusNormal"/>
        <w:spacing w:before="220"/>
        <w:ind w:firstLine="540"/>
        <w:jc w:val="both"/>
      </w:pPr>
      <w:r>
        <w:t>Показателями (индикаторами) решения данной задачи являются:</w:t>
      </w:r>
    </w:p>
    <w:p w:rsidR="00416956" w:rsidRDefault="00416956">
      <w:pPr>
        <w:pStyle w:val="ConsPlusNormal"/>
        <w:spacing w:before="220"/>
        <w:ind w:firstLine="540"/>
        <w:jc w:val="both"/>
      </w:pPr>
      <w:r>
        <w:t>количество социально ориентированных некоммерческих организаций;</w:t>
      </w:r>
    </w:p>
    <w:p w:rsidR="00416956" w:rsidRDefault="00416956">
      <w:pPr>
        <w:pStyle w:val="ConsPlusNormal"/>
        <w:spacing w:before="220"/>
        <w:ind w:firstLine="540"/>
        <w:jc w:val="both"/>
      </w:pPr>
      <w:r>
        <w:t>количество проектов социально ориентированных некоммерческих организаций, участвующих в конкурсе для предоставления субсидий из республиканского бюджета Республики Дагестан;</w:t>
      </w:r>
    </w:p>
    <w:p w:rsidR="00416956" w:rsidRDefault="00416956">
      <w:pPr>
        <w:pStyle w:val="ConsPlusNormal"/>
        <w:spacing w:before="220"/>
        <w:ind w:firstLine="540"/>
        <w:jc w:val="both"/>
      </w:pPr>
      <w:r>
        <w:t>доля граждан, участвующих в деятельности социально ориентированных некоммерческих организаций;</w:t>
      </w:r>
    </w:p>
    <w:p w:rsidR="00416956" w:rsidRDefault="00416956">
      <w:pPr>
        <w:pStyle w:val="ConsPlusNormal"/>
        <w:spacing w:before="220"/>
        <w:ind w:firstLine="540"/>
        <w:jc w:val="both"/>
      </w:pPr>
      <w:r>
        <w:t>численность сотрудников и добровольцев социально ориентированных некоммерческих организаций, прошедших повышение квалификации;</w:t>
      </w:r>
    </w:p>
    <w:p w:rsidR="00416956" w:rsidRDefault="00416956">
      <w:pPr>
        <w:pStyle w:val="ConsPlusNormal"/>
        <w:spacing w:before="220"/>
        <w:ind w:firstLine="540"/>
        <w:jc w:val="both"/>
      </w:pPr>
      <w:r>
        <w:lastRenderedPageBreak/>
        <w:t>количество мероприятий, освещенных в средствах массовой информации;</w:t>
      </w:r>
    </w:p>
    <w:p w:rsidR="00416956" w:rsidRDefault="00416956">
      <w:pPr>
        <w:pStyle w:val="ConsPlusNormal"/>
        <w:spacing w:before="220"/>
        <w:ind w:firstLine="540"/>
        <w:jc w:val="both"/>
      </w:pPr>
      <w:r>
        <w:t>количество семинаров, проведенных органами исполнительной власти Республики Дагестан для социально ориентированных некоммерческих организаций;</w:t>
      </w:r>
    </w:p>
    <w:p w:rsidR="00416956" w:rsidRDefault="00416956">
      <w:pPr>
        <w:pStyle w:val="ConsPlusNormal"/>
        <w:spacing w:before="220"/>
        <w:ind w:firstLine="540"/>
        <w:jc w:val="both"/>
      </w:pPr>
      <w:r>
        <w:t>количество юридических консультаций, оказанных социально ориентированным некоммерческим организациям;</w:t>
      </w:r>
    </w:p>
    <w:p w:rsidR="00416956" w:rsidRDefault="00416956">
      <w:pPr>
        <w:pStyle w:val="ConsPlusNormal"/>
        <w:spacing w:before="220"/>
        <w:ind w:firstLine="540"/>
        <w:jc w:val="both"/>
      </w:pPr>
      <w:r>
        <w:t>объем привлеченных благотворительных средств.</w:t>
      </w:r>
    </w:p>
    <w:p w:rsidR="00416956" w:rsidRDefault="00416956">
      <w:pPr>
        <w:pStyle w:val="ConsPlusNormal"/>
        <w:spacing w:before="220"/>
        <w:ind w:firstLine="540"/>
        <w:jc w:val="both"/>
      </w:pPr>
      <w:r>
        <w:t>Ожидаемыми конечными результатами реализации подпрограммы являются:</w:t>
      </w:r>
    </w:p>
    <w:p w:rsidR="00416956" w:rsidRDefault="00416956">
      <w:pPr>
        <w:pStyle w:val="ConsPlusNormal"/>
        <w:spacing w:before="220"/>
        <w:ind w:firstLine="540"/>
        <w:jc w:val="both"/>
      </w:pPr>
      <w:r>
        <w:t>создание прозрачной и конкурентной системы государственной поддержки социально ориентированных некоммерческих организаций;</w:t>
      </w:r>
    </w:p>
    <w:p w:rsidR="00416956" w:rsidRDefault="00416956">
      <w:pPr>
        <w:pStyle w:val="ConsPlusNormal"/>
        <w:spacing w:before="220"/>
        <w:ind w:firstLine="540"/>
        <w:jc w:val="both"/>
      </w:pPr>
      <w:r>
        <w:t>повышение эффективности и финансовой устойчивости социально ориентированных некоммерческих организаций;</w:t>
      </w:r>
    </w:p>
    <w:p w:rsidR="00416956" w:rsidRDefault="00416956">
      <w:pPr>
        <w:pStyle w:val="ConsPlusNormal"/>
        <w:spacing w:before="220"/>
        <w:ind w:firstLine="540"/>
        <w:jc w:val="both"/>
      </w:pPr>
      <w:r>
        <w:t>увеличение объемов и повышение качества социальных услуг, оказываемых социально ориентированными некоммерческими организациями.</w:t>
      </w:r>
    </w:p>
    <w:p w:rsidR="00416956" w:rsidRDefault="00416956">
      <w:pPr>
        <w:pStyle w:val="ConsPlusNormal"/>
        <w:spacing w:before="220"/>
        <w:ind w:firstLine="540"/>
        <w:jc w:val="both"/>
      </w:pPr>
      <w:r>
        <w:t>Показатели подпрограммы "Повышение эффективности государственной поддержки социально ориентированных некоммерческих организаций" рассчитываются на основе анализа: информации (в том числе отчетов о достижении значений показателей результативности предоставления субсидий из бюджета), представляемой органами исполнительной власти Республики Дагестан в Министерство труда и социального развития Республики Дагестан, включая обобщенные данные на основе информации, представленной в указанные органы социально ориентированными некоммерческими организациями - получателями субсидий из республиканского бюджета Республики Дагестан и органами местного самоуправления;</w:t>
      </w:r>
    </w:p>
    <w:p w:rsidR="00416956" w:rsidRDefault="00416956">
      <w:pPr>
        <w:pStyle w:val="ConsPlusNormal"/>
        <w:jc w:val="both"/>
      </w:pPr>
      <w:r>
        <w:t xml:space="preserve">(в ред. Постановлений Правительства РД от 28.06.2016 </w:t>
      </w:r>
      <w:hyperlink r:id="rId286" w:history="1">
        <w:r>
          <w:rPr>
            <w:color w:val="0000FF"/>
          </w:rPr>
          <w:t>N 192</w:t>
        </w:r>
      </w:hyperlink>
      <w:r>
        <w:t xml:space="preserve">, от 19.01.2017 </w:t>
      </w:r>
      <w:hyperlink r:id="rId287" w:history="1">
        <w:r>
          <w:rPr>
            <w:color w:val="0000FF"/>
          </w:rPr>
          <w:t>N 11</w:t>
        </w:r>
      </w:hyperlink>
      <w:r>
        <w:t>)</w:t>
      </w:r>
    </w:p>
    <w:p w:rsidR="00416956" w:rsidRDefault="00416956">
      <w:pPr>
        <w:pStyle w:val="ConsPlusNormal"/>
        <w:spacing w:before="220"/>
        <w:ind w:firstLine="540"/>
        <w:jc w:val="both"/>
      </w:pPr>
      <w:r>
        <w:t>информации (в том числе отчетности), представляемых социально ориентированными некоммерческими организациями - получателями субсидий из республиканского бюджета Республики Дагестан в Министерство труда и социального развития Республики Дагестан;</w:t>
      </w:r>
    </w:p>
    <w:p w:rsidR="00416956" w:rsidRDefault="00416956">
      <w:pPr>
        <w:pStyle w:val="ConsPlusNormal"/>
        <w:jc w:val="both"/>
      </w:pPr>
      <w:r>
        <w:t xml:space="preserve">(в ред. Постановлений Правительства РД от 28.06.2016 </w:t>
      </w:r>
      <w:hyperlink r:id="rId288" w:history="1">
        <w:r>
          <w:rPr>
            <w:color w:val="0000FF"/>
          </w:rPr>
          <w:t>N 192</w:t>
        </w:r>
      </w:hyperlink>
      <w:r>
        <w:t xml:space="preserve">, от 19.01.2017 </w:t>
      </w:r>
      <w:hyperlink r:id="rId289" w:history="1">
        <w:r>
          <w:rPr>
            <w:color w:val="0000FF"/>
          </w:rPr>
          <w:t>N 11</w:t>
        </w:r>
      </w:hyperlink>
      <w:r>
        <w:t>)</w:t>
      </w:r>
    </w:p>
    <w:p w:rsidR="00416956" w:rsidRDefault="00416956">
      <w:pPr>
        <w:pStyle w:val="ConsPlusNormal"/>
        <w:spacing w:before="220"/>
        <w:ind w:firstLine="540"/>
        <w:jc w:val="both"/>
      </w:pPr>
      <w:r>
        <w:t xml:space="preserve">документов (информации), представляемой социально ориентированными некоммерческими организациями в уполномоченный орган в соответствии с </w:t>
      </w:r>
      <w:hyperlink r:id="rId290" w:history="1">
        <w:r>
          <w:rPr>
            <w:color w:val="0000FF"/>
          </w:rPr>
          <w:t>пунктами 3</w:t>
        </w:r>
      </w:hyperlink>
      <w:r>
        <w:t xml:space="preserve"> и </w:t>
      </w:r>
      <w:hyperlink r:id="rId291" w:history="1">
        <w:r>
          <w:rPr>
            <w:color w:val="0000FF"/>
          </w:rPr>
          <w:t>3.1 статьи 32</w:t>
        </w:r>
      </w:hyperlink>
      <w:r>
        <w:t xml:space="preserve"> Федерального закона от 12 января 1996 года N 7-ФЗ "О некоммерческих организациях";</w:t>
      </w:r>
    </w:p>
    <w:p w:rsidR="00416956" w:rsidRDefault="00416956">
      <w:pPr>
        <w:pStyle w:val="ConsPlusNormal"/>
        <w:spacing w:before="220"/>
        <w:ind w:firstLine="540"/>
        <w:jc w:val="both"/>
      </w:pPr>
      <w:r>
        <w:t xml:space="preserve">официальной статистической информации, полученной в соответствии с </w:t>
      </w:r>
      <w:hyperlink r:id="rId292" w:history="1">
        <w:r>
          <w:rPr>
            <w:color w:val="0000FF"/>
          </w:rPr>
          <w:t>постановлением</w:t>
        </w:r>
      </w:hyperlink>
      <w:r>
        <w:t xml:space="preserve"> Правительства Российской Федерации от 25 июня 2012 г. N 633 "Об организации официального статистического учета социально ориентированных некоммерческих организаций;</w:t>
      </w:r>
    </w:p>
    <w:p w:rsidR="00416956" w:rsidRDefault="00416956">
      <w:pPr>
        <w:pStyle w:val="ConsPlusNormal"/>
        <w:spacing w:before="220"/>
        <w:ind w:firstLine="540"/>
        <w:jc w:val="both"/>
      </w:pPr>
      <w:r>
        <w:t>официальной статистической информации о деятельности некоммерческих организаций, обслуживающих домашние хозяйства, и социально ориентированных некоммерческих организаций (</w:t>
      </w:r>
      <w:hyperlink r:id="rId293" w:history="1">
        <w:r>
          <w:rPr>
            <w:color w:val="0000FF"/>
          </w:rPr>
          <w:t>пункты 1.32.9</w:t>
        </w:r>
      </w:hyperlink>
      <w:r>
        <w:t xml:space="preserve"> и </w:t>
      </w:r>
      <w:hyperlink r:id="rId294" w:history="1">
        <w:r>
          <w:rPr>
            <w:color w:val="0000FF"/>
          </w:rPr>
          <w:t>1.32.18</w:t>
        </w:r>
      </w:hyperlink>
      <w:r>
        <w:t xml:space="preserve"> Федерального плана статистических работ, утвержденного распоряжением Правительства Российской Федерации от 6 мая 2008 г. N 671-р) в части численности работников, добровольцев и членов указанных организаций.</w:t>
      </w:r>
    </w:p>
    <w:p w:rsidR="00416956" w:rsidRDefault="00416956">
      <w:pPr>
        <w:pStyle w:val="ConsPlusNormal"/>
        <w:spacing w:before="220"/>
        <w:ind w:firstLine="540"/>
        <w:jc w:val="both"/>
      </w:pPr>
      <w:r>
        <w:t>При этом показатель "Увеличение объема привлеченных в социальную сферу благотворительных средств" рассчитывается по формуле:</w:t>
      </w:r>
    </w:p>
    <w:p w:rsidR="00416956" w:rsidRDefault="00416956">
      <w:pPr>
        <w:pStyle w:val="ConsPlusNormal"/>
        <w:jc w:val="both"/>
      </w:pPr>
    </w:p>
    <w:p w:rsidR="00416956" w:rsidRDefault="00416956">
      <w:pPr>
        <w:pStyle w:val="ConsPlusNormal"/>
        <w:ind w:firstLine="540"/>
        <w:jc w:val="both"/>
      </w:pPr>
      <w:r>
        <w:t>B / A x 100, где:</w:t>
      </w:r>
    </w:p>
    <w:p w:rsidR="00416956" w:rsidRDefault="00416956">
      <w:pPr>
        <w:pStyle w:val="ConsPlusNormal"/>
        <w:jc w:val="both"/>
      </w:pPr>
    </w:p>
    <w:p w:rsidR="00416956" w:rsidRDefault="00416956">
      <w:pPr>
        <w:pStyle w:val="ConsPlusNormal"/>
        <w:ind w:firstLine="540"/>
        <w:jc w:val="both"/>
      </w:pPr>
      <w:r>
        <w:t xml:space="preserve">A - объем целевых поступлений, получаемых социально ориентированными </w:t>
      </w:r>
      <w:r>
        <w:lastRenderedPageBreak/>
        <w:t>некоммерческими организациями от коммерческих организаций и граждан в предыдущем году, руб.;</w:t>
      </w:r>
    </w:p>
    <w:p w:rsidR="00416956" w:rsidRDefault="00416956">
      <w:pPr>
        <w:pStyle w:val="ConsPlusNormal"/>
        <w:spacing w:before="220"/>
        <w:ind w:firstLine="540"/>
        <w:jc w:val="both"/>
      </w:pPr>
      <w:r>
        <w:t>B - объем целевых поступлений, получаемых социально ориентированными некоммерческими организациями от коммерческих организаций и граждан в отчетном году, рублей.</w:t>
      </w:r>
    </w:p>
    <w:p w:rsidR="00416956" w:rsidRDefault="00416956">
      <w:pPr>
        <w:pStyle w:val="ConsPlusNormal"/>
        <w:spacing w:before="220"/>
        <w:ind w:firstLine="540"/>
        <w:jc w:val="both"/>
      </w:pPr>
      <w:r>
        <w:t xml:space="preserve">Значения показателей по годам реализации Программы приведены в </w:t>
      </w:r>
      <w:hyperlink w:anchor="P1955" w:history="1">
        <w:r>
          <w:rPr>
            <w:color w:val="0000FF"/>
          </w:rPr>
          <w:t>таблице 1</w:t>
        </w:r>
      </w:hyperlink>
      <w:r>
        <w:t>.</w:t>
      </w:r>
    </w:p>
    <w:p w:rsidR="00416956" w:rsidRDefault="00416956">
      <w:pPr>
        <w:pStyle w:val="ConsPlusNormal"/>
        <w:spacing w:before="220"/>
        <w:ind w:firstLine="540"/>
        <w:jc w:val="both"/>
      </w:pPr>
      <w:r>
        <w:t>Поскольку в подпрограмме предусмотрено параллельное, а не последовательное решение сформулированных задач, ее реализация не делится на этапы.</w:t>
      </w:r>
    </w:p>
    <w:p w:rsidR="00416956" w:rsidRDefault="00416956">
      <w:pPr>
        <w:pStyle w:val="ConsPlusNormal"/>
        <w:jc w:val="both"/>
      </w:pPr>
    </w:p>
    <w:p w:rsidR="00416956" w:rsidRDefault="00416956">
      <w:pPr>
        <w:pStyle w:val="ConsPlusNormal"/>
        <w:jc w:val="center"/>
        <w:outlineLvl w:val="2"/>
      </w:pPr>
      <w:r>
        <w:t>III. Характеристика основных мероприятий подпрограммы</w:t>
      </w:r>
    </w:p>
    <w:p w:rsidR="00416956" w:rsidRDefault="00416956">
      <w:pPr>
        <w:pStyle w:val="ConsPlusNormal"/>
        <w:jc w:val="both"/>
      </w:pPr>
    </w:p>
    <w:p w:rsidR="00416956" w:rsidRDefault="00416956">
      <w:pPr>
        <w:pStyle w:val="ConsPlusNormal"/>
        <w:ind w:firstLine="540"/>
        <w:jc w:val="both"/>
      </w:pPr>
      <w:r>
        <w:t>Для решения задач подпрограммы предусматривается осуществление следующих основных мероприятий:</w:t>
      </w:r>
    </w:p>
    <w:p w:rsidR="00416956" w:rsidRDefault="00416956">
      <w:pPr>
        <w:pStyle w:val="ConsPlusNormal"/>
        <w:spacing w:before="220"/>
        <w:ind w:firstLine="540"/>
        <w:jc w:val="both"/>
      </w:pPr>
      <w:r>
        <w:t>1) финансовая поддержка социально ориентированных некоммерческих организаций и развитие сферы предоставляемых ими социальных услуг.</w:t>
      </w:r>
    </w:p>
    <w:p w:rsidR="00416956" w:rsidRDefault="00416956">
      <w:pPr>
        <w:pStyle w:val="ConsPlusNormal"/>
        <w:spacing w:before="220"/>
        <w:ind w:firstLine="540"/>
        <w:jc w:val="both"/>
      </w:pPr>
      <w:r>
        <w:t>Министерством труда и социального развития Республики Дагестан и иными заинтересованными органами исполнительной власти Республики Дагестан ежегодно в период с 2014 по 2020 годы будут предоставляться субсидии из республиканского бюджета Республики Дагестан на реализацию программ и проектов социально ориентированных некоммерческих организаций, прошедших конкурсных отбор в порядке, установленном указанным министерством.</w:t>
      </w:r>
    </w:p>
    <w:p w:rsidR="00416956" w:rsidRDefault="00416956">
      <w:pPr>
        <w:pStyle w:val="ConsPlusNormal"/>
        <w:jc w:val="both"/>
      </w:pPr>
      <w:r>
        <w:t xml:space="preserve">(в ред. Постановлений Правительства РД от 28.06.2016 </w:t>
      </w:r>
      <w:hyperlink r:id="rId295" w:history="1">
        <w:r>
          <w:rPr>
            <w:color w:val="0000FF"/>
          </w:rPr>
          <w:t>N 192</w:t>
        </w:r>
      </w:hyperlink>
      <w:r>
        <w:t xml:space="preserve">, от 19.01.2017 </w:t>
      </w:r>
      <w:hyperlink r:id="rId296" w:history="1">
        <w:r>
          <w:rPr>
            <w:color w:val="0000FF"/>
          </w:rPr>
          <w:t>N 11</w:t>
        </w:r>
      </w:hyperlink>
      <w:r>
        <w:t>)</w:t>
      </w:r>
    </w:p>
    <w:p w:rsidR="00416956" w:rsidRDefault="00416956">
      <w:pPr>
        <w:pStyle w:val="ConsPlusNormal"/>
        <w:spacing w:before="220"/>
        <w:ind w:firstLine="540"/>
        <w:jc w:val="both"/>
      </w:pPr>
      <w:r>
        <w:t>Субсидии предоставляются на условиях достижения конкретных значений показателей, характеризующих развитие сектора социально ориентированных некоммерческих организаций.</w:t>
      </w:r>
    </w:p>
    <w:p w:rsidR="00416956" w:rsidRDefault="00416956">
      <w:pPr>
        <w:pStyle w:val="ConsPlusNormal"/>
        <w:spacing w:before="220"/>
        <w:ind w:firstLine="540"/>
        <w:jc w:val="both"/>
      </w:pPr>
      <w:r>
        <w:t>Оказание финансовой поддержки осуществляется Министерством труда и социального развития Республики Дагестан и иными заинтересованными органами исполнительной власти Республики Дагестан в рамках решения задач 1 и 2 путем предоставления субсидий из республиканского бюджета Республики Дагестан ежегодно в период с 2014 по 2020 годы.</w:t>
      </w:r>
    </w:p>
    <w:p w:rsidR="00416956" w:rsidRDefault="00416956">
      <w:pPr>
        <w:pStyle w:val="ConsPlusNormal"/>
        <w:jc w:val="both"/>
      </w:pPr>
      <w:r>
        <w:t xml:space="preserve">(в ред. Постановлений Правительства РД от 28.06.2016 </w:t>
      </w:r>
      <w:hyperlink r:id="rId297" w:history="1">
        <w:r>
          <w:rPr>
            <w:color w:val="0000FF"/>
          </w:rPr>
          <w:t>N 192</w:t>
        </w:r>
      </w:hyperlink>
      <w:r>
        <w:t xml:space="preserve">, от 19.01.2017 </w:t>
      </w:r>
      <w:hyperlink r:id="rId298" w:history="1">
        <w:r>
          <w:rPr>
            <w:color w:val="0000FF"/>
          </w:rPr>
          <w:t>N 11</w:t>
        </w:r>
      </w:hyperlink>
      <w:r>
        <w:t>)</w:t>
      </w:r>
    </w:p>
    <w:p w:rsidR="00416956" w:rsidRDefault="00416956">
      <w:pPr>
        <w:pStyle w:val="ConsPlusNormal"/>
        <w:spacing w:before="220"/>
        <w:ind w:firstLine="540"/>
        <w:jc w:val="both"/>
      </w:pPr>
      <w:r>
        <w:t>Данное основное мероприятие взаимосвязано с показателями (индикаторами) решения задач 1 и 4. В случае его нереализации указанные задачи могут быть решены лишь частично.</w:t>
      </w:r>
    </w:p>
    <w:p w:rsidR="00416956" w:rsidRDefault="00416956">
      <w:pPr>
        <w:pStyle w:val="ConsPlusNormal"/>
        <w:spacing w:before="220"/>
        <w:ind w:firstLine="540"/>
        <w:jc w:val="both"/>
      </w:pPr>
      <w:r>
        <w:t>Кроме того, поддержка деятельности социально ориентированных некоммерческих организаций, а также некоммерческих неправительственных организаций, участвующих в развитии институтов гражданского общества, осуществляется в рамках государственных программ Российской Федерации и Республики Дагестан в соответствующих сферах ведения;</w:t>
      </w:r>
    </w:p>
    <w:p w:rsidR="00416956" w:rsidRDefault="00416956">
      <w:pPr>
        <w:pStyle w:val="ConsPlusNormal"/>
        <w:spacing w:before="220"/>
        <w:ind w:firstLine="540"/>
        <w:jc w:val="both"/>
      </w:pPr>
      <w:r>
        <w:t>2) информационная и консультационная поддержка социально ориентированных некоммерческих организаций.</w:t>
      </w:r>
    </w:p>
    <w:p w:rsidR="00416956" w:rsidRDefault="00416956">
      <w:pPr>
        <w:pStyle w:val="ConsPlusNormal"/>
        <w:spacing w:before="220"/>
        <w:ind w:firstLine="540"/>
        <w:jc w:val="both"/>
      </w:pPr>
      <w:r>
        <w:t>В течение всего срока реализации подпрограммы (2014-2020 годы) Министерством труда и социального развития Республики Дагестан и иными заинтересованными органами исполнительной власти Республики Дагестан будет осуществляться информационное, аналитическое и методическое обеспечение мер по поддержке социально ориентированных некоммерческих организаций, в том числе мониторинг и анализ показателей деятельности указанных организаций, оценка эффективности мер, направленных на развитие социально ориентированных некоммерческих организаций.</w:t>
      </w:r>
    </w:p>
    <w:p w:rsidR="00416956" w:rsidRDefault="00416956">
      <w:pPr>
        <w:pStyle w:val="ConsPlusNormal"/>
        <w:jc w:val="both"/>
      </w:pPr>
      <w:r>
        <w:t xml:space="preserve">(в ред. Постановлений Правительства РД от 28.06.2016 </w:t>
      </w:r>
      <w:hyperlink r:id="rId299" w:history="1">
        <w:r>
          <w:rPr>
            <w:color w:val="0000FF"/>
          </w:rPr>
          <w:t>N 192</w:t>
        </w:r>
      </w:hyperlink>
      <w:r>
        <w:t xml:space="preserve">, от 19.01.2017 </w:t>
      </w:r>
      <w:hyperlink r:id="rId300" w:history="1">
        <w:r>
          <w:rPr>
            <w:color w:val="0000FF"/>
          </w:rPr>
          <w:t>N 11</w:t>
        </w:r>
      </w:hyperlink>
      <w:r>
        <w:t>)</w:t>
      </w:r>
    </w:p>
    <w:p w:rsidR="00416956" w:rsidRDefault="00416956">
      <w:pPr>
        <w:pStyle w:val="ConsPlusNormal"/>
        <w:spacing w:before="220"/>
        <w:ind w:firstLine="540"/>
        <w:jc w:val="both"/>
      </w:pPr>
      <w:r>
        <w:lastRenderedPageBreak/>
        <w:t>Данное основное мероприятие направлено на решение всех задач подпрограммы и взаимосвязано со всеми показателями (индикаторами).</w:t>
      </w:r>
    </w:p>
    <w:p w:rsidR="00416956" w:rsidRDefault="00416956">
      <w:pPr>
        <w:pStyle w:val="ConsPlusNormal"/>
        <w:spacing w:before="220"/>
        <w:ind w:firstLine="540"/>
        <w:jc w:val="both"/>
      </w:pPr>
      <w:r>
        <w:t>В случае нереализации данного мероприятия ожидаемые конечные результаты реализации подпрограммы не будут достигнуты, а задачи будут решены лишь в незначительной части.</w:t>
      </w:r>
    </w:p>
    <w:p w:rsidR="00416956" w:rsidRDefault="00416956">
      <w:pPr>
        <w:pStyle w:val="ConsPlusNormal"/>
        <w:spacing w:before="220"/>
        <w:ind w:firstLine="540"/>
        <w:jc w:val="both"/>
      </w:pPr>
      <w:r>
        <w:t xml:space="preserve">Сведения о сроках, исполнителях, ожидаемых непосредственных результатах реализации основных мероприятий, взаимосвязи с показателями подпрограммы приводятся в </w:t>
      </w:r>
      <w:hyperlink w:anchor="P2216" w:history="1">
        <w:r>
          <w:rPr>
            <w:color w:val="0000FF"/>
          </w:rPr>
          <w:t>таблице 3</w:t>
        </w:r>
      </w:hyperlink>
      <w:r>
        <w:t>.</w:t>
      </w:r>
    </w:p>
    <w:p w:rsidR="00416956" w:rsidRDefault="00416956">
      <w:pPr>
        <w:pStyle w:val="ConsPlusNormal"/>
        <w:jc w:val="both"/>
      </w:pPr>
    </w:p>
    <w:p w:rsidR="00416956" w:rsidRDefault="00416956">
      <w:pPr>
        <w:pStyle w:val="ConsPlusNormal"/>
        <w:jc w:val="center"/>
        <w:outlineLvl w:val="2"/>
      </w:pPr>
      <w:r>
        <w:t>IV. Характеристика мер государственного регулирования</w:t>
      </w:r>
    </w:p>
    <w:p w:rsidR="00416956" w:rsidRDefault="00416956">
      <w:pPr>
        <w:pStyle w:val="ConsPlusNormal"/>
        <w:jc w:val="center"/>
      </w:pPr>
      <w:r>
        <w:t>в сфере реализации подпрограммы</w:t>
      </w:r>
    </w:p>
    <w:p w:rsidR="00416956" w:rsidRDefault="00416956">
      <w:pPr>
        <w:pStyle w:val="ConsPlusNormal"/>
        <w:jc w:val="both"/>
      </w:pPr>
    </w:p>
    <w:p w:rsidR="00416956" w:rsidRDefault="00416956">
      <w:pPr>
        <w:pStyle w:val="ConsPlusNormal"/>
        <w:ind w:firstLine="540"/>
        <w:jc w:val="both"/>
      </w:pPr>
      <w:r>
        <w:t>В целях обеспечения благоприятных условий для деятельности социально ориентированных некоммерческих организаций были приняты следующие нормативные правовые акты:</w:t>
      </w:r>
    </w:p>
    <w:p w:rsidR="00416956" w:rsidRDefault="00416956">
      <w:pPr>
        <w:pStyle w:val="ConsPlusNormal"/>
        <w:spacing w:before="220"/>
        <w:ind w:firstLine="540"/>
        <w:jc w:val="both"/>
      </w:pPr>
      <w:r>
        <w:t xml:space="preserve">Федеральный </w:t>
      </w:r>
      <w:hyperlink r:id="rId301" w:history="1">
        <w:r>
          <w:rPr>
            <w:color w:val="0000FF"/>
          </w:rPr>
          <w:t>закон</w:t>
        </w:r>
      </w:hyperlink>
      <w:r>
        <w:t xml:space="preserve"> от 23 декабря 2010 года N 383-ФЗ "О внесении изменений в Федеральный закон "О благотворительной деятельности и благотворительных организациях" и статью 7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416956" w:rsidRDefault="00416956">
      <w:pPr>
        <w:pStyle w:val="ConsPlusNormal"/>
        <w:spacing w:before="220"/>
        <w:ind w:firstLine="540"/>
        <w:jc w:val="both"/>
      </w:pPr>
      <w:r>
        <w:t xml:space="preserve">Федеральный </w:t>
      </w:r>
      <w:hyperlink r:id="rId302" w:history="1">
        <w:r>
          <w:rPr>
            <w:color w:val="0000FF"/>
          </w:rPr>
          <w:t>закон</w:t>
        </w:r>
      </w:hyperlink>
      <w:r>
        <w:t xml:space="preserve"> от 3 июня 2011 года N 115-ФЗ "О внесении изменений в Федеральный закон "О рекламе";</w:t>
      </w:r>
    </w:p>
    <w:p w:rsidR="00416956" w:rsidRDefault="00416956">
      <w:pPr>
        <w:pStyle w:val="ConsPlusNormal"/>
        <w:spacing w:before="220"/>
        <w:ind w:firstLine="540"/>
        <w:jc w:val="both"/>
      </w:pPr>
      <w:r>
        <w:t xml:space="preserve">Федеральный </w:t>
      </w:r>
      <w:hyperlink r:id="rId303" w:history="1">
        <w:r>
          <w:rPr>
            <w:color w:val="0000FF"/>
          </w:rPr>
          <w:t>закон</w:t>
        </w:r>
      </w:hyperlink>
      <w:r>
        <w:t xml:space="preserve"> от 18 июля 2011 года N 235-ФЗ "О внесении изменений в часть вторую Налогового кодекса Российской Федерации в части совершенствования налогообложения некоммерческих организаций и благотворительной деятельности";</w:t>
      </w:r>
    </w:p>
    <w:p w:rsidR="00416956" w:rsidRDefault="00416956">
      <w:pPr>
        <w:pStyle w:val="ConsPlusNormal"/>
        <w:spacing w:before="220"/>
        <w:ind w:firstLine="540"/>
        <w:jc w:val="both"/>
      </w:pPr>
      <w:r>
        <w:t xml:space="preserve">Федеральный </w:t>
      </w:r>
      <w:hyperlink r:id="rId304" w:history="1">
        <w:r>
          <w:rPr>
            <w:color w:val="0000FF"/>
          </w:rPr>
          <w:t>закон</w:t>
        </w:r>
      </w:hyperlink>
      <w:r>
        <w:t xml:space="preserve"> от 21 ноября 2011 года N 328-ФЗ "О внесении изменений в отдельные законодательные акты Российской Федерации в части формирования и использования целевого капитала некоммерческих организаций";</w:t>
      </w:r>
    </w:p>
    <w:p w:rsidR="00416956" w:rsidRDefault="00416956">
      <w:pPr>
        <w:pStyle w:val="ConsPlusNormal"/>
        <w:spacing w:before="220"/>
        <w:ind w:firstLine="540"/>
        <w:jc w:val="both"/>
      </w:pPr>
      <w:r>
        <w:t xml:space="preserve">Федеральный </w:t>
      </w:r>
      <w:hyperlink r:id="rId305" w:history="1">
        <w:r>
          <w:rPr>
            <w:color w:val="0000FF"/>
          </w:rPr>
          <w:t>закон</w:t>
        </w:r>
      </w:hyperlink>
      <w:r>
        <w:t xml:space="preserve"> от 3 декабря 2011 года N 379-ФЗ "О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w:t>
      </w:r>
    </w:p>
    <w:p w:rsidR="00416956" w:rsidRDefault="00416956">
      <w:pPr>
        <w:pStyle w:val="ConsPlusNormal"/>
        <w:spacing w:before="220"/>
        <w:ind w:firstLine="540"/>
        <w:jc w:val="both"/>
      </w:pPr>
      <w:hyperlink r:id="rId306" w:history="1">
        <w:r>
          <w:rPr>
            <w:color w:val="0000FF"/>
          </w:rPr>
          <w:t>приказ</w:t>
        </w:r>
      </w:hyperlink>
      <w:r>
        <w:t xml:space="preserve"> Министерства финансов Российской Федерации от 27 апреля 2012 г. N 55н "О внесении изменений в нормативные правовые акты по бухгалтерскому учету".</w:t>
      </w:r>
    </w:p>
    <w:p w:rsidR="00416956" w:rsidRDefault="00416956">
      <w:pPr>
        <w:pStyle w:val="ConsPlusNormal"/>
        <w:spacing w:before="220"/>
        <w:ind w:firstLine="540"/>
        <w:jc w:val="both"/>
      </w:pPr>
      <w:r>
        <w:t>Кроме того:</w:t>
      </w:r>
    </w:p>
    <w:p w:rsidR="00416956" w:rsidRDefault="00416956">
      <w:pPr>
        <w:pStyle w:val="ConsPlusNormal"/>
        <w:spacing w:before="220"/>
        <w:ind w:firstLine="540"/>
        <w:jc w:val="both"/>
      </w:pPr>
      <w:r>
        <w:t>существенно расширен перечень целей благотворительной деятельности;</w:t>
      </w:r>
    </w:p>
    <w:p w:rsidR="00416956" w:rsidRDefault="00416956">
      <w:pPr>
        <w:pStyle w:val="ConsPlusNormal"/>
        <w:spacing w:before="220"/>
        <w:ind w:firstLine="540"/>
        <w:jc w:val="both"/>
      </w:pPr>
      <w:r>
        <w:t>введено понятие "добровольцы", которыми признаются физические лица, осуществляющие благотворительную деятельность в форме безвозмездного выполнения работ, оказания услуг (добровольческой деятельности);</w:t>
      </w:r>
    </w:p>
    <w:p w:rsidR="00416956" w:rsidRDefault="00416956">
      <w:pPr>
        <w:pStyle w:val="ConsPlusNormal"/>
        <w:spacing w:before="220"/>
        <w:ind w:firstLine="540"/>
        <w:jc w:val="both"/>
      </w:pPr>
      <w:r>
        <w:t>установлены правовые основы осуществления добровольческой деятельности;</w:t>
      </w:r>
    </w:p>
    <w:p w:rsidR="00416956" w:rsidRDefault="00416956">
      <w:pPr>
        <w:pStyle w:val="ConsPlusNormal"/>
        <w:spacing w:before="220"/>
        <w:ind w:firstLine="540"/>
        <w:jc w:val="both"/>
      </w:pPr>
      <w:r>
        <w:t xml:space="preserve">освобождено от обложения страховыми взносами в государственные внебюджетные фонды возмещение расходов добровольцев на питание (но не более размеров, предусмотренных </w:t>
      </w:r>
      <w:hyperlink r:id="rId307" w:history="1">
        <w:r>
          <w:rPr>
            <w:color w:val="0000FF"/>
          </w:rPr>
          <w:t>пунктом 3 статьи 217</w:t>
        </w:r>
      </w:hyperlink>
      <w:r>
        <w:t xml:space="preserve"> Налогового кодекса Российской Федерации), наем жилого помещения, проезд до места назначения и обратно, оплату средств индивидуальной защиты, уплату страховых взносов на добровольное медицинское страхование добровольцев при осуществлении ими добровольческой деятельности (в рамках соответствующих гражданско-правовых договоров);</w:t>
      </w:r>
    </w:p>
    <w:p w:rsidR="00416956" w:rsidRDefault="00416956">
      <w:pPr>
        <w:pStyle w:val="ConsPlusNormal"/>
        <w:spacing w:before="220"/>
        <w:ind w:firstLine="540"/>
        <w:jc w:val="both"/>
      </w:pPr>
      <w:r>
        <w:lastRenderedPageBreak/>
        <w:t>разрешено упоминание в социальной рекламе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организаций, направленной на достижение благотворительных или иных общественно полезных целей, а также о физических лицах, оказавшихся в трудной жизненной ситуации или нуждающихся в лечении, в целях оказания им благотворительной помощи;</w:t>
      </w:r>
    </w:p>
    <w:p w:rsidR="00416956" w:rsidRDefault="00416956">
      <w:pPr>
        <w:pStyle w:val="ConsPlusNormal"/>
        <w:spacing w:before="220"/>
        <w:ind w:firstLine="540"/>
        <w:jc w:val="both"/>
      </w:pPr>
      <w:r>
        <w:t>введен социальный налоговый вычет в сумме пожертвований, перечисленных гражданином социально ориентированных некоммерческим организациям на осуществление ими уставной деятельности, а также на формирование или пополнение целевого капитала некоммерческих организаций, но не более 25 процентов суммы дохода, полученного в налоговом периоде и подлежащего налогообложению по ставке 13 процентов;</w:t>
      </w:r>
    </w:p>
    <w:p w:rsidR="00416956" w:rsidRDefault="00416956">
      <w:pPr>
        <w:pStyle w:val="ConsPlusNormal"/>
        <w:spacing w:before="220"/>
        <w:ind w:firstLine="540"/>
        <w:jc w:val="both"/>
      </w:pPr>
      <w:r>
        <w:t>предоставлена возможность осуществлять пополнение целевого капитала некоммерческих организаций ценными бумагами и недвижимым имуществом;</w:t>
      </w:r>
    </w:p>
    <w:p w:rsidR="00416956" w:rsidRDefault="00416956">
      <w:pPr>
        <w:pStyle w:val="ConsPlusNormal"/>
        <w:spacing w:before="220"/>
        <w:ind w:firstLine="540"/>
        <w:jc w:val="both"/>
      </w:pPr>
      <w:r>
        <w:t>урегулированы вопросы налогообложения операций, связанных с формированием, пополнением, использованием и расформированием целевого капитала некоммерческих организаций;</w:t>
      </w:r>
    </w:p>
    <w:p w:rsidR="00416956" w:rsidRDefault="00416956">
      <w:pPr>
        <w:pStyle w:val="ConsPlusNormal"/>
        <w:spacing w:before="220"/>
        <w:ind w:firstLine="540"/>
        <w:jc w:val="both"/>
      </w:pPr>
      <w:r>
        <w:t>устранены неравенства в налогообложении услуг по уходу за больными, инвалидами и престарелыми, необходимость ухода за которыми подтверждена заключениями организаций здравоохранения, органов социальной защиты населения и (или) федеральных учреждений медико-социальной защиты, - такие услуги полностью освобождены от налогообложения налогом на добавленную стоимость (до 2012 года освобождение предоставлялось только государственным и муниципальным учреждениям социальной защиты);</w:t>
      </w:r>
    </w:p>
    <w:p w:rsidR="00416956" w:rsidRDefault="00416956">
      <w:pPr>
        <w:pStyle w:val="ConsPlusNormal"/>
        <w:spacing w:before="220"/>
        <w:ind w:firstLine="540"/>
        <w:jc w:val="both"/>
      </w:pPr>
      <w:r>
        <w:t>освобождены от налогообложения налогом на добавленную стоимость услуги по поддержке и социальному обслуживанию несовершеннолетних детей, граждан пожилого возраста, инвалидов и иных лиц, находящихся в трудной жизненной ситуации;</w:t>
      </w:r>
    </w:p>
    <w:p w:rsidR="00416956" w:rsidRDefault="00416956">
      <w:pPr>
        <w:pStyle w:val="ConsPlusNormal"/>
        <w:spacing w:before="220"/>
        <w:ind w:firstLine="540"/>
        <w:jc w:val="both"/>
      </w:pPr>
      <w:r>
        <w:t>освобождена от налогообложения налогом на добавленную стоимость безвозмездная передача имущественных прав в рамках благотворительной деятельности;</w:t>
      </w:r>
    </w:p>
    <w:p w:rsidR="00416956" w:rsidRDefault="00416956">
      <w:pPr>
        <w:pStyle w:val="ConsPlusNormal"/>
        <w:spacing w:before="220"/>
        <w:ind w:firstLine="540"/>
        <w:jc w:val="both"/>
      </w:pPr>
      <w:r>
        <w:t>расширен перечень целевых поступлений на содержание некоммерческих организаций и ведение ими уставной деятельности, не учитываемых при определении налоговой базы по налогу на прибыль организаций и налогу, уплачиваемому в связи с применением упрощенной системы налогообложения;</w:t>
      </w:r>
    </w:p>
    <w:p w:rsidR="00416956" w:rsidRDefault="00416956">
      <w:pPr>
        <w:pStyle w:val="ConsPlusNormal"/>
        <w:spacing w:before="220"/>
        <w:ind w:firstLine="540"/>
        <w:jc w:val="both"/>
      </w:pPr>
      <w:r>
        <w:t>безвозмездное оказание услуг по производству и (или) распространению социальной рекламы освобождено от налогообложения налогом на добавленную стоимость и включено в состав прочих расходов, связанных с производством и реализацией, уменьшающих налоговую базу по налогу на прибыль организаций (при соблюдении требований к объему упоминаний в социальной рекламе о спонсорах);</w:t>
      </w:r>
    </w:p>
    <w:p w:rsidR="00416956" w:rsidRDefault="00416956">
      <w:pPr>
        <w:pStyle w:val="ConsPlusNormal"/>
        <w:spacing w:before="220"/>
        <w:ind w:firstLine="540"/>
        <w:jc w:val="both"/>
      </w:pPr>
      <w:r>
        <w:t>освобождена от налогообложения налогом на доходы физических лиц благотворительная помощь в денежной и натуральной форме, оказываемая российскими и иностранными благотворительными организациями;</w:t>
      </w:r>
    </w:p>
    <w:p w:rsidR="00416956" w:rsidRDefault="00416956">
      <w:pPr>
        <w:pStyle w:val="ConsPlusNormal"/>
        <w:spacing w:before="220"/>
        <w:ind w:firstLine="540"/>
        <w:jc w:val="both"/>
      </w:pPr>
      <w:r>
        <w:t>освобождены от налогообложения налогом на доходы физических лиц доходы, за исключением доходов, полученных в виде благотворительной помощи, получаемые от некоммерческих организаций детьми-сиротами, детьми, оставшимися без попечения родителей, и детьми, являющимися членами семей, доходы которых на одного члена не превышают прожиточного минимума;</w:t>
      </w:r>
    </w:p>
    <w:p w:rsidR="00416956" w:rsidRDefault="00416956">
      <w:pPr>
        <w:pStyle w:val="ConsPlusNormal"/>
        <w:spacing w:before="220"/>
        <w:ind w:firstLine="540"/>
        <w:jc w:val="both"/>
      </w:pPr>
      <w:r>
        <w:t xml:space="preserve">освобождено от налогообложения налогом на доходы физических лиц возмещение </w:t>
      </w:r>
      <w:r>
        <w:lastRenderedPageBreak/>
        <w:t xml:space="preserve">расходов добровольцев на питание (но не более размеров, предусмотренных </w:t>
      </w:r>
      <w:hyperlink r:id="rId308" w:history="1">
        <w:r>
          <w:rPr>
            <w:color w:val="0000FF"/>
          </w:rPr>
          <w:t>пунктом 3 статьи 217</w:t>
        </w:r>
      </w:hyperlink>
      <w:r>
        <w:t xml:space="preserve"> Налогового кодекса Российской Федерации), наем жилого помещения, проезд до места назначения и обратно, оплату средств индивидуальной защиты, уплату страховых взносов на добровольное медицинское страхование, связанное с рисками для здоровья добровольцев при осуществлении ими добровольческой деятельности (в рамках соответствующих гражданско-правовых договоров);</w:t>
      </w:r>
    </w:p>
    <w:p w:rsidR="00416956" w:rsidRDefault="00416956">
      <w:pPr>
        <w:pStyle w:val="ConsPlusNormal"/>
        <w:spacing w:before="220"/>
        <w:ind w:firstLine="540"/>
        <w:jc w:val="both"/>
      </w:pPr>
      <w:r>
        <w:t>упрощена система ведения бухгалтерского учета и отчетности для социально ориентированных некоммерческих организаций.</w:t>
      </w:r>
    </w:p>
    <w:p w:rsidR="00416956" w:rsidRDefault="00416956">
      <w:pPr>
        <w:pStyle w:val="ConsPlusNormal"/>
        <w:spacing w:before="220"/>
        <w:ind w:firstLine="540"/>
        <w:jc w:val="both"/>
      </w:pPr>
      <w:r>
        <w:t>Дополнительных мер государственного регулирования подпрограммой не предусмотрено.</w:t>
      </w:r>
    </w:p>
    <w:p w:rsidR="00416956" w:rsidRDefault="00416956">
      <w:pPr>
        <w:pStyle w:val="ConsPlusNormal"/>
        <w:jc w:val="both"/>
      </w:pPr>
    </w:p>
    <w:p w:rsidR="00416956" w:rsidRDefault="00416956">
      <w:pPr>
        <w:pStyle w:val="ConsPlusNormal"/>
        <w:jc w:val="center"/>
        <w:outlineLvl w:val="2"/>
      </w:pPr>
      <w:r>
        <w:t>V. Информация об участии государственных корпораций,</w:t>
      </w:r>
    </w:p>
    <w:p w:rsidR="00416956" w:rsidRDefault="00416956">
      <w:pPr>
        <w:pStyle w:val="ConsPlusNormal"/>
        <w:jc w:val="center"/>
      </w:pPr>
      <w:r>
        <w:t>акционерных обществ с государственным участием,</w:t>
      </w:r>
    </w:p>
    <w:p w:rsidR="00416956" w:rsidRDefault="00416956">
      <w:pPr>
        <w:pStyle w:val="ConsPlusNormal"/>
        <w:jc w:val="center"/>
      </w:pPr>
      <w:r>
        <w:t>общественных, научных и иных организаций, а также</w:t>
      </w:r>
    </w:p>
    <w:p w:rsidR="00416956" w:rsidRDefault="00416956">
      <w:pPr>
        <w:pStyle w:val="ConsPlusNormal"/>
        <w:jc w:val="center"/>
      </w:pPr>
      <w:r>
        <w:t>государственных внебюджетных фондов в реализации</w:t>
      </w:r>
    </w:p>
    <w:p w:rsidR="00416956" w:rsidRDefault="00416956">
      <w:pPr>
        <w:pStyle w:val="ConsPlusNormal"/>
        <w:jc w:val="center"/>
      </w:pPr>
      <w:r>
        <w:t>подпрограммы</w:t>
      </w:r>
    </w:p>
    <w:p w:rsidR="00416956" w:rsidRDefault="00416956">
      <w:pPr>
        <w:pStyle w:val="ConsPlusNormal"/>
        <w:jc w:val="both"/>
      </w:pPr>
    </w:p>
    <w:p w:rsidR="00416956" w:rsidRDefault="00416956">
      <w:pPr>
        <w:pStyle w:val="ConsPlusNormal"/>
        <w:ind w:firstLine="540"/>
        <w:jc w:val="both"/>
      </w:pPr>
      <w:r>
        <w:t>Подпрограммой предусматривается участие в ее реализации социально ориентированных некоммерческих организаций как в качестве получателей поддержки, так и в качестве разработчиков и исполнителей собственных программ по оказанию поддержки деятельности других социально ориентированных некоммерческих организаций.</w:t>
      </w:r>
    </w:p>
    <w:p w:rsidR="00416956" w:rsidRDefault="00416956">
      <w:pPr>
        <w:pStyle w:val="ConsPlusNormal"/>
        <w:spacing w:before="220"/>
        <w:ind w:firstLine="540"/>
        <w:jc w:val="both"/>
      </w:pPr>
      <w:r>
        <w:t xml:space="preserve">Для оказания услуг, выполнения работ в рамках информационного, аналитического и методического обеспечения мер по поддержке социально ориентированных некоммерческих организаций Министерством труда и социального развития Республики Дагестан и иными заинтересованными органами исполнительной власти Республики Дагестан в порядке, определенном Федеральным </w:t>
      </w:r>
      <w:hyperlink r:id="rId30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могут привлекаться иные организации, в том числе социально ориентированные некоммерческие организации.</w:t>
      </w:r>
    </w:p>
    <w:p w:rsidR="00416956" w:rsidRDefault="00416956">
      <w:pPr>
        <w:pStyle w:val="ConsPlusNormal"/>
        <w:jc w:val="both"/>
      </w:pPr>
      <w:r>
        <w:t xml:space="preserve">(в ред. Постановлений Правительства РД от 22.12.2014 </w:t>
      </w:r>
      <w:hyperlink r:id="rId310" w:history="1">
        <w:r>
          <w:rPr>
            <w:color w:val="0000FF"/>
          </w:rPr>
          <w:t>N 655</w:t>
        </w:r>
      </w:hyperlink>
      <w:r>
        <w:t xml:space="preserve">, от 28.06.2016 </w:t>
      </w:r>
      <w:hyperlink r:id="rId311" w:history="1">
        <w:r>
          <w:rPr>
            <w:color w:val="0000FF"/>
          </w:rPr>
          <w:t>N 192</w:t>
        </w:r>
      </w:hyperlink>
      <w:r>
        <w:t xml:space="preserve">, от 19.01.2017 </w:t>
      </w:r>
      <w:hyperlink r:id="rId312" w:history="1">
        <w:r>
          <w:rPr>
            <w:color w:val="0000FF"/>
          </w:rPr>
          <w:t>N 11</w:t>
        </w:r>
      </w:hyperlink>
      <w:r>
        <w:t>)</w:t>
      </w:r>
    </w:p>
    <w:p w:rsidR="00416956" w:rsidRDefault="00416956">
      <w:pPr>
        <w:pStyle w:val="ConsPlusNormal"/>
        <w:spacing w:before="220"/>
        <w:ind w:firstLine="540"/>
        <w:jc w:val="both"/>
      </w:pPr>
      <w:r>
        <w:t>Участие государственных корпораций, акционерных обществ с государственным участием, а также государственных внебюджетных фондов в реализации подпрограммы не предусмотрено.</w:t>
      </w:r>
    </w:p>
    <w:p w:rsidR="00416956" w:rsidRDefault="00416956">
      <w:pPr>
        <w:pStyle w:val="ConsPlusNormal"/>
        <w:jc w:val="both"/>
      </w:pPr>
    </w:p>
    <w:p w:rsidR="00416956" w:rsidRDefault="00416956">
      <w:pPr>
        <w:pStyle w:val="ConsPlusNormal"/>
        <w:jc w:val="center"/>
        <w:outlineLvl w:val="2"/>
      </w:pPr>
      <w:r>
        <w:t>VI. Обоснование объема финансовых ресурсов,</w:t>
      </w:r>
    </w:p>
    <w:p w:rsidR="00416956" w:rsidRDefault="00416956">
      <w:pPr>
        <w:pStyle w:val="ConsPlusNormal"/>
        <w:jc w:val="center"/>
      </w:pPr>
      <w:r>
        <w:t>необходимых для реализации подпрограммы</w:t>
      </w:r>
    </w:p>
    <w:p w:rsidR="00416956" w:rsidRDefault="00416956">
      <w:pPr>
        <w:pStyle w:val="ConsPlusNormal"/>
        <w:jc w:val="both"/>
      </w:pPr>
    </w:p>
    <w:p w:rsidR="00416956" w:rsidRDefault="00416956">
      <w:pPr>
        <w:pStyle w:val="ConsPlusNormal"/>
        <w:ind w:firstLine="540"/>
        <w:jc w:val="both"/>
      </w:pPr>
      <w:r>
        <w:t>Мероприятия подпрограммы разработаны исходя из необходимости систематизировать возможности и механизмы поддержки социально ориентированных некоммерческих организаций республики. При этом целевой метод позволит более эффективно использовать финансовые ресурсы, сконцентрировав их на решении приоритетных задач, обеспечить комплексное решение проблем, обозначенных данной подпрограммой. Социальный эффект от осуществления подпрограммы будет достигнут за счет реализации потенциала социально ориентированных некоммерческих организаций.</w:t>
      </w:r>
    </w:p>
    <w:p w:rsidR="00416956" w:rsidRDefault="00416956">
      <w:pPr>
        <w:pStyle w:val="ConsPlusNormal"/>
        <w:spacing w:before="220"/>
        <w:ind w:firstLine="540"/>
        <w:jc w:val="both"/>
      </w:pPr>
      <w:r>
        <w:t>Направление "Финансовая поддержка социально ориентированных некоммерческих организаций и развитие сферы предоставляемых ими социальных услуг" предусматривает предоставление субсидий (грантов) социально ориентированным некоммерческим организациям, оказывающим социальные услуги по приоритетным направлениям, на реализацию социально значимых проектов (программ).</w:t>
      </w:r>
    </w:p>
    <w:p w:rsidR="00416956" w:rsidRDefault="00416956">
      <w:pPr>
        <w:pStyle w:val="ConsPlusNormal"/>
        <w:spacing w:before="220"/>
        <w:ind w:firstLine="540"/>
        <w:jc w:val="both"/>
      </w:pPr>
      <w:r>
        <w:t xml:space="preserve">В рамках направления "Информационная и консультационная поддержка социально </w:t>
      </w:r>
      <w:r>
        <w:lastRenderedPageBreak/>
        <w:t>ориентированных некоммерческих организаций" планируется осуществить издание методических сборников и иных материалов, подготовку и повышение квалификации работников и добровольцев социально ориентированных некоммерческих организаций, размещение соответствующей информации в средствах массовой информации.</w:t>
      </w:r>
    </w:p>
    <w:p w:rsidR="00416956" w:rsidRDefault="00416956">
      <w:pPr>
        <w:pStyle w:val="ConsPlusNormal"/>
        <w:spacing w:before="220"/>
        <w:ind w:firstLine="540"/>
        <w:jc w:val="both"/>
      </w:pPr>
      <w:r>
        <w:t>При разработке подпрограммы особое внимание уделено оптимизации затрат на ее реализацию при одновременной ориентации на достижение социально-экономического эффекта при осуществлении мероприятий. В связи с этим средства, предусмотренные на реализацию подпрограммы, будут направлены на осуществление важнейших мероприятий в области поддержки социально ориентированных некоммерческих организаций и развития гражданского общества.</w:t>
      </w:r>
    </w:p>
    <w:p w:rsidR="00416956" w:rsidRDefault="00416956">
      <w:pPr>
        <w:pStyle w:val="ConsPlusNormal"/>
        <w:spacing w:before="220"/>
        <w:ind w:firstLine="540"/>
        <w:jc w:val="both"/>
      </w:pPr>
      <w:r>
        <w:t>Объем средств на реализацию подпрограммы за счет средств республиканского бюджета Республики Дагестан устанавливается ежегодно законом Республики Дагестан о бюджете на очередной финансовый год и плановый период. В целом на реализацию подпрограммы за период с 2014 по 2020 годы потребуется 83529,6 тыс. рублей, в том числе:</w:t>
      </w:r>
    </w:p>
    <w:p w:rsidR="00416956" w:rsidRDefault="00416956">
      <w:pPr>
        <w:pStyle w:val="ConsPlusNormal"/>
        <w:jc w:val="both"/>
      </w:pPr>
      <w:r>
        <w:t xml:space="preserve">(в ред. Постановлений Правительства РД от 22.12.2014 </w:t>
      </w:r>
      <w:hyperlink r:id="rId313" w:history="1">
        <w:r>
          <w:rPr>
            <w:color w:val="0000FF"/>
          </w:rPr>
          <w:t>N 655</w:t>
        </w:r>
      </w:hyperlink>
      <w:r>
        <w:t xml:space="preserve">, от 28.06.2016 </w:t>
      </w:r>
      <w:hyperlink r:id="rId314" w:history="1">
        <w:r>
          <w:rPr>
            <w:color w:val="0000FF"/>
          </w:rPr>
          <w:t>N 192</w:t>
        </w:r>
      </w:hyperlink>
      <w:r>
        <w:t xml:space="preserve">, от 17.04.2017 </w:t>
      </w:r>
      <w:hyperlink r:id="rId315" w:history="1">
        <w:r>
          <w:rPr>
            <w:color w:val="0000FF"/>
          </w:rPr>
          <w:t>N 95</w:t>
        </w:r>
      </w:hyperlink>
      <w:r>
        <w:t>)</w:t>
      </w:r>
    </w:p>
    <w:p w:rsidR="00416956" w:rsidRDefault="00416956">
      <w:pPr>
        <w:pStyle w:val="ConsPlusNormal"/>
        <w:spacing w:before="220"/>
        <w:ind w:firstLine="540"/>
        <w:jc w:val="both"/>
      </w:pPr>
      <w:r>
        <w:t>в 2014 году - 4809,0 тыс. руб.;</w:t>
      </w:r>
    </w:p>
    <w:p w:rsidR="00416956" w:rsidRDefault="00416956">
      <w:pPr>
        <w:pStyle w:val="ConsPlusNormal"/>
        <w:jc w:val="both"/>
      </w:pPr>
      <w:r>
        <w:t xml:space="preserve">(в ред. </w:t>
      </w:r>
      <w:hyperlink r:id="rId316" w:history="1">
        <w:r>
          <w:rPr>
            <w:color w:val="0000FF"/>
          </w:rPr>
          <w:t>Постановления</w:t>
        </w:r>
      </w:hyperlink>
      <w:r>
        <w:t xml:space="preserve"> Правительства РД от 22.12.2014 N 655)</w:t>
      </w:r>
    </w:p>
    <w:p w:rsidR="00416956" w:rsidRDefault="00416956">
      <w:pPr>
        <w:pStyle w:val="ConsPlusNormal"/>
        <w:spacing w:before="220"/>
        <w:ind w:firstLine="540"/>
        <w:jc w:val="both"/>
      </w:pPr>
      <w:r>
        <w:t>в 2015 году - 3606,8 тыс. руб.;</w:t>
      </w:r>
    </w:p>
    <w:p w:rsidR="00416956" w:rsidRDefault="00416956">
      <w:pPr>
        <w:pStyle w:val="ConsPlusNormal"/>
        <w:jc w:val="both"/>
      </w:pPr>
      <w:r>
        <w:t xml:space="preserve">(в ред. Постановлений Правительства РД от 22.12.2014 </w:t>
      </w:r>
      <w:hyperlink r:id="rId317" w:history="1">
        <w:r>
          <w:rPr>
            <w:color w:val="0000FF"/>
          </w:rPr>
          <w:t>N 655</w:t>
        </w:r>
      </w:hyperlink>
      <w:r>
        <w:t xml:space="preserve">, от 28.06.2016 </w:t>
      </w:r>
      <w:hyperlink r:id="rId318" w:history="1">
        <w:r>
          <w:rPr>
            <w:color w:val="0000FF"/>
          </w:rPr>
          <w:t>N 192</w:t>
        </w:r>
      </w:hyperlink>
      <w:r>
        <w:t>)</w:t>
      </w:r>
    </w:p>
    <w:p w:rsidR="00416956" w:rsidRDefault="00416956">
      <w:pPr>
        <w:pStyle w:val="ConsPlusNormal"/>
        <w:spacing w:before="220"/>
        <w:ind w:firstLine="540"/>
        <w:jc w:val="both"/>
      </w:pPr>
      <w:r>
        <w:t>в 2016 году - 5471,4 тыс. руб.;</w:t>
      </w:r>
    </w:p>
    <w:p w:rsidR="00416956" w:rsidRDefault="00416956">
      <w:pPr>
        <w:pStyle w:val="ConsPlusNormal"/>
        <w:jc w:val="both"/>
      </w:pPr>
      <w:r>
        <w:t xml:space="preserve">(в ред. Постановлений Правительства РД от 22.12.2014 </w:t>
      </w:r>
      <w:hyperlink r:id="rId319" w:history="1">
        <w:r>
          <w:rPr>
            <w:color w:val="0000FF"/>
          </w:rPr>
          <w:t>N 655</w:t>
        </w:r>
      </w:hyperlink>
      <w:r>
        <w:t xml:space="preserve">, от 28.06.2016 </w:t>
      </w:r>
      <w:hyperlink r:id="rId320" w:history="1">
        <w:r>
          <w:rPr>
            <w:color w:val="0000FF"/>
          </w:rPr>
          <w:t>N 192</w:t>
        </w:r>
      </w:hyperlink>
      <w:r>
        <w:t xml:space="preserve">, от 17.04.2017 </w:t>
      </w:r>
      <w:hyperlink r:id="rId321" w:history="1">
        <w:r>
          <w:rPr>
            <w:color w:val="0000FF"/>
          </w:rPr>
          <w:t>N 95</w:t>
        </w:r>
      </w:hyperlink>
      <w:r>
        <w:t>)</w:t>
      </w:r>
    </w:p>
    <w:p w:rsidR="00416956" w:rsidRDefault="00416956">
      <w:pPr>
        <w:pStyle w:val="ConsPlusNormal"/>
        <w:spacing w:before="220"/>
        <w:ind w:firstLine="540"/>
        <w:jc w:val="both"/>
      </w:pPr>
      <w:r>
        <w:t>в 2017 году - 10499,6 тыс. руб.;</w:t>
      </w:r>
    </w:p>
    <w:p w:rsidR="00416956" w:rsidRDefault="00416956">
      <w:pPr>
        <w:pStyle w:val="ConsPlusNormal"/>
        <w:jc w:val="both"/>
      </w:pPr>
      <w:r>
        <w:t xml:space="preserve">(в ред. Постановлений Правительства РД от 22.12.2014 </w:t>
      </w:r>
      <w:hyperlink r:id="rId322" w:history="1">
        <w:r>
          <w:rPr>
            <w:color w:val="0000FF"/>
          </w:rPr>
          <w:t>N 655</w:t>
        </w:r>
      </w:hyperlink>
      <w:r>
        <w:t xml:space="preserve">, от 17.04.2017 </w:t>
      </w:r>
      <w:hyperlink r:id="rId323" w:history="1">
        <w:r>
          <w:rPr>
            <w:color w:val="0000FF"/>
          </w:rPr>
          <w:t>N 95</w:t>
        </w:r>
      </w:hyperlink>
      <w:r>
        <w:t>)</w:t>
      </w:r>
    </w:p>
    <w:p w:rsidR="00416956" w:rsidRDefault="00416956">
      <w:pPr>
        <w:pStyle w:val="ConsPlusNormal"/>
        <w:spacing w:before="220"/>
        <w:ind w:firstLine="540"/>
        <w:jc w:val="both"/>
      </w:pPr>
      <w:r>
        <w:t>в 2018 году - 10499,6 тыс. руб.;</w:t>
      </w:r>
    </w:p>
    <w:p w:rsidR="00416956" w:rsidRDefault="00416956">
      <w:pPr>
        <w:pStyle w:val="ConsPlusNormal"/>
        <w:jc w:val="both"/>
      </w:pPr>
      <w:r>
        <w:t xml:space="preserve">(в ред. </w:t>
      </w:r>
      <w:hyperlink r:id="rId324" w:history="1">
        <w:r>
          <w:rPr>
            <w:color w:val="0000FF"/>
          </w:rPr>
          <w:t>Постановления</w:t>
        </w:r>
      </w:hyperlink>
      <w:r>
        <w:t xml:space="preserve"> Правительства РД от 17.04.2017 N 95)</w:t>
      </w:r>
    </w:p>
    <w:p w:rsidR="00416956" w:rsidRDefault="00416956">
      <w:pPr>
        <w:pStyle w:val="ConsPlusNormal"/>
        <w:spacing w:before="220"/>
        <w:ind w:firstLine="540"/>
        <w:jc w:val="both"/>
      </w:pPr>
      <w:r>
        <w:t>в 2019 году - 10499,6 тыс. руб.;</w:t>
      </w:r>
    </w:p>
    <w:p w:rsidR="00416956" w:rsidRDefault="00416956">
      <w:pPr>
        <w:pStyle w:val="ConsPlusNormal"/>
        <w:jc w:val="both"/>
      </w:pPr>
      <w:r>
        <w:t xml:space="preserve">(в ред. </w:t>
      </w:r>
      <w:hyperlink r:id="rId325" w:history="1">
        <w:r>
          <w:rPr>
            <w:color w:val="0000FF"/>
          </w:rPr>
          <w:t>Постановления</w:t>
        </w:r>
      </w:hyperlink>
      <w:r>
        <w:t xml:space="preserve"> Правительства РД от 17.04.2017 N 95)</w:t>
      </w:r>
    </w:p>
    <w:p w:rsidR="00416956" w:rsidRDefault="00416956">
      <w:pPr>
        <w:pStyle w:val="ConsPlusNormal"/>
        <w:spacing w:before="220"/>
        <w:ind w:firstLine="540"/>
        <w:jc w:val="both"/>
      </w:pPr>
      <w:r>
        <w:t>в 2020 году - 38143,6 тыс. рублей.</w:t>
      </w:r>
    </w:p>
    <w:p w:rsidR="00416956" w:rsidRDefault="00416956">
      <w:pPr>
        <w:pStyle w:val="ConsPlusNormal"/>
        <w:jc w:val="both"/>
      </w:pPr>
    </w:p>
    <w:p w:rsidR="00416956" w:rsidRDefault="00416956">
      <w:pPr>
        <w:pStyle w:val="ConsPlusNormal"/>
        <w:jc w:val="center"/>
        <w:outlineLvl w:val="2"/>
      </w:pPr>
      <w:r>
        <w:t>VII. Анализ рисков реализации подпрограммы и описание</w:t>
      </w:r>
    </w:p>
    <w:p w:rsidR="00416956" w:rsidRDefault="00416956">
      <w:pPr>
        <w:pStyle w:val="ConsPlusNormal"/>
        <w:jc w:val="center"/>
      </w:pPr>
      <w:r>
        <w:t>мер управления рисками реализации подпрограммы</w:t>
      </w:r>
    </w:p>
    <w:p w:rsidR="00416956" w:rsidRDefault="00416956">
      <w:pPr>
        <w:pStyle w:val="ConsPlusNormal"/>
        <w:jc w:val="both"/>
      </w:pPr>
    </w:p>
    <w:p w:rsidR="00416956" w:rsidRDefault="00416956">
      <w:pPr>
        <w:pStyle w:val="ConsPlusNormal"/>
        <w:ind w:firstLine="540"/>
        <w:jc w:val="both"/>
      </w:pPr>
      <w:r>
        <w:t>Основными рисками реализации подпрограммы являются:</w:t>
      </w:r>
    </w:p>
    <w:p w:rsidR="00416956" w:rsidRDefault="00416956">
      <w:pPr>
        <w:pStyle w:val="ConsPlusNormal"/>
        <w:spacing w:before="220"/>
        <w:ind w:firstLine="540"/>
        <w:jc w:val="both"/>
      </w:pPr>
      <w:r>
        <w:t>макроэкономические риски, связанные с возможными кризисными явлениями в российской экономике и Республике Дагестан, которые могут привести к снижению объемов поддержки социально ориентированных некоммерческих организаций как из бюджетных, так и из внебюджетных источников;</w:t>
      </w:r>
    </w:p>
    <w:p w:rsidR="00416956" w:rsidRDefault="00416956">
      <w:pPr>
        <w:pStyle w:val="ConsPlusNormal"/>
        <w:spacing w:before="220"/>
        <w:ind w:firstLine="540"/>
        <w:jc w:val="both"/>
      </w:pPr>
      <w:r>
        <w:t>законодательные риски, связанные с возможным ухудшением правовых условий осуществления деятельности социально ориентированных некоммерческих организаций;</w:t>
      </w:r>
    </w:p>
    <w:p w:rsidR="00416956" w:rsidRDefault="00416956">
      <w:pPr>
        <w:pStyle w:val="ConsPlusNormal"/>
        <w:spacing w:before="220"/>
        <w:ind w:firstLine="540"/>
        <w:jc w:val="both"/>
      </w:pPr>
      <w:r>
        <w:t xml:space="preserve">операционные риски, связанные с низкой исполнительской дисциплиной ответственного исполнителя, соисполнителя и участника подпрограммы, а также пассивным сопротивлением органов исполнительной власти Республики Дагестан и местного самоуправления привлечению </w:t>
      </w:r>
      <w:r>
        <w:lastRenderedPageBreak/>
        <w:t>социально ориентированных некоммерческих организаций к оказанию социальных услуг и обеспечению реальной конкурентности при оказании поддержки указанным организациям;</w:t>
      </w:r>
    </w:p>
    <w:p w:rsidR="00416956" w:rsidRDefault="00416956">
      <w:pPr>
        <w:pStyle w:val="ConsPlusNormal"/>
        <w:spacing w:before="220"/>
        <w:ind w:firstLine="540"/>
        <w:jc w:val="both"/>
      </w:pPr>
      <w:r>
        <w:t>социальные риски, связанные с формированием возможного негативного отношения граждан к деятельности социально ориентированных некоммерческих организаций и участию в ней.</w:t>
      </w:r>
    </w:p>
    <w:p w:rsidR="00416956" w:rsidRDefault="00416956">
      <w:pPr>
        <w:pStyle w:val="ConsPlusNormal"/>
        <w:spacing w:before="220"/>
        <w:ind w:firstLine="540"/>
        <w:jc w:val="both"/>
      </w:pPr>
      <w:r>
        <w:t>При возникновении макроэкономических рисков потребуется существенная корректировка подпрограммы в целях обеспечения достижения ее конечных результатов.</w:t>
      </w:r>
    </w:p>
    <w:p w:rsidR="00416956" w:rsidRDefault="00416956">
      <w:pPr>
        <w:pStyle w:val="ConsPlusNormal"/>
        <w:spacing w:before="220"/>
        <w:ind w:firstLine="540"/>
        <w:jc w:val="both"/>
      </w:pPr>
      <w:r>
        <w:t>Ответственный исполнитель Программы будет осуществлять мониторинг проектов нормативных правовых актов, в том числе в рамках процедуры оценки регулирующего воздействия, и вносить предложения по недопущению ухудшения правовых условий осуществления деятельности социально ориентированных некоммерческих организаций.</w:t>
      </w:r>
    </w:p>
    <w:p w:rsidR="00416956" w:rsidRDefault="00416956">
      <w:pPr>
        <w:pStyle w:val="ConsPlusNormal"/>
        <w:spacing w:before="220"/>
        <w:ind w:firstLine="540"/>
        <w:jc w:val="both"/>
      </w:pPr>
      <w:r>
        <w:t>Управление операционными рисками будет осуществляться посредством механизмов контроля, мониторинга, анализа и мотивации.</w:t>
      </w:r>
    </w:p>
    <w:p w:rsidR="00416956" w:rsidRDefault="00416956">
      <w:pPr>
        <w:pStyle w:val="ConsPlusNormal"/>
        <w:spacing w:before="220"/>
        <w:ind w:firstLine="540"/>
        <w:jc w:val="both"/>
      </w:pPr>
      <w:r>
        <w:t>Социальные риски будет предупреждаться информированием граждан о положительных результатах деятельности социально ориентированных некоммерческих организаций и ее поддержки со стороны государства.</w:t>
      </w:r>
    </w:p>
    <w:p w:rsidR="00416956" w:rsidRDefault="00416956">
      <w:pPr>
        <w:pStyle w:val="ConsPlusNormal"/>
        <w:jc w:val="both"/>
      </w:pPr>
    </w:p>
    <w:p w:rsidR="00416956" w:rsidRDefault="00416956">
      <w:pPr>
        <w:pStyle w:val="ConsPlusNormal"/>
        <w:jc w:val="both"/>
      </w:pPr>
    </w:p>
    <w:p w:rsidR="00416956" w:rsidRDefault="00416956">
      <w:pPr>
        <w:pStyle w:val="ConsPlusNormal"/>
        <w:jc w:val="both"/>
      </w:pPr>
    </w:p>
    <w:p w:rsidR="00416956" w:rsidRDefault="00416956">
      <w:pPr>
        <w:pStyle w:val="ConsPlusNormal"/>
        <w:jc w:val="both"/>
      </w:pPr>
    </w:p>
    <w:p w:rsidR="00416956" w:rsidRDefault="00416956">
      <w:pPr>
        <w:pStyle w:val="ConsPlusNormal"/>
        <w:jc w:val="both"/>
      </w:pPr>
    </w:p>
    <w:p w:rsidR="00416956" w:rsidRDefault="00416956">
      <w:pPr>
        <w:sectPr w:rsidR="00416956">
          <w:pgSz w:w="11905" w:h="16838"/>
          <w:pgMar w:top="1134" w:right="850" w:bottom="1134" w:left="1701" w:header="0" w:footer="0" w:gutter="0"/>
          <w:cols w:space="720"/>
        </w:sectPr>
      </w:pPr>
    </w:p>
    <w:p w:rsidR="00416956" w:rsidRDefault="00416956">
      <w:pPr>
        <w:pStyle w:val="ConsPlusNormal"/>
        <w:jc w:val="right"/>
        <w:outlineLvl w:val="1"/>
      </w:pPr>
      <w:r>
        <w:lastRenderedPageBreak/>
        <w:t>Таблица 1</w:t>
      </w:r>
    </w:p>
    <w:p w:rsidR="00416956" w:rsidRDefault="00416956">
      <w:pPr>
        <w:pStyle w:val="ConsPlusNormal"/>
        <w:jc w:val="both"/>
      </w:pPr>
    </w:p>
    <w:p w:rsidR="00416956" w:rsidRDefault="00416956">
      <w:pPr>
        <w:pStyle w:val="ConsPlusNormal"/>
        <w:jc w:val="center"/>
      </w:pPr>
      <w:bookmarkStart w:id="9" w:name="P1955"/>
      <w:bookmarkEnd w:id="9"/>
      <w:r>
        <w:t>СВЕДЕНИЯ</w:t>
      </w:r>
    </w:p>
    <w:p w:rsidR="00416956" w:rsidRDefault="00416956">
      <w:pPr>
        <w:pStyle w:val="ConsPlusNormal"/>
        <w:jc w:val="center"/>
      </w:pPr>
      <w:r>
        <w:t>О ПОКАЗАТЕЛЯХ (ИНДИКАТОРАХ) ГОСУДАРСТВЕННОЙ ПРОГРАММЫ</w:t>
      </w:r>
    </w:p>
    <w:p w:rsidR="00416956" w:rsidRDefault="00416956">
      <w:pPr>
        <w:pStyle w:val="ConsPlusNormal"/>
        <w:jc w:val="center"/>
      </w:pPr>
      <w:r>
        <w:t>РЕСПУБЛИКИ ДАГЕСТАН "СОЦИАЛЬНАЯ ПОДДЕРЖКА ГРАЖДАН",</w:t>
      </w:r>
    </w:p>
    <w:p w:rsidR="00416956" w:rsidRDefault="00416956">
      <w:pPr>
        <w:pStyle w:val="ConsPlusNormal"/>
        <w:jc w:val="center"/>
      </w:pPr>
      <w:r>
        <w:t>В ТОМ ЧИСЛЕ ЕЕ ПОДПРОГРАММ, И ИХ ЗНАЧЕНИЯХ</w:t>
      </w:r>
    </w:p>
    <w:p w:rsidR="00416956" w:rsidRDefault="0041695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16956">
        <w:trPr>
          <w:jc w:val="center"/>
        </w:trPr>
        <w:tc>
          <w:tcPr>
            <w:tcW w:w="9294" w:type="dxa"/>
            <w:tcBorders>
              <w:top w:val="nil"/>
              <w:left w:val="single" w:sz="24" w:space="0" w:color="CED3F1"/>
              <w:bottom w:val="nil"/>
              <w:right w:val="single" w:sz="24" w:space="0" w:color="F4F3F8"/>
            </w:tcBorders>
            <w:shd w:val="clear" w:color="auto" w:fill="F4F3F8"/>
          </w:tcPr>
          <w:p w:rsidR="00416956" w:rsidRDefault="00416956">
            <w:pPr>
              <w:pStyle w:val="ConsPlusNormal"/>
              <w:jc w:val="center"/>
            </w:pPr>
            <w:r>
              <w:rPr>
                <w:color w:val="392C69"/>
              </w:rPr>
              <w:t>Список изменяющих документов</w:t>
            </w:r>
          </w:p>
          <w:p w:rsidR="00416956" w:rsidRDefault="00416956">
            <w:pPr>
              <w:pStyle w:val="ConsPlusNormal"/>
              <w:jc w:val="center"/>
            </w:pPr>
            <w:r>
              <w:rPr>
                <w:color w:val="392C69"/>
              </w:rPr>
              <w:t>(в ред. Постановлений Правительства РД</w:t>
            </w:r>
          </w:p>
          <w:p w:rsidR="00416956" w:rsidRDefault="00416956">
            <w:pPr>
              <w:pStyle w:val="ConsPlusNormal"/>
              <w:jc w:val="center"/>
            </w:pPr>
            <w:r>
              <w:rPr>
                <w:color w:val="392C69"/>
              </w:rPr>
              <w:t xml:space="preserve">от 22.12.2014 </w:t>
            </w:r>
            <w:hyperlink r:id="rId326" w:history="1">
              <w:r>
                <w:rPr>
                  <w:color w:val="0000FF"/>
                </w:rPr>
                <w:t>N 655</w:t>
              </w:r>
            </w:hyperlink>
            <w:r>
              <w:rPr>
                <w:color w:val="392C69"/>
              </w:rPr>
              <w:t xml:space="preserve">, от 28.06.2016 </w:t>
            </w:r>
            <w:hyperlink r:id="rId327" w:history="1">
              <w:r>
                <w:rPr>
                  <w:color w:val="0000FF"/>
                </w:rPr>
                <w:t>N 192</w:t>
              </w:r>
            </w:hyperlink>
            <w:r>
              <w:rPr>
                <w:color w:val="392C69"/>
              </w:rPr>
              <w:t>)</w:t>
            </w:r>
          </w:p>
        </w:tc>
      </w:tr>
    </w:tbl>
    <w:p w:rsidR="00416956" w:rsidRDefault="0041695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572"/>
        <w:gridCol w:w="1134"/>
        <w:gridCol w:w="737"/>
        <w:gridCol w:w="737"/>
        <w:gridCol w:w="737"/>
        <w:gridCol w:w="737"/>
        <w:gridCol w:w="737"/>
        <w:gridCol w:w="794"/>
        <w:gridCol w:w="794"/>
      </w:tblGrid>
      <w:tr w:rsidR="00416956">
        <w:tc>
          <w:tcPr>
            <w:tcW w:w="510" w:type="dxa"/>
          </w:tcPr>
          <w:p w:rsidR="00416956" w:rsidRDefault="00416956">
            <w:pPr>
              <w:pStyle w:val="ConsPlusNormal"/>
              <w:jc w:val="center"/>
            </w:pPr>
            <w:r>
              <w:t>N п/п</w:t>
            </w:r>
          </w:p>
        </w:tc>
        <w:tc>
          <w:tcPr>
            <w:tcW w:w="3572" w:type="dxa"/>
          </w:tcPr>
          <w:p w:rsidR="00416956" w:rsidRDefault="00416956">
            <w:pPr>
              <w:pStyle w:val="ConsPlusNormal"/>
              <w:jc w:val="center"/>
            </w:pPr>
            <w:r>
              <w:t>Наименование показателя (индикатора)</w:t>
            </w:r>
          </w:p>
        </w:tc>
        <w:tc>
          <w:tcPr>
            <w:tcW w:w="1134" w:type="dxa"/>
          </w:tcPr>
          <w:p w:rsidR="00416956" w:rsidRDefault="00416956">
            <w:pPr>
              <w:pStyle w:val="ConsPlusNormal"/>
              <w:jc w:val="center"/>
            </w:pPr>
            <w:r>
              <w:t>Ед. изм.</w:t>
            </w:r>
          </w:p>
        </w:tc>
        <w:tc>
          <w:tcPr>
            <w:tcW w:w="737" w:type="dxa"/>
          </w:tcPr>
          <w:p w:rsidR="00416956" w:rsidRDefault="00416956">
            <w:pPr>
              <w:pStyle w:val="ConsPlusNormal"/>
              <w:jc w:val="center"/>
            </w:pPr>
            <w:r>
              <w:t>2014 год</w:t>
            </w:r>
          </w:p>
        </w:tc>
        <w:tc>
          <w:tcPr>
            <w:tcW w:w="737" w:type="dxa"/>
          </w:tcPr>
          <w:p w:rsidR="00416956" w:rsidRDefault="00416956">
            <w:pPr>
              <w:pStyle w:val="ConsPlusNormal"/>
              <w:jc w:val="center"/>
            </w:pPr>
            <w:r>
              <w:t>2015 год</w:t>
            </w:r>
          </w:p>
        </w:tc>
        <w:tc>
          <w:tcPr>
            <w:tcW w:w="737" w:type="dxa"/>
          </w:tcPr>
          <w:p w:rsidR="00416956" w:rsidRDefault="00416956">
            <w:pPr>
              <w:pStyle w:val="ConsPlusNormal"/>
              <w:jc w:val="center"/>
            </w:pPr>
            <w:r>
              <w:t>2016 год</w:t>
            </w:r>
          </w:p>
        </w:tc>
        <w:tc>
          <w:tcPr>
            <w:tcW w:w="737" w:type="dxa"/>
          </w:tcPr>
          <w:p w:rsidR="00416956" w:rsidRDefault="00416956">
            <w:pPr>
              <w:pStyle w:val="ConsPlusNormal"/>
              <w:jc w:val="center"/>
            </w:pPr>
            <w:r>
              <w:t>2017 год</w:t>
            </w:r>
          </w:p>
        </w:tc>
        <w:tc>
          <w:tcPr>
            <w:tcW w:w="737" w:type="dxa"/>
          </w:tcPr>
          <w:p w:rsidR="00416956" w:rsidRDefault="00416956">
            <w:pPr>
              <w:pStyle w:val="ConsPlusNormal"/>
              <w:jc w:val="center"/>
            </w:pPr>
            <w:r>
              <w:t>2018 год</w:t>
            </w:r>
          </w:p>
        </w:tc>
        <w:tc>
          <w:tcPr>
            <w:tcW w:w="794" w:type="dxa"/>
          </w:tcPr>
          <w:p w:rsidR="00416956" w:rsidRDefault="00416956">
            <w:pPr>
              <w:pStyle w:val="ConsPlusNormal"/>
              <w:jc w:val="center"/>
            </w:pPr>
            <w:r>
              <w:t>2019 год</w:t>
            </w:r>
          </w:p>
        </w:tc>
        <w:tc>
          <w:tcPr>
            <w:tcW w:w="794" w:type="dxa"/>
          </w:tcPr>
          <w:p w:rsidR="00416956" w:rsidRDefault="00416956">
            <w:pPr>
              <w:pStyle w:val="ConsPlusNormal"/>
              <w:jc w:val="center"/>
            </w:pPr>
            <w:r>
              <w:t>2020 год</w:t>
            </w:r>
          </w:p>
        </w:tc>
      </w:tr>
      <w:tr w:rsidR="00416956">
        <w:tc>
          <w:tcPr>
            <w:tcW w:w="510" w:type="dxa"/>
          </w:tcPr>
          <w:p w:rsidR="00416956" w:rsidRDefault="00416956">
            <w:pPr>
              <w:pStyle w:val="ConsPlusNormal"/>
              <w:jc w:val="center"/>
            </w:pPr>
            <w:r>
              <w:t>1</w:t>
            </w:r>
          </w:p>
        </w:tc>
        <w:tc>
          <w:tcPr>
            <w:tcW w:w="3572" w:type="dxa"/>
          </w:tcPr>
          <w:p w:rsidR="00416956" w:rsidRDefault="00416956">
            <w:pPr>
              <w:pStyle w:val="ConsPlusNormal"/>
              <w:jc w:val="center"/>
            </w:pPr>
            <w:r>
              <w:t>2</w:t>
            </w:r>
          </w:p>
        </w:tc>
        <w:tc>
          <w:tcPr>
            <w:tcW w:w="1134" w:type="dxa"/>
          </w:tcPr>
          <w:p w:rsidR="00416956" w:rsidRDefault="00416956">
            <w:pPr>
              <w:pStyle w:val="ConsPlusNormal"/>
              <w:jc w:val="center"/>
            </w:pPr>
            <w:r>
              <w:t>3</w:t>
            </w:r>
          </w:p>
        </w:tc>
        <w:tc>
          <w:tcPr>
            <w:tcW w:w="737" w:type="dxa"/>
          </w:tcPr>
          <w:p w:rsidR="00416956" w:rsidRDefault="00416956">
            <w:pPr>
              <w:pStyle w:val="ConsPlusNormal"/>
              <w:jc w:val="center"/>
            </w:pPr>
            <w:r>
              <w:t>4</w:t>
            </w:r>
          </w:p>
        </w:tc>
        <w:tc>
          <w:tcPr>
            <w:tcW w:w="737" w:type="dxa"/>
          </w:tcPr>
          <w:p w:rsidR="00416956" w:rsidRDefault="00416956">
            <w:pPr>
              <w:pStyle w:val="ConsPlusNormal"/>
              <w:jc w:val="center"/>
            </w:pPr>
            <w:r>
              <w:t>5</w:t>
            </w:r>
          </w:p>
        </w:tc>
        <w:tc>
          <w:tcPr>
            <w:tcW w:w="737" w:type="dxa"/>
          </w:tcPr>
          <w:p w:rsidR="00416956" w:rsidRDefault="00416956">
            <w:pPr>
              <w:pStyle w:val="ConsPlusNormal"/>
              <w:jc w:val="center"/>
            </w:pPr>
            <w:r>
              <w:t>6</w:t>
            </w:r>
          </w:p>
        </w:tc>
        <w:tc>
          <w:tcPr>
            <w:tcW w:w="737" w:type="dxa"/>
          </w:tcPr>
          <w:p w:rsidR="00416956" w:rsidRDefault="00416956">
            <w:pPr>
              <w:pStyle w:val="ConsPlusNormal"/>
              <w:jc w:val="center"/>
            </w:pPr>
            <w:r>
              <w:t>7</w:t>
            </w:r>
          </w:p>
        </w:tc>
        <w:tc>
          <w:tcPr>
            <w:tcW w:w="737" w:type="dxa"/>
          </w:tcPr>
          <w:p w:rsidR="00416956" w:rsidRDefault="00416956">
            <w:pPr>
              <w:pStyle w:val="ConsPlusNormal"/>
              <w:jc w:val="center"/>
            </w:pPr>
            <w:r>
              <w:t>8</w:t>
            </w:r>
          </w:p>
        </w:tc>
        <w:tc>
          <w:tcPr>
            <w:tcW w:w="794" w:type="dxa"/>
          </w:tcPr>
          <w:p w:rsidR="00416956" w:rsidRDefault="00416956">
            <w:pPr>
              <w:pStyle w:val="ConsPlusNormal"/>
              <w:jc w:val="center"/>
            </w:pPr>
            <w:r>
              <w:t>9</w:t>
            </w:r>
          </w:p>
        </w:tc>
        <w:tc>
          <w:tcPr>
            <w:tcW w:w="794" w:type="dxa"/>
          </w:tcPr>
          <w:p w:rsidR="00416956" w:rsidRDefault="00416956">
            <w:pPr>
              <w:pStyle w:val="ConsPlusNormal"/>
              <w:jc w:val="center"/>
            </w:pPr>
            <w:r>
              <w:t>10</w:t>
            </w:r>
          </w:p>
        </w:tc>
      </w:tr>
      <w:tr w:rsidR="00416956">
        <w:tc>
          <w:tcPr>
            <w:tcW w:w="10489" w:type="dxa"/>
            <w:gridSpan w:val="10"/>
          </w:tcPr>
          <w:p w:rsidR="00416956" w:rsidRDefault="00416956">
            <w:pPr>
              <w:pStyle w:val="ConsPlusNormal"/>
              <w:jc w:val="center"/>
              <w:outlineLvl w:val="2"/>
            </w:pPr>
            <w:r>
              <w:t>Государственная программа Республики Дагестан "Социальная поддержка граждан"</w:t>
            </w:r>
          </w:p>
        </w:tc>
      </w:tr>
      <w:tr w:rsidR="00416956">
        <w:tc>
          <w:tcPr>
            <w:tcW w:w="510" w:type="dxa"/>
          </w:tcPr>
          <w:p w:rsidR="00416956" w:rsidRDefault="00416956">
            <w:pPr>
              <w:pStyle w:val="ConsPlusNormal"/>
              <w:jc w:val="center"/>
            </w:pPr>
            <w:r>
              <w:t>1.</w:t>
            </w:r>
          </w:p>
        </w:tc>
        <w:tc>
          <w:tcPr>
            <w:tcW w:w="3572" w:type="dxa"/>
          </w:tcPr>
          <w:p w:rsidR="00416956" w:rsidRDefault="00416956">
            <w:pPr>
              <w:pStyle w:val="ConsPlusNormal"/>
            </w:pPr>
            <w:r>
              <w:t>Доля населения, имеющего денежные доходы ниже величины прожиточного минимума, в общей численности населения Республики Дагестан</w:t>
            </w:r>
          </w:p>
        </w:tc>
        <w:tc>
          <w:tcPr>
            <w:tcW w:w="1134" w:type="dxa"/>
          </w:tcPr>
          <w:p w:rsidR="00416956" w:rsidRDefault="00416956">
            <w:pPr>
              <w:pStyle w:val="ConsPlusNormal"/>
              <w:jc w:val="center"/>
            </w:pPr>
            <w:r>
              <w:t>проц.</w:t>
            </w:r>
          </w:p>
        </w:tc>
        <w:tc>
          <w:tcPr>
            <w:tcW w:w="737" w:type="dxa"/>
          </w:tcPr>
          <w:p w:rsidR="00416956" w:rsidRDefault="00416956">
            <w:pPr>
              <w:pStyle w:val="ConsPlusNormal"/>
              <w:jc w:val="center"/>
            </w:pPr>
            <w:r>
              <w:t>8,0</w:t>
            </w:r>
          </w:p>
        </w:tc>
        <w:tc>
          <w:tcPr>
            <w:tcW w:w="737" w:type="dxa"/>
          </w:tcPr>
          <w:p w:rsidR="00416956" w:rsidRDefault="00416956">
            <w:pPr>
              <w:pStyle w:val="ConsPlusNormal"/>
              <w:jc w:val="center"/>
            </w:pPr>
            <w:r>
              <w:t>7,9</w:t>
            </w:r>
          </w:p>
        </w:tc>
        <w:tc>
          <w:tcPr>
            <w:tcW w:w="737" w:type="dxa"/>
          </w:tcPr>
          <w:p w:rsidR="00416956" w:rsidRDefault="00416956">
            <w:pPr>
              <w:pStyle w:val="ConsPlusNormal"/>
              <w:jc w:val="center"/>
            </w:pPr>
            <w:r>
              <w:t>7,8</w:t>
            </w:r>
          </w:p>
        </w:tc>
        <w:tc>
          <w:tcPr>
            <w:tcW w:w="737" w:type="dxa"/>
          </w:tcPr>
          <w:p w:rsidR="00416956" w:rsidRDefault="00416956">
            <w:pPr>
              <w:pStyle w:val="ConsPlusNormal"/>
              <w:jc w:val="center"/>
            </w:pPr>
            <w:r>
              <w:t>7,7</w:t>
            </w:r>
          </w:p>
        </w:tc>
        <w:tc>
          <w:tcPr>
            <w:tcW w:w="737" w:type="dxa"/>
          </w:tcPr>
          <w:p w:rsidR="00416956" w:rsidRDefault="00416956">
            <w:pPr>
              <w:pStyle w:val="ConsPlusNormal"/>
              <w:jc w:val="center"/>
            </w:pPr>
            <w:r>
              <w:t>7,6</w:t>
            </w:r>
          </w:p>
        </w:tc>
        <w:tc>
          <w:tcPr>
            <w:tcW w:w="794" w:type="dxa"/>
          </w:tcPr>
          <w:p w:rsidR="00416956" w:rsidRDefault="00416956">
            <w:pPr>
              <w:pStyle w:val="ConsPlusNormal"/>
              <w:jc w:val="center"/>
            </w:pPr>
            <w:r>
              <w:t>7,5</w:t>
            </w:r>
          </w:p>
        </w:tc>
        <w:tc>
          <w:tcPr>
            <w:tcW w:w="794" w:type="dxa"/>
          </w:tcPr>
          <w:p w:rsidR="00416956" w:rsidRDefault="00416956">
            <w:pPr>
              <w:pStyle w:val="ConsPlusNormal"/>
              <w:jc w:val="center"/>
            </w:pPr>
            <w:r>
              <w:t>7,4</w:t>
            </w:r>
          </w:p>
        </w:tc>
      </w:tr>
      <w:tr w:rsidR="00416956">
        <w:tc>
          <w:tcPr>
            <w:tcW w:w="510" w:type="dxa"/>
          </w:tcPr>
          <w:p w:rsidR="00416956" w:rsidRDefault="00416956">
            <w:pPr>
              <w:pStyle w:val="ConsPlusNormal"/>
              <w:jc w:val="center"/>
            </w:pPr>
            <w:r>
              <w:t>2.</w:t>
            </w:r>
          </w:p>
        </w:tc>
        <w:tc>
          <w:tcPr>
            <w:tcW w:w="3572" w:type="dxa"/>
          </w:tcPr>
          <w:p w:rsidR="00416956" w:rsidRDefault="00416956">
            <w:pPr>
              <w:pStyle w:val="ConsPlusNormal"/>
            </w:pPr>
            <w:r>
              <w:t xml:space="preserve">Доля граждан пожилого возраста, инвалидов и граждан, оказавшихся в трудной жизненной ситуации,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w:t>
            </w:r>
            <w:r>
              <w:lastRenderedPageBreak/>
              <w:t>обслуживания</w:t>
            </w:r>
          </w:p>
        </w:tc>
        <w:tc>
          <w:tcPr>
            <w:tcW w:w="1134" w:type="dxa"/>
          </w:tcPr>
          <w:p w:rsidR="00416956" w:rsidRDefault="00416956">
            <w:pPr>
              <w:pStyle w:val="ConsPlusNormal"/>
              <w:jc w:val="center"/>
            </w:pPr>
            <w:r>
              <w:lastRenderedPageBreak/>
              <w:t>проц.</w:t>
            </w:r>
          </w:p>
        </w:tc>
        <w:tc>
          <w:tcPr>
            <w:tcW w:w="737" w:type="dxa"/>
          </w:tcPr>
          <w:p w:rsidR="00416956" w:rsidRDefault="00416956">
            <w:pPr>
              <w:pStyle w:val="ConsPlusNormal"/>
              <w:jc w:val="center"/>
            </w:pPr>
            <w:r>
              <w:t>99,2</w:t>
            </w:r>
          </w:p>
        </w:tc>
        <w:tc>
          <w:tcPr>
            <w:tcW w:w="737" w:type="dxa"/>
          </w:tcPr>
          <w:p w:rsidR="00416956" w:rsidRDefault="00416956">
            <w:pPr>
              <w:pStyle w:val="ConsPlusNormal"/>
              <w:jc w:val="center"/>
            </w:pPr>
            <w:r>
              <w:t>99,3</w:t>
            </w:r>
          </w:p>
        </w:tc>
        <w:tc>
          <w:tcPr>
            <w:tcW w:w="737" w:type="dxa"/>
          </w:tcPr>
          <w:p w:rsidR="00416956" w:rsidRDefault="00416956">
            <w:pPr>
              <w:pStyle w:val="ConsPlusNormal"/>
              <w:jc w:val="center"/>
            </w:pPr>
            <w:r>
              <w:t>99,3</w:t>
            </w:r>
          </w:p>
        </w:tc>
        <w:tc>
          <w:tcPr>
            <w:tcW w:w="737" w:type="dxa"/>
          </w:tcPr>
          <w:p w:rsidR="00416956" w:rsidRDefault="00416956">
            <w:pPr>
              <w:pStyle w:val="ConsPlusNormal"/>
              <w:jc w:val="center"/>
            </w:pPr>
            <w:r>
              <w:t>99,3</w:t>
            </w:r>
          </w:p>
        </w:tc>
        <w:tc>
          <w:tcPr>
            <w:tcW w:w="737" w:type="dxa"/>
          </w:tcPr>
          <w:p w:rsidR="00416956" w:rsidRDefault="00416956">
            <w:pPr>
              <w:pStyle w:val="ConsPlusNormal"/>
              <w:jc w:val="center"/>
            </w:pPr>
            <w:r>
              <w:t>99,3</w:t>
            </w:r>
          </w:p>
        </w:tc>
        <w:tc>
          <w:tcPr>
            <w:tcW w:w="794" w:type="dxa"/>
          </w:tcPr>
          <w:p w:rsidR="00416956" w:rsidRDefault="00416956">
            <w:pPr>
              <w:pStyle w:val="ConsPlusNormal"/>
              <w:jc w:val="center"/>
            </w:pPr>
            <w:r>
              <w:t>99,3</w:t>
            </w:r>
          </w:p>
        </w:tc>
        <w:tc>
          <w:tcPr>
            <w:tcW w:w="794" w:type="dxa"/>
          </w:tcPr>
          <w:p w:rsidR="00416956" w:rsidRDefault="00416956">
            <w:pPr>
              <w:pStyle w:val="ConsPlusNormal"/>
              <w:jc w:val="center"/>
            </w:pPr>
            <w:r>
              <w:t>99,6</w:t>
            </w:r>
          </w:p>
        </w:tc>
      </w:tr>
      <w:tr w:rsidR="00416956">
        <w:tc>
          <w:tcPr>
            <w:tcW w:w="10489" w:type="dxa"/>
            <w:gridSpan w:val="10"/>
          </w:tcPr>
          <w:p w:rsidR="00416956" w:rsidRDefault="00416956">
            <w:pPr>
              <w:pStyle w:val="ConsPlusNormal"/>
              <w:jc w:val="center"/>
              <w:outlineLvl w:val="2"/>
            </w:pPr>
            <w:r>
              <w:lastRenderedPageBreak/>
              <w:t>Подпрограмма "Развитие мер социальной поддержки отдельных категорий граждан"</w:t>
            </w:r>
          </w:p>
        </w:tc>
      </w:tr>
      <w:tr w:rsidR="00416956">
        <w:tc>
          <w:tcPr>
            <w:tcW w:w="510" w:type="dxa"/>
          </w:tcPr>
          <w:p w:rsidR="00416956" w:rsidRDefault="00416956">
            <w:pPr>
              <w:pStyle w:val="ConsPlusNormal"/>
              <w:jc w:val="center"/>
            </w:pPr>
            <w:r>
              <w:t>3.</w:t>
            </w:r>
          </w:p>
        </w:tc>
        <w:tc>
          <w:tcPr>
            <w:tcW w:w="3572" w:type="dxa"/>
          </w:tcPr>
          <w:p w:rsidR="00416956" w:rsidRDefault="00416956">
            <w:pPr>
              <w:pStyle w:val="ConsPlusNormal"/>
            </w:pPr>
            <w:r>
              <w:t>Уровень предоставления мер социальной поддержки отдельным категориям граждан в денежной форме</w:t>
            </w:r>
          </w:p>
        </w:tc>
        <w:tc>
          <w:tcPr>
            <w:tcW w:w="1134" w:type="dxa"/>
          </w:tcPr>
          <w:p w:rsidR="00416956" w:rsidRDefault="00416956">
            <w:pPr>
              <w:pStyle w:val="ConsPlusNormal"/>
              <w:jc w:val="center"/>
            </w:pPr>
            <w:r>
              <w:t>проц.</w:t>
            </w:r>
          </w:p>
        </w:tc>
        <w:tc>
          <w:tcPr>
            <w:tcW w:w="737" w:type="dxa"/>
          </w:tcPr>
          <w:p w:rsidR="00416956" w:rsidRDefault="00416956">
            <w:pPr>
              <w:pStyle w:val="ConsPlusNormal"/>
              <w:jc w:val="center"/>
            </w:pPr>
            <w:r>
              <w:t>100</w:t>
            </w:r>
          </w:p>
        </w:tc>
        <w:tc>
          <w:tcPr>
            <w:tcW w:w="737" w:type="dxa"/>
          </w:tcPr>
          <w:p w:rsidR="00416956" w:rsidRDefault="00416956">
            <w:pPr>
              <w:pStyle w:val="ConsPlusNormal"/>
              <w:jc w:val="center"/>
            </w:pPr>
            <w:r>
              <w:t>100</w:t>
            </w:r>
          </w:p>
        </w:tc>
        <w:tc>
          <w:tcPr>
            <w:tcW w:w="737" w:type="dxa"/>
          </w:tcPr>
          <w:p w:rsidR="00416956" w:rsidRDefault="00416956">
            <w:pPr>
              <w:pStyle w:val="ConsPlusNormal"/>
              <w:jc w:val="center"/>
            </w:pPr>
            <w:r>
              <w:t>100</w:t>
            </w:r>
          </w:p>
        </w:tc>
        <w:tc>
          <w:tcPr>
            <w:tcW w:w="737" w:type="dxa"/>
          </w:tcPr>
          <w:p w:rsidR="00416956" w:rsidRDefault="00416956">
            <w:pPr>
              <w:pStyle w:val="ConsPlusNormal"/>
              <w:jc w:val="center"/>
            </w:pPr>
            <w:r>
              <w:t>100</w:t>
            </w:r>
          </w:p>
        </w:tc>
        <w:tc>
          <w:tcPr>
            <w:tcW w:w="737" w:type="dxa"/>
          </w:tcPr>
          <w:p w:rsidR="00416956" w:rsidRDefault="00416956">
            <w:pPr>
              <w:pStyle w:val="ConsPlusNormal"/>
              <w:jc w:val="center"/>
            </w:pPr>
            <w:r>
              <w:t>100</w:t>
            </w:r>
          </w:p>
        </w:tc>
        <w:tc>
          <w:tcPr>
            <w:tcW w:w="794" w:type="dxa"/>
          </w:tcPr>
          <w:p w:rsidR="00416956" w:rsidRDefault="00416956">
            <w:pPr>
              <w:pStyle w:val="ConsPlusNormal"/>
              <w:jc w:val="center"/>
            </w:pPr>
            <w:r>
              <w:t>100</w:t>
            </w:r>
          </w:p>
        </w:tc>
        <w:tc>
          <w:tcPr>
            <w:tcW w:w="794" w:type="dxa"/>
          </w:tcPr>
          <w:p w:rsidR="00416956" w:rsidRDefault="00416956">
            <w:pPr>
              <w:pStyle w:val="ConsPlusNormal"/>
              <w:jc w:val="center"/>
            </w:pPr>
            <w:r>
              <w:t>100</w:t>
            </w:r>
          </w:p>
        </w:tc>
      </w:tr>
      <w:tr w:rsidR="00416956">
        <w:tc>
          <w:tcPr>
            <w:tcW w:w="510" w:type="dxa"/>
          </w:tcPr>
          <w:p w:rsidR="00416956" w:rsidRDefault="00416956">
            <w:pPr>
              <w:pStyle w:val="ConsPlusNormal"/>
              <w:jc w:val="center"/>
            </w:pPr>
            <w:r>
              <w:t>4.</w:t>
            </w:r>
          </w:p>
        </w:tc>
        <w:tc>
          <w:tcPr>
            <w:tcW w:w="3572" w:type="dxa"/>
          </w:tcPr>
          <w:p w:rsidR="00416956" w:rsidRDefault="00416956">
            <w:pPr>
              <w:pStyle w:val="ConsPlusNormal"/>
            </w:pPr>
            <w:r>
              <w:t>Удельный вес малоимущих граждан, получающих меры социальной поддержки в соответствии с законами Республики Дагестан, в общей численности малоимущих граждан в Республике Дагестан, обратившихся за получением государственной услуги</w:t>
            </w:r>
          </w:p>
        </w:tc>
        <w:tc>
          <w:tcPr>
            <w:tcW w:w="1134" w:type="dxa"/>
          </w:tcPr>
          <w:p w:rsidR="00416956" w:rsidRDefault="00416956">
            <w:pPr>
              <w:pStyle w:val="ConsPlusNormal"/>
              <w:jc w:val="center"/>
            </w:pPr>
            <w:r>
              <w:t>проц.</w:t>
            </w:r>
          </w:p>
        </w:tc>
        <w:tc>
          <w:tcPr>
            <w:tcW w:w="737" w:type="dxa"/>
          </w:tcPr>
          <w:p w:rsidR="00416956" w:rsidRDefault="00416956">
            <w:pPr>
              <w:pStyle w:val="ConsPlusNormal"/>
              <w:jc w:val="center"/>
            </w:pPr>
            <w:r>
              <w:t>100</w:t>
            </w:r>
          </w:p>
        </w:tc>
        <w:tc>
          <w:tcPr>
            <w:tcW w:w="737" w:type="dxa"/>
          </w:tcPr>
          <w:p w:rsidR="00416956" w:rsidRDefault="00416956">
            <w:pPr>
              <w:pStyle w:val="ConsPlusNormal"/>
              <w:jc w:val="center"/>
            </w:pPr>
            <w:r>
              <w:t>100</w:t>
            </w:r>
          </w:p>
        </w:tc>
        <w:tc>
          <w:tcPr>
            <w:tcW w:w="737" w:type="dxa"/>
          </w:tcPr>
          <w:p w:rsidR="00416956" w:rsidRDefault="00416956">
            <w:pPr>
              <w:pStyle w:val="ConsPlusNormal"/>
              <w:jc w:val="center"/>
            </w:pPr>
            <w:r>
              <w:t>100</w:t>
            </w:r>
          </w:p>
        </w:tc>
        <w:tc>
          <w:tcPr>
            <w:tcW w:w="737" w:type="dxa"/>
          </w:tcPr>
          <w:p w:rsidR="00416956" w:rsidRDefault="00416956">
            <w:pPr>
              <w:pStyle w:val="ConsPlusNormal"/>
              <w:jc w:val="center"/>
            </w:pPr>
            <w:r>
              <w:t>100</w:t>
            </w:r>
          </w:p>
        </w:tc>
        <w:tc>
          <w:tcPr>
            <w:tcW w:w="737" w:type="dxa"/>
          </w:tcPr>
          <w:p w:rsidR="00416956" w:rsidRDefault="00416956">
            <w:pPr>
              <w:pStyle w:val="ConsPlusNormal"/>
              <w:jc w:val="center"/>
            </w:pPr>
            <w:r>
              <w:t>100</w:t>
            </w:r>
          </w:p>
        </w:tc>
        <w:tc>
          <w:tcPr>
            <w:tcW w:w="794" w:type="dxa"/>
          </w:tcPr>
          <w:p w:rsidR="00416956" w:rsidRDefault="00416956">
            <w:pPr>
              <w:pStyle w:val="ConsPlusNormal"/>
              <w:jc w:val="center"/>
            </w:pPr>
            <w:r>
              <w:t>100</w:t>
            </w:r>
          </w:p>
        </w:tc>
        <w:tc>
          <w:tcPr>
            <w:tcW w:w="794" w:type="dxa"/>
          </w:tcPr>
          <w:p w:rsidR="00416956" w:rsidRDefault="00416956">
            <w:pPr>
              <w:pStyle w:val="ConsPlusNormal"/>
              <w:jc w:val="center"/>
            </w:pPr>
            <w:r>
              <w:t>100</w:t>
            </w:r>
          </w:p>
        </w:tc>
      </w:tr>
      <w:tr w:rsidR="00416956">
        <w:tc>
          <w:tcPr>
            <w:tcW w:w="10489" w:type="dxa"/>
            <w:gridSpan w:val="10"/>
          </w:tcPr>
          <w:p w:rsidR="00416956" w:rsidRDefault="00416956">
            <w:pPr>
              <w:pStyle w:val="ConsPlusNormal"/>
              <w:jc w:val="center"/>
              <w:outlineLvl w:val="2"/>
            </w:pPr>
            <w:r>
              <w:t>Подпрограмма "Модернизация и развитие социального обслуживания населения"</w:t>
            </w:r>
          </w:p>
        </w:tc>
      </w:tr>
      <w:tr w:rsidR="00416956">
        <w:tc>
          <w:tcPr>
            <w:tcW w:w="510" w:type="dxa"/>
          </w:tcPr>
          <w:p w:rsidR="00416956" w:rsidRDefault="00416956">
            <w:pPr>
              <w:pStyle w:val="ConsPlusNormal"/>
              <w:jc w:val="center"/>
            </w:pPr>
            <w:r>
              <w:t>5.</w:t>
            </w:r>
          </w:p>
        </w:tc>
        <w:tc>
          <w:tcPr>
            <w:tcW w:w="3572" w:type="dxa"/>
          </w:tcPr>
          <w:p w:rsidR="00416956" w:rsidRDefault="00416956">
            <w:pPr>
              <w:pStyle w:val="ConsPlusNormal"/>
            </w:pPr>
            <w:r>
              <w:t>Соотношение средней заработной платы социальных работников учреждений социального обслуживания населения к средней заработной плате в Республике Дагестан</w:t>
            </w:r>
          </w:p>
        </w:tc>
        <w:tc>
          <w:tcPr>
            <w:tcW w:w="1134" w:type="dxa"/>
          </w:tcPr>
          <w:p w:rsidR="00416956" w:rsidRDefault="00416956">
            <w:pPr>
              <w:pStyle w:val="ConsPlusNormal"/>
              <w:jc w:val="center"/>
            </w:pPr>
            <w:r>
              <w:t>проц.</w:t>
            </w:r>
          </w:p>
        </w:tc>
        <w:tc>
          <w:tcPr>
            <w:tcW w:w="737" w:type="dxa"/>
          </w:tcPr>
          <w:p w:rsidR="00416956" w:rsidRDefault="00416956">
            <w:pPr>
              <w:pStyle w:val="ConsPlusNormal"/>
              <w:jc w:val="center"/>
            </w:pPr>
            <w:r>
              <w:t>47,5</w:t>
            </w:r>
          </w:p>
        </w:tc>
        <w:tc>
          <w:tcPr>
            <w:tcW w:w="737" w:type="dxa"/>
          </w:tcPr>
          <w:p w:rsidR="00416956" w:rsidRDefault="00416956">
            <w:pPr>
              <w:pStyle w:val="ConsPlusNormal"/>
              <w:jc w:val="center"/>
            </w:pPr>
            <w:r>
              <w:t>58,0</w:t>
            </w:r>
          </w:p>
        </w:tc>
        <w:tc>
          <w:tcPr>
            <w:tcW w:w="737" w:type="dxa"/>
          </w:tcPr>
          <w:p w:rsidR="00416956" w:rsidRDefault="00416956">
            <w:pPr>
              <w:pStyle w:val="ConsPlusNormal"/>
              <w:jc w:val="center"/>
            </w:pPr>
            <w:r>
              <w:t>68,5</w:t>
            </w:r>
          </w:p>
        </w:tc>
        <w:tc>
          <w:tcPr>
            <w:tcW w:w="737" w:type="dxa"/>
          </w:tcPr>
          <w:p w:rsidR="00416956" w:rsidRDefault="00416956">
            <w:pPr>
              <w:pStyle w:val="ConsPlusNormal"/>
              <w:jc w:val="center"/>
            </w:pPr>
            <w:r>
              <w:t>79,0</w:t>
            </w:r>
          </w:p>
        </w:tc>
        <w:tc>
          <w:tcPr>
            <w:tcW w:w="737" w:type="dxa"/>
          </w:tcPr>
          <w:p w:rsidR="00416956" w:rsidRDefault="00416956">
            <w:pPr>
              <w:pStyle w:val="ConsPlusNormal"/>
              <w:jc w:val="center"/>
            </w:pPr>
            <w:r>
              <w:t>89,0</w:t>
            </w:r>
          </w:p>
        </w:tc>
        <w:tc>
          <w:tcPr>
            <w:tcW w:w="794" w:type="dxa"/>
          </w:tcPr>
          <w:p w:rsidR="00416956" w:rsidRDefault="00416956">
            <w:pPr>
              <w:pStyle w:val="ConsPlusNormal"/>
              <w:jc w:val="center"/>
            </w:pPr>
            <w:r>
              <w:t>100,0</w:t>
            </w:r>
          </w:p>
        </w:tc>
        <w:tc>
          <w:tcPr>
            <w:tcW w:w="794" w:type="dxa"/>
          </w:tcPr>
          <w:p w:rsidR="00416956" w:rsidRDefault="00416956">
            <w:pPr>
              <w:pStyle w:val="ConsPlusNormal"/>
              <w:jc w:val="center"/>
            </w:pPr>
            <w:r>
              <w:t>100,0</w:t>
            </w:r>
          </w:p>
        </w:tc>
      </w:tr>
      <w:tr w:rsidR="00416956">
        <w:tc>
          <w:tcPr>
            <w:tcW w:w="510" w:type="dxa"/>
          </w:tcPr>
          <w:p w:rsidR="00416956" w:rsidRDefault="00416956">
            <w:pPr>
              <w:pStyle w:val="ConsPlusNormal"/>
              <w:jc w:val="center"/>
            </w:pPr>
            <w:r>
              <w:t>6.</w:t>
            </w:r>
          </w:p>
        </w:tc>
        <w:tc>
          <w:tcPr>
            <w:tcW w:w="3572" w:type="dxa"/>
          </w:tcPr>
          <w:p w:rsidR="00416956" w:rsidRDefault="00416956">
            <w:pPr>
              <w:pStyle w:val="ConsPlusNormal"/>
            </w:pPr>
            <w:r>
              <w:t xml:space="preserve">Удельный вес граждан пожилого возраста и инвалидов, получивших услуги в негосударственных учреждениях социального обслуживания, в общей численности граждан пожилого возраста и инвалидов, получивших </w:t>
            </w:r>
            <w:r>
              <w:lastRenderedPageBreak/>
              <w:t>услуги в учреждениях социального обслуживания всех форм собственности</w:t>
            </w:r>
          </w:p>
        </w:tc>
        <w:tc>
          <w:tcPr>
            <w:tcW w:w="1134" w:type="dxa"/>
          </w:tcPr>
          <w:p w:rsidR="00416956" w:rsidRDefault="00416956">
            <w:pPr>
              <w:pStyle w:val="ConsPlusNormal"/>
              <w:jc w:val="center"/>
            </w:pPr>
            <w:r>
              <w:lastRenderedPageBreak/>
              <w:t>проц.</w:t>
            </w:r>
          </w:p>
        </w:tc>
        <w:tc>
          <w:tcPr>
            <w:tcW w:w="737" w:type="dxa"/>
          </w:tcPr>
          <w:p w:rsidR="00416956" w:rsidRDefault="00416956">
            <w:pPr>
              <w:pStyle w:val="ConsPlusNormal"/>
            </w:pPr>
          </w:p>
        </w:tc>
        <w:tc>
          <w:tcPr>
            <w:tcW w:w="737" w:type="dxa"/>
          </w:tcPr>
          <w:p w:rsidR="00416956" w:rsidRDefault="00416956">
            <w:pPr>
              <w:pStyle w:val="ConsPlusNormal"/>
            </w:pPr>
          </w:p>
        </w:tc>
        <w:tc>
          <w:tcPr>
            <w:tcW w:w="737" w:type="dxa"/>
          </w:tcPr>
          <w:p w:rsidR="00416956" w:rsidRDefault="00416956">
            <w:pPr>
              <w:pStyle w:val="ConsPlusNormal"/>
              <w:jc w:val="center"/>
            </w:pPr>
            <w:r>
              <w:t>0,1</w:t>
            </w:r>
          </w:p>
        </w:tc>
        <w:tc>
          <w:tcPr>
            <w:tcW w:w="737" w:type="dxa"/>
          </w:tcPr>
          <w:p w:rsidR="00416956" w:rsidRDefault="00416956">
            <w:pPr>
              <w:pStyle w:val="ConsPlusNormal"/>
              <w:jc w:val="center"/>
            </w:pPr>
            <w:r>
              <w:t>0,2</w:t>
            </w:r>
          </w:p>
        </w:tc>
        <w:tc>
          <w:tcPr>
            <w:tcW w:w="737" w:type="dxa"/>
          </w:tcPr>
          <w:p w:rsidR="00416956" w:rsidRDefault="00416956">
            <w:pPr>
              <w:pStyle w:val="ConsPlusNormal"/>
              <w:jc w:val="center"/>
            </w:pPr>
            <w:r>
              <w:t>0,3</w:t>
            </w:r>
          </w:p>
        </w:tc>
        <w:tc>
          <w:tcPr>
            <w:tcW w:w="794" w:type="dxa"/>
          </w:tcPr>
          <w:p w:rsidR="00416956" w:rsidRDefault="00416956">
            <w:pPr>
              <w:pStyle w:val="ConsPlusNormal"/>
              <w:jc w:val="center"/>
            </w:pPr>
            <w:r>
              <w:t>0,4</w:t>
            </w:r>
          </w:p>
        </w:tc>
        <w:tc>
          <w:tcPr>
            <w:tcW w:w="794" w:type="dxa"/>
          </w:tcPr>
          <w:p w:rsidR="00416956" w:rsidRDefault="00416956">
            <w:pPr>
              <w:pStyle w:val="ConsPlusNormal"/>
              <w:jc w:val="center"/>
            </w:pPr>
            <w:r>
              <w:t>0,5</w:t>
            </w:r>
          </w:p>
        </w:tc>
      </w:tr>
      <w:tr w:rsidR="00416956">
        <w:tc>
          <w:tcPr>
            <w:tcW w:w="10489" w:type="dxa"/>
            <w:gridSpan w:val="10"/>
          </w:tcPr>
          <w:p w:rsidR="00416956" w:rsidRDefault="00416956">
            <w:pPr>
              <w:pStyle w:val="ConsPlusNormal"/>
              <w:jc w:val="center"/>
              <w:outlineLvl w:val="2"/>
            </w:pPr>
            <w:r>
              <w:lastRenderedPageBreak/>
              <w:t>Подпрограмма "Совершенствование социальной поддержки семьи и детей"</w:t>
            </w:r>
          </w:p>
        </w:tc>
      </w:tr>
      <w:tr w:rsidR="00416956">
        <w:tc>
          <w:tcPr>
            <w:tcW w:w="510" w:type="dxa"/>
          </w:tcPr>
          <w:p w:rsidR="00416956" w:rsidRDefault="00416956">
            <w:pPr>
              <w:pStyle w:val="ConsPlusNormal"/>
              <w:jc w:val="center"/>
            </w:pPr>
            <w:r>
              <w:t>7.</w:t>
            </w:r>
          </w:p>
        </w:tc>
        <w:tc>
          <w:tcPr>
            <w:tcW w:w="3572" w:type="dxa"/>
          </w:tcPr>
          <w:p w:rsidR="00416956" w:rsidRDefault="00416956">
            <w:pPr>
              <w:pStyle w:val="ConsPlusNormal"/>
            </w:pPr>
            <w:r>
              <w:t>Суммарный коэффициент рождаемости</w:t>
            </w:r>
          </w:p>
        </w:tc>
        <w:tc>
          <w:tcPr>
            <w:tcW w:w="1134" w:type="dxa"/>
          </w:tcPr>
          <w:p w:rsidR="00416956" w:rsidRDefault="00416956">
            <w:pPr>
              <w:pStyle w:val="ConsPlusNormal"/>
              <w:jc w:val="center"/>
            </w:pPr>
            <w:r>
              <w:t>число родившихся детей на одну женщину</w:t>
            </w:r>
          </w:p>
        </w:tc>
        <w:tc>
          <w:tcPr>
            <w:tcW w:w="737" w:type="dxa"/>
          </w:tcPr>
          <w:p w:rsidR="00416956" w:rsidRDefault="00416956">
            <w:pPr>
              <w:pStyle w:val="ConsPlusNormal"/>
              <w:jc w:val="center"/>
            </w:pPr>
            <w:r>
              <w:t>2,019</w:t>
            </w:r>
          </w:p>
        </w:tc>
        <w:tc>
          <w:tcPr>
            <w:tcW w:w="737" w:type="dxa"/>
          </w:tcPr>
          <w:p w:rsidR="00416956" w:rsidRDefault="00416956">
            <w:pPr>
              <w:pStyle w:val="ConsPlusNormal"/>
              <w:jc w:val="center"/>
            </w:pPr>
            <w:r>
              <w:t>2,051</w:t>
            </w:r>
          </w:p>
        </w:tc>
        <w:tc>
          <w:tcPr>
            <w:tcW w:w="737" w:type="dxa"/>
          </w:tcPr>
          <w:p w:rsidR="00416956" w:rsidRDefault="00416956">
            <w:pPr>
              <w:pStyle w:val="ConsPlusNormal"/>
              <w:jc w:val="center"/>
            </w:pPr>
            <w:r>
              <w:t>2,075</w:t>
            </w:r>
          </w:p>
        </w:tc>
        <w:tc>
          <w:tcPr>
            <w:tcW w:w="737" w:type="dxa"/>
          </w:tcPr>
          <w:p w:rsidR="00416956" w:rsidRDefault="00416956">
            <w:pPr>
              <w:pStyle w:val="ConsPlusNormal"/>
              <w:jc w:val="center"/>
            </w:pPr>
            <w:r>
              <w:t>2,094</w:t>
            </w:r>
          </w:p>
        </w:tc>
        <w:tc>
          <w:tcPr>
            <w:tcW w:w="737" w:type="dxa"/>
          </w:tcPr>
          <w:p w:rsidR="00416956" w:rsidRDefault="00416956">
            <w:pPr>
              <w:pStyle w:val="ConsPlusNormal"/>
              <w:jc w:val="center"/>
            </w:pPr>
            <w:r>
              <w:t>2,108</w:t>
            </w:r>
          </w:p>
        </w:tc>
        <w:tc>
          <w:tcPr>
            <w:tcW w:w="794" w:type="dxa"/>
          </w:tcPr>
          <w:p w:rsidR="00416956" w:rsidRDefault="00416956">
            <w:pPr>
              <w:pStyle w:val="ConsPlusNormal"/>
              <w:jc w:val="center"/>
            </w:pPr>
            <w:r>
              <w:t>2,108</w:t>
            </w:r>
          </w:p>
        </w:tc>
        <w:tc>
          <w:tcPr>
            <w:tcW w:w="794" w:type="dxa"/>
          </w:tcPr>
          <w:p w:rsidR="00416956" w:rsidRDefault="00416956">
            <w:pPr>
              <w:pStyle w:val="ConsPlusNormal"/>
              <w:jc w:val="center"/>
            </w:pPr>
            <w:r>
              <w:t>2,108</w:t>
            </w:r>
          </w:p>
        </w:tc>
      </w:tr>
      <w:tr w:rsidR="00416956">
        <w:tc>
          <w:tcPr>
            <w:tcW w:w="510" w:type="dxa"/>
          </w:tcPr>
          <w:p w:rsidR="00416956" w:rsidRDefault="00416956">
            <w:pPr>
              <w:pStyle w:val="ConsPlusNormal"/>
              <w:jc w:val="center"/>
            </w:pPr>
            <w:r>
              <w:t>8.</w:t>
            </w:r>
          </w:p>
        </w:tc>
        <w:tc>
          <w:tcPr>
            <w:tcW w:w="3572" w:type="dxa"/>
          </w:tcPr>
          <w:p w:rsidR="00416956" w:rsidRDefault="00416956">
            <w:pPr>
              <w:pStyle w:val="ConsPlusNormal"/>
            </w:pPr>
            <w:r>
              <w:t>Удельный вес безнадзорных и беспризорных несовершеннолетних детей в общей численности детей в Республике Дагестан</w:t>
            </w:r>
          </w:p>
        </w:tc>
        <w:tc>
          <w:tcPr>
            <w:tcW w:w="1134" w:type="dxa"/>
          </w:tcPr>
          <w:p w:rsidR="00416956" w:rsidRDefault="00416956">
            <w:pPr>
              <w:pStyle w:val="ConsPlusNormal"/>
              <w:jc w:val="center"/>
            </w:pPr>
            <w:r>
              <w:t>проц.</w:t>
            </w:r>
          </w:p>
        </w:tc>
        <w:tc>
          <w:tcPr>
            <w:tcW w:w="737" w:type="dxa"/>
          </w:tcPr>
          <w:p w:rsidR="00416956" w:rsidRDefault="00416956">
            <w:pPr>
              <w:pStyle w:val="ConsPlusNormal"/>
              <w:jc w:val="center"/>
            </w:pPr>
            <w:r>
              <w:t>0,1</w:t>
            </w:r>
          </w:p>
        </w:tc>
        <w:tc>
          <w:tcPr>
            <w:tcW w:w="737" w:type="dxa"/>
          </w:tcPr>
          <w:p w:rsidR="00416956" w:rsidRDefault="00416956">
            <w:pPr>
              <w:pStyle w:val="ConsPlusNormal"/>
              <w:jc w:val="center"/>
            </w:pPr>
            <w:r>
              <w:t>0,1</w:t>
            </w:r>
          </w:p>
        </w:tc>
        <w:tc>
          <w:tcPr>
            <w:tcW w:w="737" w:type="dxa"/>
          </w:tcPr>
          <w:p w:rsidR="00416956" w:rsidRDefault="00416956">
            <w:pPr>
              <w:pStyle w:val="ConsPlusNormal"/>
              <w:jc w:val="center"/>
            </w:pPr>
            <w:r>
              <w:t>0,1</w:t>
            </w:r>
          </w:p>
        </w:tc>
        <w:tc>
          <w:tcPr>
            <w:tcW w:w="737" w:type="dxa"/>
          </w:tcPr>
          <w:p w:rsidR="00416956" w:rsidRDefault="00416956">
            <w:pPr>
              <w:pStyle w:val="ConsPlusNormal"/>
              <w:jc w:val="center"/>
            </w:pPr>
            <w:r>
              <w:t>0,1</w:t>
            </w:r>
          </w:p>
        </w:tc>
        <w:tc>
          <w:tcPr>
            <w:tcW w:w="737" w:type="dxa"/>
          </w:tcPr>
          <w:p w:rsidR="00416956" w:rsidRDefault="00416956">
            <w:pPr>
              <w:pStyle w:val="ConsPlusNormal"/>
              <w:jc w:val="center"/>
            </w:pPr>
            <w:r>
              <w:t>0,098</w:t>
            </w:r>
          </w:p>
        </w:tc>
        <w:tc>
          <w:tcPr>
            <w:tcW w:w="794" w:type="dxa"/>
          </w:tcPr>
          <w:p w:rsidR="00416956" w:rsidRDefault="00416956">
            <w:pPr>
              <w:pStyle w:val="ConsPlusNormal"/>
              <w:jc w:val="center"/>
            </w:pPr>
            <w:r>
              <w:t>0,098</w:t>
            </w:r>
          </w:p>
        </w:tc>
        <w:tc>
          <w:tcPr>
            <w:tcW w:w="794" w:type="dxa"/>
          </w:tcPr>
          <w:p w:rsidR="00416956" w:rsidRDefault="00416956">
            <w:pPr>
              <w:pStyle w:val="ConsPlusNormal"/>
              <w:jc w:val="center"/>
            </w:pPr>
            <w:r>
              <w:t>0,097</w:t>
            </w:r>
          </w:p>
        </w:tc>
      </w:tr>
      <w:tr w:rsidR="00416956">
        <w:tc>
          <w:tcPr>
            <w:tcW w:w="510" w:type="dxa"/>
          </w:tcPr>
          <w:p w:rsidR="00416956" w:rsidRDefault="00416956">
            <w:pPr>
              <w:pStyle w:val="ConsPlusNormal"/>
              <w:jc w:val="center"/>
            </w:pPr>
            <w:r>
              <w:t>9.</w:t>
            </w:r>
          </w:p>
        </w:tc>
        <w:tc>
          <w:tcPr>
            <w:tcW w:w="3572" w:type="dxa"/>
          </w:tcPr>
          <w:p w:rsidR="00416956" w:rsidRDefault="00416956">
            <w:pPr>
              <w:pStyle w:val="ConsPlusNormal"/>
            </w:pPr>
            <w:r>
              <w:t>Удельный вес детей-инвалидов, получивших социальные услуги в учреждениях социального обслуживания для детей-инвалидов, в общей численности детей-инвалидов</w:t>
            </w:r>
          </w:p>
        </w:tc>
        <w:tc>
          <w:tcPr>
            <w:tcW w:w="1134" w:type="dxa"/>
          </w:tcPr>
          <w:p w:rsidR="00416956" w:rsidRDefault="00416956">
            <w:pPr>
              <w:pStyle w:val="ConsPlusNormal"/>
              <w:jc w:val="center"/>
            </w:pPr>
            <w:r>
              <w:t>проц.</w:t>
            </w:r>
          </w:p>
        </w:tc>
        <w:tc>
          <w:tcPr>
            <w:tcW w:w="737" w:type="dxa"/>
          </w:tcPr>
          <w:p w:rsidR="00416956" w:rsidRDefault="00416956">
            <w:pPr>
              <w:pStyle w:val="ConsPlusNormal"/>
              <w:jc w:val="center"/>
            </w:pPr>
            <w:r>
              <w:t>16,2</w:t>
            </w:r>
          </w:p>
        </w:tc>
        <w:tc>
          <w:tcPr>
            <w:tcW w:w="737" w:type="dxa"/>
          </w:tcPr>
          <w:p w:rsidR="00416956" w:rsidRDefault="00416956">
            <w:pPr>
              <w:pStyle w:val="ConsPlusNormal"/>
              <w:jc w:val="center"/>
            </w:pPr>
            <w:r>
              <w:t>16,3</w:t>
            </w:r>
          </w:p>
        </w:tc>
        <w:tc>
          <w:tcPr>
            <w:tcW w:w="737" w:type="dxa"/>
          </w:tcPr>
          <w:p w:rsidR="00416956" w:rsidRDefault="00416956">
            <w:pPr>
              <w:pStyle w:val="ConsPlusNormal"/>
              <w:jc w:val="center"/>
            </w:pPr>
            <w:r>
              <w:t>16,3</w:t>
            </w:r>
          </w:p>
        </w:tc>
        <w:tc>
          <w:tcPr>
            <w:tcW w:w="737" w:type="dxa"/>
          </w:tcPr>
          <w:p w:rsidR="00416956" w:rsidRDefault="00416956">
            <w:pPr>
              <w:pStyle w:val="ConsPlusNormal"/>
              <w:jc w:val="center"/>
            </w:pPr>
            <w:r>
              <w:t>16,4</w:t>
            </w:r>
          </w:p>
        </w:tc>
        <w:tc>
          <w:tcPr>
            <w:tcW w:w="737" w:type="dxa"/>
          </w:tcPr>
          <w:p w:rsidR="00416956" w:rsidRDefault="00416956">
            <w:pPr>
              <w:pStyle w:val="ConsPlusNormal"/>
              <w:jc w:val="center"/>
            </w:pPr>
            <w:r>
              <w:t>16,5</w:t>
            </w:r>
          </w:p>
        </w:tc>
        <w:tc>
          <w:tcPr>
            <w:tcW w:w="794" w:type="dxa"/>
          </w:tcPr>
          <w:p w:rsidR="00416956" w:rsidRDefault="00416956">
            <w:pPr>
              <w:pStyle w:val="ConsPlusNormal"/>
              <w:jc w:val="center"/>
            </w:pPr>
            <w:r>
              <w:t>16,6</w:t>
            </w:r>
          </w:p>
        </w:tc>
        <w:tc>
          <w:tcPr>
            <w:tcW w:w="794" w:type="dxa"/>
          </w:tcPr>
          <w:p w:rsidR="00416956" w:rsidRDefault="00416956">
            <w:pPr>
              <w:pStyle w:val="ConsPlusNormal"/>
              <w:jc w:val="center"/>
            </w:pPr>
            <w:r>
              <w:t>16,7</w:t>
            </w:r>
          </w:p>
        </w:tc>
      </w:tr>
      <w:tr w:rsidR="00416956">
        <w:tc>
          <w:tcPr>
            <w:tcW w:w="10489" w:type="dxa"/>
            <w:gridSpan w:val="10"/>
          </w:tcPr>
          <w:p w:rsidR="00416956" w:rsidRDefault="00416956">
            <w:pPr>
              <w:pStyle w:val="ConsPlusNormal"/>
              <w:jc w:val="center"/>
              <w:outlineLvl w:val="2"/>
            </w:pPr>
            <w:r>
              <w:t>Подпрограмма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tc>
      </w:tr>
      <w:tr w:rsidR="00416956">
        <w:tblPrEx>
          <w:tblBorders>
            <w:insideH w:val="nil"/>
          </w:tblBorders>
        </w:tblPrEx>
        <w:tc>
          <w:tcPr>
            <w:tcW w:w="510" w:type="dxa"/>
            <w:tcBorders>
              <w:bottom w:val="nil"/>
            </w:tcBorders>
          </w:tcPr>
          <w:p w:rsidR="00416956" w:rsidRDefault="00416956">
            <w:pPr>
              <w:pStyle w:val="ConsPlusNormal"/>
              <w:jc w:val="center"/>
            </w:pPr>
            <w:r>
              <w:t>10.</w:t>
            </w:r>
          </w:p>
        </w:tc>
        <w:tc>
          <w:tcPr>
            <w:tcW w:w="3572" w:type="dxa"/>
            <w:tcBorders>
              <w:bottom w:val="nil"/>
            </w:tcBorders>
          </w:tcPr>
          <w:p w:rsidR="00416956" w:rsidRDefault="00416956">
            <w:pPr>
              <w:pStyle w:val="ConsPlusNormal"/>
            </w:pPr>
            <w:r>
              <w:t xml:space="preserve">Доля детей-сирот и детей, оставшихся без попечения родителей, а также лиц из числа детей-сирот и детей, оставшихся без попечения родителей, обеспеченных жилыми помещениями, от общего числа лиц указанной категории, у которых </w:t>
            </w:r>
            <w:r>
              <w:lastRenderedPageBreak/>
              <w:t>наступило право на получение жилого помещения</w:t>
            </w:r>
          </w:p>
        </w:tc>
        <w:tc>
          <w:tcPr>
            <w:tcW w:w="1134" w:type="dxa"/>
            <w:tcBorders>
              <w:bottom w:val="nil"/>
            </w:tcBorders>
          </w:tcPr>
          <w:p w:rsidR="00416956" w:rsidRDefault="00416956">
            <w:pPr>
              <w:pStyle w:val="ConsPlusNormal"/>
              <w:jc w:val="center"/>
            </w:pPr>
            <w:r>
              <w:lastRenderedPageBreak/>
              <w:t>проц.</w:t>
            </w:r>
          </w:p>
        </w:tc>
        <w:tc>
          <w:tcPr>
            <w:tcW w:w="737" w:type="dxa"/>
            <w:tcBorders>
              <w:bottom w:val="nil"/>
            </w:tcBorders>
          </w:tcPr>
          <w:p w:rsidR="00416956" w:rsidRDefault="00416956">
            <w:pPr>
              <w:pStyle w:val="ConsPlusNormal"/>
            </w:pPr>
          </w:p>
        </w:tc>
        <w:tc>
          <w:tcPr>
            <w:tcW w:w="737" w:type="dxa"/>
            <w:tcBorders>
              <w:bottom w:val="nil"/>
            </w:tcBorders>
          </w:tcPr>
          <w:p w:rsidR="00416956" w:rsidRDefault="00416956">
            <w:pPr>
              <w:pStyle w:val="ConsPlusNormal"/>
              <w:jc w:val="center"/>
            </w:pPr>
            <w:r>
              <w:t>12,8</w:t>
            </w:r>
          </w:p>
        </w:tc>
        <w:tc>
          <w:tcPr>
            <w:tcW w:w="737" w:type="dxa"/>
            <w:tcBorders>
              <w:bottom w:val="nil"/>
            </w:tcBorders>
          </w:tcPr>
          <w:p w:rsidR="00416956" w:rsidRDefault="00416956">
            <w:pPr>
              <w:pStyle w:val="ConsPlusNormal"/>
              <w:jc w:val="center"/>
            </w:pPr>
            <w:r>
              <w:t>12,1</w:t>
            </w:r>
          </w:p>
        </w:tc>
        <w:tc>
          <w:tcPr>
            <w:tcW w:w="737" w:type="dxa"/>
            <w:tcBorders>
              <w:bottom w:val="nil"/>
            </w:tcBorders>
          </w:tcPr>
          <w:p w:rsidR="00416956" w:rsidRDefault="00416956">
            <w:pPr>
              <w:pStyle w:val="ConsPlusNormal"/>
              <w:jc w:val="center"/>
            </w:pPr>
            <w:r>
              <w:t>19,2</w:t>
            </w:r>
          </w:p>
        </w:tc>
        <w:tc>
          <w:tcPr>
            <w:tcW w:w="737" w:type="dxa"/>
            <w:tcBorders>
              <w:bottom w:val="nil"/>
            </w:tcBorders>
          </w:tcPr>
          <w:p w:rsidR="00416956" w:rsidRDefault="00416956">
            <w:pPr>
              <w:pStyle w:val="ConsPlusNormal"/>
              <w:jc w:val="center"/>
            </w:pPr>
            <w:r>
              <w:t>20,1</w:t>
            </w:r>
          </w:p>
        </w:tc>
        <w:tc>
          <w:tcPr>
            <w:tcW w:w="794" w:type="dxa"/>
            <w:tcBorders>
              <w:bottom w:val="nil"/>
            </w:tcBorders>
          </w:tcPr>
          <w:p w:rsidR="00416956" w:rsidRDefault="00416956">
            <w:pPr>
              <w:pStyle w:val="ConsPlusNormal"/>
              <w:jc w:val="center"/>
            </w:pPr>
            <w:r>
              <w:t>21,2</w:t>
            </w:r>
          </w:p>
        </w:tc>
        <w:tc>
          <w:tcPr>
            <w:tcW w:w="794" w:type="dxa"/>
            <w:tcBorders>
              <w:bottom w:val="nil"/>
            </w:tcBorders>
          </w:tcPr>
          <w:p w:rsidR="00416956" w:rsidRDefault="00416956">
            <w:pPr>
              <w:pStyle w:val="ConsPlusNormal"/>
              <w:jc w:val="center"/>
            </w:pPr>
            <w:r>
              <w:t>22,2</w:t>
            </w:r>
          </w:p>
        </w:tc>
      </w:tr>
      <w:tr w:rsidR="00416956">
        <w:tblPrEx>
          <w:tblBorders>
            <w:insideH w:val="nil"/>
          </w:tblBorders>
        </w:tblPrEx>
        <w:tc>
          <w:tcPr>
            <w:tcW w:w="10489" w:type="dxa"/>
            <w:gridSpan w:val="10"/>
            <w:tcBorders>
              <w:top w:val="nil"/>
            </w:tcBorders>
          </w:tcPr>
          <w:p w:rsidR="00416956" w:rsidRDefault="00416956">
            <w:pPr>
              <w:pStyle w:val="ConsPlusNormal"/>
              <w:jc w:val="both"/>
            </w:pPr>
            <w:r>
              <w:lastRenderedPageBreak/>
              <w:t xml:space="preserve">(в ред. </w:t>
            </w:r>
            <w:hyperlink r:id="rId328" w:history="1">
              <w:r>
                <w:rPr>
                  <w:color w:val="0000FF"/>
                </w:rPr>
                <w:t>Постановления</w:t>
              </w:r>
            </w:hyperlink>
            <w:r>
              <w:t xml:space="preserve"> Правительства РД от 28.06.2016 N 192)</w:t>
            </w:r>
          </w:p>
        </w:tc>
      </w:tr>
      <w:tr w:rsidR="00416956">
        <w:tblPrEx>
          <w:tblBorders>
            <w:insideH w:val="nil"/>
          </w:tblBorders>
        </w:tblPrEx>
        <w:tc>
          <w:tcPr>
            <w:tcW w:w="510" w:type="dxa"/>
            <w:tcBorders>
              <w:bottom w:val="nil"/>
            </w:tcBorders>
          </w:tcPr>
          <w:p w:rsidR="00416956" w:rsidRDefault="00416956">
            <w:pPr>
              <w:pStyle w:val="ConsPlusNormal"/>
              <w:jc w:val="center"/>
            </w:pPr>
            <w:r>
              <w:t>11.</w:t>
            </w:r>
          </w:p>
        </w:tc>
        <w:tc>
          <w:tcPr>
            <w:tcW w:w="3572" w:type="dxa"/>
            <w:tcBorders>
              <w:bottom w:val="nil"/>
            </w:tcBorders>
          </w:tcPr>
          <w:p w:rsidR="00416956" w:rsidRDefault="00416956">
            <w:pPr>
              <w:pStyle w:val="ConsPlusNormal"/>
            </w:pPr>
            <w:r>
              <w:t>Число детей-сирот, детей, оставшихся без попечения родителей, лиц из числа детей-сирот и детей, оставшихся без попечения родителей, обеспеченных жилыми помещениями за счет бюджетных средств</w:t>
            </w:r>
          </w:p>
        </w:tc>
        <w:tc>
          <w:tcPr>
            <w:tcW w:w="1134" w:type="dxa"/>
            <w:tcBorders>
              <w:bottom w:val="nil"/>
            </w:tcBorders>
          </w:tcPr>
          <w:p w:rsidR="00416956" w:rsidRDefault="00416956">
            <w:pPr>
              <w:pStyle w:val="ConsPlusNormal"/>
              <w:jc w:val="center"/>
            </w:pPr>
            <w:r>
              <w:t>ед.</w:t>
            </w:r>
          </w:p>
        </w:tc>
        <w:tc>
          <w:tcPr>
            <w:tcW w:w="737" w:type="dxa"/>
            <w:tcBorders>
              <w:bottom w:val="nil"/>
            </w:tcBorders>
          </w:tcPr>
          <w:p w:rsidR="00416956" w:rsidRDefault="00416956">
            <w:pPr>
              <w:pStyle w:val="ConsPlusNormal"/>
            </w:pPr>
          </w:p>
        </w:tc>
        <w:tc>
          <w:tcPr>
            <w:tcW w:w="737" w:type="dxa"/>
            <w:tcBorders>
              <w:bottom w:val="nil"/>
            </w:tcBorders>
          </w:tcPr>
          <w:p w:rsidR="00416956" w:rsidRDefault="00416956">
            <w:pPr>
              <w:pStyle w:val="ConsPlusNormal"/>
              <w:jc w:val="center"/>
            </w:pPr>
            <w:r>
              <w:t>279</w:t>
            </w:r>
          </w:p>
        </w:tc>
        <w:tc>
          <w:tcPr>
            <w:tcW w:w="737" w:type="dxa"/>
            <w:tcBorders>
              <w:bottom w:val="nil"/>
            </w:tcBorders>
          </w:tcPr>
          <w:p w:rsidR="00416956" w:rsidRDefault="00416956">
            <w:pPr>
              <w:pStyle w:val="ConsPlusNormal"/>
              <w:jc w:val="center"/>
            </w:pPr>
            <w:r>
              <w:t>302</w:t>
            </w:r>
          </w:p>
        </w:tc>
        <w:tc>
          <w:tcPr>
            <w:tcW w:w="737" w:type="dxa"/>
            <w:tcBorders>
              <w:bottom w:val="nil"/>
            </w:tcBorders>
          </w:tcPr>
          <w:p w:rsidR="00416956" w:rsidRDefault="00416956">
            <w:pPr>
              <w:pStyle w:val="ConsPlusNormal"/>
              <w:jc w:val="center"/>
            </w:pPr>
            <w:r>
              <w:t>468</w:t>
            </w:r>
          </w:p>
        </w:tc>
        <w:tc>
          <w:tcPr>
            <w:tcW w:w="737" w:type="dxa"/>
            <w:tcBorders>
              <w:bottom w:val="nil"/>
            </w:tcBorders>
          </w:tcPr>
          <w:p w:rsidR="00416956" w:rsidRDefault="00416956">
            <w:pPr>
              <w:pStyle w:val="ConsPlusNormal"/>
              <w:jc w:val="center"/>
            </w:pPr>
            <w:r>
              <w:t>446</w:t>
            </w:r>
          </w:p>
        </w:tc>
        <w:tc>
          <w:tcPr>
            <w:tcW w:w="794" w:type="dxa"/>
            <w:tcBorders>
              <w:bottom w:val="nil"/>
            </w:tcBorders>
          </w:tcPr>
          <w:p w:rsidR="00416956" w:rsidRDefault="00416956">
            <w:pPr>
              <w:pStyle w:val="ConsPlusNormal"/>
              <w:jc w:val="center"/>
            </w:pPr>
            <w:r>
              <w:t>427</w:t>
            </w:r>
          </w:p>
        </w:tc>
        <w:tc>
          <w:tcPr>
            <w:tcW w:w="794" w:type="dxa"/>
            <w:tcBorders>
              <w:bottom w:val="nil"/>
            </w:tcBorders>
          </w:tcPr>
          <w:p w:rsidR="00416956" w:rsidRDefault="00416956">
            <w:pPr>
              <w:pStyle w:val="ConsPlusNormal"/>
              <w:jc w:val="center"/>
            </w:pPr>
            <w:r>
              <w:t>409</w:t>
            </w:r>
          </w:p>
        </w:tc>
      </w:tr>
      <w:tr w:rsidR="00416956">
        <w:tblPrEx>
          <w:tblBorders>
            <w:insideH w:val="nil"/>
          </w:tblBorders>
        </w:tblPrEx>
        <w:tc>
          <w:tcPr>
            <w:tcW w:w="10489" w:type="dxa"/>
            <w:gridSpan w:val="10"/>
            <w:tcBorders>
              <w:top w:val="nil"/>
            </w:tcBorders>
          </w:tcPr>
          <w:p w:rsidR="00416956" w:rsidRDefault="00416956">
            <w:pPr>
              <w:pStyle w:val="ConsPlusNormal"/>
              <w:jc w:val="both"/>
            </w:pPr>
            <w:r>
              <w:t xml:space="preserve">(в ред. </w:t>
            </w:r>
            <w:hyperlink r:id="rId329" w:history="1">
              <w:r>
                <w:rPr>
                  <w:color w:val="0000FF"/>
                </w:rPr>
                <w:t>Постановления</w:t>
              </w:r>
            </w:hyperlink>
            <w:r>
              <w:t xml:space="preserve"> Правительства РД от 28.06.2016 N 192)</w:t>
            </w:r>
          </w:p>
        </w:tc>
      </w:tr>
      <w:tr w:rsidR="00416956">
        <w:tblPrEx>
          <w:tblBorders>
            <w:insideH w:val="nil"/>
          </w:tblBorders>
        </w:tblPrEx>
        <w:tc>
          <w:tcPr>
            <w:tcW w:w="510" w:type="dxa"/>
            <w:tcBorders>
              <w:bottom w:val="nil"/>
            </w:tcBorders>
          </w:tcPr>
          <w:p w:rsidR="00416956" w:rsidRDefault="00416956">
            <w:pPr>
              <w:pStyle w:val="ConsPlusNormal"/>
              <w:jc w:val="center"/>
            </w:pPr>
            <w:r>
              <w:t>12.</w:t>
            </w:r>
          </w:p>
        </w:tc>
        <w:tc>
          <w:tcPr>
            <w:tcW w:w="3572" w:type="dxa"/>
            <w:tcBorders>
              <w:bottom w:val="nil"/>
            </w:tcBorders>
          </w:tcPr>
          <w:p w:rsidR="00416956" w:rsidRDefault="00416956">
            <w:pPr>
              <w:pStyle w:val="ConsPlusNormal"/>
            </w:pPr>
            <w:r>
              <w:t>Число детей-сирот,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на конец отчетного года</w:t>
            </w:r>
          </w:p>
        </w:tc>
        <w:tc>
          <w:tcPr>
            <w:tcW w:w="1134" w:type="dxa"/>
            <w:tcBorders>
              <w:bottom w:val="nil"/>
            </w:tcBorders>
          </w:tcPr>
          <w:p w:rsidR="00416956" w:rsidRDefault="00416956">
            <w:pPr>
              <w:pStyle w:val="ConsPlusNormal"/>
              <w:jc w:val="center"/>
            </w:pPr>
            <w:r>
              <w:t>ед.</w:t>
            </w:r>
          </w:p>
        </w:tc>
        <w:tc>
          <w:tcPr>
            <w:tcW w:w="737" w:type="dxa"/>
            <w:tcBorders>
              <w:bottom w:val="nil"/>
            </w:tcBorders>
          </w:tcPr>
          <w:p w:rsidR="00416956" w:rsidRDefault="00416956">
            <w:pPr>
              <w:pStyle w:val="ConsPlusNormal"/>
            </w:pPr>
          </w:p>
        </w:tc>
        <w:tc>
          <w:tcPr>
            <w:tcW w:w="737" w:type="dxa"/>
            <w:tcBorders>
              <w:bottom w:val="nil"/>
            </w:tcBorders>
          </w:tcPr>
          <w:p w:rsidR="00416956" w:rsidRDefault="00416956">
            <w:pPr>
              <w:pStyle w:val="ConsPlusNormal"/>
              <w:jc w:val="center"/>
            </w:pPr>
            <w:r>
              <w:t>2164</w:t>
            </w:r>
          </w:p>
        </w:tc>
        <w:tc>
          <w:tcPr>
            <w:tcW w:w="737" w:type="dxa"/>
            <w:tcBorders>
              <w:bottom w:val="nil"/>
            </w:tcBorders>
          </w:tcPr>
          <w:p w:rsidR="00416956" w:rsidRDefault="00416956">
            <w:pPr>
              <w:pStyle w:val="ConsPlusNormal"/>
              <w:jc w:val="center"/>
            </w:pPr>
            <w:r>
              <w:t>2479</w:t>
            </w:r>
          </w:p>
        </w:tc>
        <w:tc>
          <w:tcPr>
            <w:tcW w:w="737" w:type="dxa"/>
            <w:tcBorders>
              <w:bottom w:val="nil"/>
            </w:tcBorders>
          </w:tcPr>
          <w:p w:rsidR="00416956" w:rsidRDefault="00416956">
            <w:pPr>
              <w:pStyle w:val="ConsPlusNormal"/>
              <w:jc w:val="center"/>
            </w:pPr>
            <w:r>
              <w:t>2427</w:t>
            </w:r>
          </w:p>
        </w:tc>
        <w:tc>
          <w:tcPr>
            <w:tcW w:w="737" w:type="dxa"/>
            <w:tcBorders>
              <w:bottom w:val="nil"/>
            </w:tcBorders>
          </w:tcPr>
          <w:p w:rsidR="00416956" w:rsidRDefault="00416956">
            <w:pPr>
              <w:pStyle w:val="ConsPlusNormal"/>
              <w:jc w:val="center"/>
            </w:pPr>
            <w:r>
              <w:t>2209</w:t>
            </w:r>
          </w:p>
        </w:tc>
        <w:tc>
          <w:tcPr>
            <w:tcW w:w="794" w:type="dxa"/>
            <w:tcBorders>
              <w:bottom w:val="nil"/>
            </w:tcBorders>
          </w:tcPr>
          <w:p w:rsidR="00416956" w:rsidRDefault="00416956">
            <w:pPr>
              <w:pStyle w:val="ConsPlusNormal"/>
              <w:jc w:val="center"/>
            </w:pPr>
            <w:r>
              <w:t>2013</w:t>
            </w:r>
          </w:p>
        </w:tc>
        <w:tc>
          <w:tcPr>
            <w:tcW w:w="794" w:type="dxa"/>
            <w:tcBorders>
              <w:bottom w:val="nil"/>
            </w:tcBorders>
          </w:tcPr>
          <w:p w:rsidR="00416956" w:rsidRDefault="00416956">
            <w:pPr>
              <w:pStyle w:val="ConsPlusNormal"/>
              <w:jc w:val="center"/>
            </w:pPr>
            <w:r>
              <w:t>1836</w:t>
            </w:r>
          </w:p>
        </w:tc>
      </w:tr>
      <w:tr w:rsidR="00416956">
        <w:tblPrEx>
          <w:tblBorders>
            <w:insideH w:val="nil"/>
          </w:tblBorders>
        </w:tblPrEx>
        <w:tc>
          <w:tcPr>
            <w:tcW w:w="10489" w:type="dxa"/>
            <w:gridSpan w:val="10"/>
            <w:tcBorders>
              <w:top w:val="nil"/>
            </w:tcBorders>
          </w:tcPr>
          <w:p w:rsidR="00416956" w:rsidRDefault="00416956">
            <w:pPr>
              <w:pStyle w:val="ConsPlusNormal"/>
              <w:jc w:val="both"/>
            </w:pPr>
            <w:r>
              <w:t xml:space="preserve">(в ред. </w:t>
            </w:r>
            <w:hyperlink r:id="rId330" w:history="1">
              <w:r>
                <w:rPr>
                  <w:color w:val="0000FF"/>
                </w:rPr>
                <w:t>Постановления</w:t>
              </w:r>
            </w:hyperlink>
            <w:r>
              <w:t xml:space="preserve"> Правительства РД от 28.06.2016 N 192)</w:t>
            </w:r>
          </w:p>
        </w:tc>
      </w:tr>
      <w:tr w:rsidR="00416956">
        <w:tc>
          <w:tcPr>
            <w:tcW w:w="10489" w:type="dxa"/>
            <w:gridSpan w:val="10"/>
          </w:tcPr>
          <w:p w:rsidR="00416956" w:rsidRDefault="00416956">
            <w:pPr>
              <w:pStyle w:val="ConsPlusNormal"/>
              <w:jc w:val="center"/>
              <w:outlineLvl w:val="2"/>
            </w:pPr>
            <w:r>
              <w:t>Подпрограмма "Повышение эффективности государственной поддержки социально ориентированных некоммерческих организаций"</w:t>
            </w:r>
          </w:p>
        </w:tc>
      </w:tr>
      <w:tr w:rsidR="00416956">
        <w:tc>
          <w:tcPr>
            <w:tcW w:w="510" w:type="dxa"/>
          </w:tcPr>
          <w:p w:rsidR="00416956" w:rsidRDefault="00416956">
            <w:pPr>
              <w:pStyle w:val="ConsPlusNormal"/>
              <w:jc w:val="center"/>
            </w:pPr>
            <w:r>
              <w:t>13.</w:t>
            </w:r>
          </w:p>
        </w:tc>
        <w:tc>
          <w:tcPr>
            <w:tcW w:w="3572" w:type="dxa"/>
          </w:tcPr>
          <w:p w:rsidR="00416956" w:rsidRDefault="00416956">
            <w:pPr>
              <w:pStyle w:val="ConsPlusNormal"/>
            </w:pPr>
            <w:r>
              <w:t xml:space="preserve">Количество социально ориентированных некоммерческих организаций, за исключением государственных и муниципальных учреждений, осуществляющих </w:t>
            </w:r>
            <w:r>
              <w:lastRenderedPageBreak/>
              <w:t xml:space="preserve">деятельность по социальной поддержке и защите граждан </w:t>
            </w:r>
            <w:hyperlink w:anchor="P2174" w:history="1">
              <w:r>
                <w:rPr>
                  <w:color w:val="0000FF"/>
                </w:rPr>
                <w:t>&lt;*&gt;</w:t>
              </w:r>
            </w:hyperlink>
          </w:p>
        </w:tc>
        <w:tc>
          <w:tcPr>
            <w:tcW w:w="1134" w:type="dxa"/>
          </w:tcPr>
          <w:p w:rsidR="00416956" w:rsidRDefault="00416956">
            <w:pPr>
              <w:pStyle w:val="ConsPlusNormal"/>
              <w:jc w:val="center"/>
            </w:pPr>
            <w:r>
              <w:lastRenderedPageBreak/>
              <w:t>ед.</w:t>
            </w:r>
          </w:p>
        </w:tc>
        <w:tc>
          <w:tcPr>
            <w:tcW w:w="737" w:type="dxa"/>
          </w:tcPr>
          <w:p w:rsidR="00416956" w:rsidRDefault="00416956">
            <w:pPr>
              <w:pStyle w:val="ConsPlusNormal"/>
              <w:jc w:val="center"/>
            </w:pPr>
            <w:r>
              <w:t>35</w:t>
            </w:r>
          </w:p>
        </w:tc>
        <w:tc>
          <w:tcPr>
            <w:tcW w:w="737" w:type="dxa"/>
          </w:tcPr>
          <w:p w:rsidR="00416956" w:rsidRDefault="00416956">
            <w:pPr>
              <w:pStyle w:val="ConsPlusNormal"/>
              <w:jc w:val="center"/>
            </w:pPr>
            <w:r>
              <w:t>55</w:t>
            </w:r>
          </w:p>
        </w:tc>
        <w:tc>
          <w:tcPr>
            <w:tcW w:w="737" w:type="dxa"/>
          </w:tcPr>
          <w:p w:rsidR="00416956" w:rsidRDefault="00416956">
            <w:pPr>
              <w:pStyle w:val="ConsPlusNormal"/>
              <w:jc w:val="center"/>
            </w:pPr>
            <w:r>
              <w:t>75</w:t>
            </w:r>
          </w:p>
        </w:tc>
        <w:tc>
          <w:tcPr>
            <w:tcW w:w="737" w:type="dxa"/>
          </w:tcPr>
          <w:p w:rsidR="00416956" w:rsidRDefault="00416956">
            <w:pPr>
              <w:pStyle w:val="ConsPlusNormal"/>
              <w:jc w:val="center"/>
            </w:pPr>
            <w:r>
              <w:t>80</w:t>
            </w:r>
          </w:p>
        </w:tc>
        <w:tc>
          <w:tcPr>
            <w:tcW w:w="737" w:type="dxa"/>
          </w:tcPr>
          <w:p w:rsidR="00416956" w:rsidRDefault="00416956">
            <w:pPr>
              <w:pStyle w:val="ConsPlusNormal"/>
              <w:jc w:val="center"/>
            </w:pPr>
            <w:r>
              <w:t>85</w:t>
            </w:r>
          </w:p>
        </w:tc>
        <w:tc>
          <w:tcPr>
            <w:tcW w:w="794" w:type="dxa"/>
          </w:tcPr>
          <w:p w:rsidR="00416956" w:rsidRDefault="00416956">
            <w:pPr>
              <w:pStyle w:val="ConsPlusNormal"/>
              <w:jc w:val="center"/>
            </w:pPr>
            <w:r>
              <w:t>100</w:t>
            </w:r>
          </w:p>
        </w:tc>
        <w:tc>
          <w:tcPr>
            <w:tcW w:w="794" w:type="dxa"/>
          </w:tcPr>
          <w:p w:rsidR="00416956" w:rsidRDefault="00416956">
            <w:pPr>
              <w:pStyle w:val="ConsPlusNormal"/>
              <w:jc w:val="center"/>
            </w:pPr>
            <w:r>
              <w:t>130</w:t>
            </w:r>
          </w:p>
        </w:tc>
      </w:tr>
      <w:tr w:rsidR="00416956">
        <w:tc>
          <w:tcPr>
            <w:tcW w:w="510" w:type="dxa"/>
          </w:tcPr>
          <w:p w:rsidR="00416956" w:rsidRDefault="00416956">
            <w:pPr>
              <w:pStyle w:val="ConsPlusNormal"/>
              <w:jc w:val="center"/>
            </w:pPr>
            <w:r>
              <w:lastRenderedPageBreak/>
              <w:t>14.</w:t>
            </w:r>
          </w:p>
        </w:tc>
        <w:tc>
          <w:tcPr>
            <w:tcW w:w="3572" w:type="dxa"/>
          </w:tcPr>
          <w:p w:rsidR="00416956" w:rsidRDefault="00416956">
            <w:pPr>
              <w:pStyle w:val="ConsPlusNormal"/>
            </w:pPr>
            <w:r>
              <w:t>Доля граждан, участвующих в деятельности социально ориентированных некоммерческих организаций</w:t>
            </w:r>
          </w:p>
        </w:tc>
        <w:tc>
          <w:tcPr>
            <w:tcW w:w="1134" w:type="dxa"/>
          </w:tcPr>
          <w:p w:rsidR="00416956" w:rsidRDefault="00416956">
            <w:pPr>
              <w:pStyle w:val="ConsPlusNormal"/>
              <w:jc w:val="center"/>
            </w:pPr>
            <w:r>
              <w:t>проц.</w:t>
            </w:r>
          </w:p>
        </w:tc>
        <w:tc>
          <w:tcPr>
            <w:tcW w:w="737" w:type="dxa"/>
          </w:tcPr>
          <w:p w:rsidR="00416956" w:rsidRDefault="00416956">
            <w:pPr>
              <w:pStyle w:val="ConsPlusNormal"/>
              <w:jc w:val="center"/>
            </w:pPr>
            <w:r>
              <w:t>5</w:t>
            </w:r>
          </w:p>
        </w:tc>
        <w:tc>
          <w:tcPr>
            <w:tcW w:w="737" w:type="dxa"/>
          </w:tcPr>
          <w:p w:rsidR="00416956" w:rsidRDefault="00416956">
            <w:pPr>
              <w:pStyle w:val="ConsPlusNormal"/>
              <w:jc w:val="center"/>
            </w:pPr>
            <w:r>
              <w:t>5</w:t>
            </w:r>
          </w:p>
        </w:tc>
        <w:tc>
          <w:tcPr>
            <w:tcW w:w="737" w:type="dxa"/>
          </w:tcPr>
          <w:p w:rsidR="00416956" w:rsidRDefault="00416956">
            <w:pPr>
              <w:pStyle w:val="ConsPlusNormal"/>
              <w:jc w:val="center"/>
            </w:pPr>
            <w:r>
              <w:t>6</w:t>
            </w:r>
          </w:p>
        </w:tc>
        <w:tc>
          <w:tcPr>
            <w:tcW w:w="737" w:type="dxa"/>
          </w:tcPr>
          <w:p w:rsidR="00416956" w:rsidRDefault="00416956">
            <w:pPr>
              <w:pStyle w:val="ConsPlusNormal"/>
              <w:jc w:val="center"/>
            </w:pPr>
            <w:r>
              <w:t>6</w:t>
            </w:r>
          </w:p>
        </w:tc>
        <w:tc>
          <w:tcPr>
            <w:tcW w:w="737" w:type="dxa"/>
          </w:tcPr>
          <w:p w:rsidR="00416956" w:rsidRDefault="00416956">
            <w:pPr>
              <w:pStyle w:val="ConsPlusNormal"/>
              <w:jc w:val="center"/>
            </w:pPr>
            <w:r>
              <w:t>7</w:t>
            </w:r>
          </w:p>
        </w:tc>
        <w:tc>
          <w:tcPr>
            <w:tcW w:w="794" w:type="dxa"/>
          </w:tcPr>
          <w:p w:rsidR="00416956" w:rsidRDefault="00416956">
            <w:pPr>
              <w:pStyle w:val="ConsPlusNormal"/>
              <w:jc w:val="center"/>
            </w:pPr>
            <w:r>
              <w:t>7</w:t>
            </w:r>
          </w:p>
        </w:tc>
        <w:tc>
          <w:tcPr>
            <w:tcW w:w="794" w:type="dxa"/>
          </w:tcPr>
          <w:p w:rsidR="00416956" w:rsidRDefault="00416956">
            <w:pPr>
              <w:pStyle w:val="ConsPlusNormal"/>
              <w:jc w:val="center"/>
            </w:pPr>
            <w:r>
              <w:t>8</w:t>
            </w:r>
          </w:p>
        </w:tc>
      </w:tr>
      <w:tr w:rsidR="00416956">
        <w:tc>
          <w:tcPr>
            <w:tcW w:w="510" w:type="dxa"/>
          </w:tcPr>
          <w:p w:rsidR="00416956" w:rsidRDefault="00416956">
            <w:pPr>
              <w:pStyle w:val="ConsPlusNormal"/>
              <w:jc w:val="center"/>
            </w:pPr>
            <w:r>
              <w:t>15.</w:t>
            </w:r>
          </w:p>
        </w:tc>
        <w:tc>
          <w:tcPr>
            <w:tcW w:w="3572" w:type="dxa"/>
          </w:tcPr>
          <w:p w:rsidR="00416956" w:rsidRDefault="00416956">
            <w:pPr>
              <w:pStyle w:val="ConsPlusNormal"/>
            </w:pPr>
            <w:r>
              <w:t>Количество муниципальных образований Республики Дагестан, в которых реализуются программы поддержки социально ориентированных некоммерческих организаций</w:t>
            </w:r>
          </w:p>
        </w:tc>
        <w:tc>
          <w:tcPr>
            <w:tcW w:w="1134" w:type="dxa"/>
          </w:tcPr>
          <w:p w:rsidR="00416956" w:rsidRDefault="00416956">
            <w:pPr>
              <w:pStyle w:val="ConsPlusNormal"/>
              <w:jc w:val="center"/>
            </w:pPr>
            <w:r>
              <w:t>ед.</w:t>
            </w:r>
          </w:p>
        </w:tc>
        <w:tc>
          <w:tcPr>
            <w:tcW w:w="737" w:type="dxa"/>
          </w:tcPr>
          <w:p w:rsidR="00416956" w:rsidRDefault="00416956">
            <w:pPr>
              <w:pStyle w:val="ConsPlusNormal"/>
              <w:jc w:val="center"/>
            </w:pPr>
            <w:r>
              <w:t>2</w:t>
            </w:r>
          </w:p>
        </w:tc>
        <w:tc>
          <w:tcPr>
            <w:tcW w:w="737" w:type="dxa"/>
          </w:tcPr>
          <w:p w:rsidR="00416956" w:rsidRDefault="00416956">
            <w:pPr>
              <w:pStyle w:val="ConsPlusNormal"/>
              <w:jc w:val="center"/>
            </w:pPr>
            <w:r>
              <w:t>3</w:t>
            </w:r>
          </w:p>
        </w:tc>
        <w:tc>
          <w:tcPr>
            <w:tcW w:w="737" w:type="dxa"/>
          </w:tcPr>
          <w:p w:rsidR="00416956" w:rsidRDefault="00416956">
            <w:pPr>
              <w:pStyle w:val="ConsPlusNormal"/>
              <w:jc w:val="center"/>
            </w:pPr>
            <w:r>
              <w:t>5</w:t>
            </w:r>
          </w:p>
        </w:tc>
        <w:tc>
          <w:tcPr>
            <w:tcW w:w="737" w:type="dxa"/>
          </w:tcPr>
          <w:p w:rsidR="00416956" w:rsidRDefault="00416956">
            <w:pPr>
              <w:pStyle w:val="ConsPlusNormal"/>
              <w:jc w:val="center"/>
            </w:pPr>
            <w:r>
              <w:t>8</w:t>
            </w:r>
          </w:p>
        </w:tc>
        <w:tc>
          <w:tcPr>
            <w:tcW w:w="737" w:type="dxa"/>
          </w:tcPr>
          <w:p w:rsidR="00416956" w:rsidRDefault="00416956">
            <w:pPr>
              <w:pStyle w:val="ConsPlusNormal"/>
              <w:jc w:val="center"/>
            </w:pPr>
            <w:r>
              <w:t>10</w:t>
            </w:r>
          </w:p>
        </w:tc>
        <w:tc>
          <w:tcPr>
            <w:tcW w:w="794" w:type="dxa"/>
          </w:tcPr>
          <w:p w:rsidR="00416956" w:rsidRDefault="00416956">
            <w:pPr>
              <w:pStyle w:val="ConsPlusNormal"/>
              <w:jc w:val="center"/>
            </w:pPr>
            <w:r>
              <w:t>12</w:t>
            </w:r>
          </w:p>
        </w:tc>
        <w:tc>
          <w:tcPr>
            <w:tcW w:w="794" w:type="dxa"/>
          </w:tcPr>
          <w:p w:rsidR="00416956" w:rsidRDefault="00416956">
            <w:pPr>
              <w:pStyle w:val="ConsPlusNormal"/>
              <w:jc w:val="center"/>
            </w:pPr>
            <w:r>
              <w:t>15</w:t>
            </w:r>
          </w:p>
        </w:tc>
      </w:tr>
      <w:tr w:rsidR="00416956">
        <w:tc>
          <w:tcPr>
            <w:tcW w:w="510" w:type="dxa"/>
          </w:tcPr>
          <w:p w:rsidR="00416956" w:rsidRDefault="00416956">
            <w:pPr>
              <w:pStyle w:val="ConsPlusNormal"/>
              <w:jc w:val="center"/>
            </w:pPr>
            <w:r>
              <w:t>16.</w:t>
            </w:r>
          </w:p>
        </w:tc>
        <w:tc>
          <w:tcPr>
            <w:tcW w:w="3572" w:type="dxa"/>
          </w:tcPr>
          <w:p w:rsidR="00416956" w:rsidRDefault="00416956">
            <w:pPr>
              <w:pStyle w:val="ConsPlusNormal"/>
            </w:pPr>
            <w:r>
              <w:t>Количество социально ориентированных некоммерческих организаций, которым оказана финансовая поддержка</w:t>
            </w:r>
          </w:p>
        </w:tc>
        <w:tc>
          <w:tcPr>
            <w:tcW w:w="1134" w:type="dxa"/>
          </w:tcPr>
          <w:p w:rsidR="00416956" w:rsidRDefault="00416956">
            <w:pPr>
              <w:pStyle w:val="ConsPlusNormal"/>
              <w:jc w:val="center"/>
            </w:pPr>
            <w:r>
              <w:t>ед.</w:t>
            </w:r>
          </w:p>
        </w:tc>
        <w:tc>
          <w:tcPr>
            <w:tcW w:w="737" w:type="dxa"/>
          </w:tcPr>
          <w:p w:rsidR="00416956" w:rsidRDefault="00416956">
            <w:pPr>
              <w:pStyle w:val="ConsPlusNormal"/>
              <w:jc w:val="center"/>
            </w:pPr>
            <w:r>
              <w:t>13</w:t>
            </w:r>
          </w:p>
        </w:tc>
        <w:tc>
          <w:tcPr>
            <w:tcW w:w="737" w:type="dxa"/>
          </w:tcPr>
          <w:p w:rsidR="00416956" w:rsidRDefault="00416956">
            <w:pPr>
              <w:pStyle w:val="ConsPlusNormal"/>
              <w:jc w:val="center"/>
            </w:pPr>
            <w:r>
              <w:t>13</w:t>
            </w:r>
          </w:p>
        </w:tc>
        <w:tc>
          <w:tcPr>
            <w:tcW w:w="737" w:type="dxa"/>
          </w:tcPr>
          <w:p w:rsidR="00416956" w:rsidRDefault="00416956">
            <w:pPr>
              <w:pStyle w:val="ConsPlusNormal"/>
              <w:jc w:val="center"/>
            </w:pPr>
            <w:r>
              <w:t>13</w:t>
            </w:r>
          </w:p>
        </w:tc>
        <w:tc>
          <w:tcPr>
            <w:tcW w:w="737" w:type="dxa"/>
          </w:tcPr>
          <w:p w:rsidR="00416956" w:rsidRDefault="00416956">
            <w:pPr>
              <w:pStyle w:val="ConsPlusNormal"/>
              <w:jc w:val="center"/>
            </w:pPr>
            <w:r>
              <w:t>13</w:t>
            </w:r>
          </w:p>
        </w:tc>
        <w:tc>
          <w:tcPr>
            <w:tcW w:w="737" w:type="dxa"/>
          </w:tcPr>
          <w:p w:rsidR="00416956" w:rsidRDefault="00416956">
            <w:pPr>
              <w:pStyle w:val="ConsPlusNormal"/>
              <w:jc w:val="center"/>
            </w:pPr>
            <w:r>
              <w:t>18</w:t>
            </w:r>
          </w:p>
        </w:tc>
        <w:tc>
          <w:tcPr>
            <w:tcW w:w="794" w:type="dxa"/>
          </w:tcPr>
          <w:p w:rsidR="00416956" w:rsidRDefault="00416956">
            <w:pPr>
              <w:pStyle w:val="ConsPlusNormal"/>
              <w:jc w:val="center"/>
            </w:pPr>
            <w:r>
              <w:t>18</w:t>
            </w:r>
          </w:p>
        </w:tc>
        <w:tc>
          <w:tcPr>
            <w:tcW w:w="794" w:type="dxa"/>
          </w:tcPr>
          <w:p w:rsidR="00416956" w:rsidRDefault="00416956">
            <w:pPr>
              <w:pStyle w:val="ConsPlusNormal"/>
              <w:jc w:val="center"/>
            </w:pPr>
            <w:r>
              <w:t>20</w:t>
            </w:r>
          </w:p>
        </w:tc>
      </w:tr>
      <w:tr w:rsidR="00416956">
        <w:tc>
          <w:tcPr>
            <w:tcW w:w="510" w:type="dxa"/>
          </w:tcPr>
          <w:p w:rsidR="00416956" w:rsidRDefault="00416956">
            <w:pPr>
              <w:pStyle w:val="ConsPlusNormal"/>
              <w:jc w:val="center"/>
            </w:pPr>
            <w:r>
              <w:t>17.</w:t>
            </w:r>
          </w:p>
        </w:tc>
        <w:tc>
          <w:tcPr>
            <w:tcW w:w="3572" w:type="dxa"/>
          </w:tcPr>
          <w:p w:rsidR="00416956" w:rsidRDefault="00416956">
            <w:pPr>
              <w:pStyle w:val="ConsPlusNormal"/>
            </w:pPr>
            <w:r>
              <w:t>Количество социально ориентированных некоммерческих организаций, которым оказана поддержка в нефинансовых формах</w:t>
            </w:r>
          </w:p>
        </w:tc>
        <w:tc>
          <w:tcPr>
            <w:tcW w:w="1134" w:type="dxa"/>
          </w:tcPr>
          <w:p w:rsidR="00416956" w:rsidRDefault="00416956">
            <w:pPr>
              <w:pStyle w:val="ConsPlusNormal"/>
              <w:jc w:val="center"/>
            </w:pPr>
            <w:r>
              <w:t>ед.</w:t>
            </w:r>
          </w:p>
        </w:tc>
        <w:tc>
          <w:tcPr>
            <w:tcW w:w="737" w:type="dxa"/>
          </w:tcPr>
          <w:p w:rsidR="00416956" w:rsidRDefault="00416956">
            <w:pPr>
              <w:pStyle w:val="ConsPlusNormal"/>
              <w:jc w:val="center"/>
            </w:pPr>
            <w:r>
              <w:t>60</w:t>
            </w:r>
          </w:p>
        </w:tc>
        <w:tc>
          <w:tcPr>
            <w:tcW w:w="737" w:type="dxa"/>
          </w:tcPr>
          <w:p w:rsidR="00416956" w:rsidRDefault="00416956">
            <w:pPr>
              <w:pStyle w:val="ConsPlusNormal"/>
              <w:jc w:val="center"/>
            </w:pPr>
            <w:r>
              <w:t>70</w:t>
            </w:r>
          </w:p>
        </w:tc>
        <w:tc>
          <w:tcPr>
            <w:tcW w:w="737" w:type="dxa"/>
          </w:tcPr>
          <w:p w:rsidR="00416956" w:rsidRDefault="00416956">
            <w:pPr>
              <w:pStyle w:val="ConsPlusNormal"/>
              <w:jc w:val="center"/>
            </w:pPr>
            <w:r>
              <w:t>90</w:t>
            </w:r>
          </w:p>
        </w:tc>
        <w:tc>
          <w:tcPr>
            <w:tcW w:w="737" w:type="dxa"/>
          </w:tcPr>
          <w:p w:rsidR="00416956" w:rsidRDefault="00416956">
            <w:pPr>
              <w:pStyle w:val="ConsPlusNormal"/>
              <w:jc w:val="center"/>
            </w:pPr>
            <w:r>
              <w:t>100</w:t>
            </w:r>
          </w:p>
        </w:tc>
        <w:tc>
          <w:tcPr>
            <w:tcW w:w="737" w:type="dxa"/>
          </w:tcPr>
          <w:p w:rsidR="00416956" w:rsidRDefault="00416956">
            <w:pPr>
              <w:pStyle w:val="ConsPlusNormal"/>
              <w:jc w:val="center"/>
            </w:pPr>
            <w:r>
              <w:t>115</w:t>
            </w:r>
          </w:p>
        </w:tc>
        <w:tc>
          <w:tcPr>
            <w:tcW w:w="794" w:type="dxa"/>
          </w:tcPr>
          <w:p w:rsidR="00416956" w:rsidRDefault="00416956">
            <w:pPr>
              <w:pStyle w:val="ConsPlusNormal"/>
              <w:jc w:val="center"/>
            </w:pPr>
            <w:r>
              <w:t>130</w:t>
            </w:r>
          </w:p>
        </w:tc>
        <w:tc>
          <w:tcPr>
            <w:tcW w:w="794" w:type="dxa"/>
          </w:tcPr>
          <w:p w:rsidR="00416956" w:rsidRDefault="00416956">
            <w:pPr>
              <w:pStyle w:val="ConsPlusNormal"/>
              <w:jc w:val="center"/>
            </w:pPr>
            <w:r>
              <w:t>135</w:t>
            </w:r>
          </w:p>
        </w:tc>
      </w:tr>
      <w:tr w:rsidR="00416956">
        <w:tc>
          <w:tcPr>
            <w:tcW w:w="510" w:type="dxa"/>
          </w:tcPr>
          <w:p w:rsidR="00416956" w:rsidRDefault="00416956">
            <w:pPr>
              <w:pStyle w:val="ConsPlusNormal"/>
              <w:jc w:val="center"/>
            </w:pPr>
            <w:r>
              <w:t>18.</w:t>
            </w:r>
          </w:p>
        </w:tc>
        <w:tc>
          <w:tcPr>
            <w:tcW w:w="3572" w:type="dxa"/>
          </w:tcPr>
          <w:p w:rsidR="00416956" w:rsidRDefault="00416956">
            <w:pPr>
              <w:pStyle w:val="ConsPlusNormal"/>
            </w:pPr>
            <w:r>
              <w:t>Увеличение объема привлеченных благотворительных средств в социальную сферу</w:t>
            </w:r>
          </w:p>
        </w:tc>
        <w:tc>
          <w:tcPr>
            <w:tcW w:w="1134" w:type="dxa"/>
          </w:tcPr>
          <w:p w:rsidR="00416956" w:rsidRDefault="00416956">
            <w:pPr>
              <w:pStyle w:val="ConsPlusNormal"/>
              <w:jc w:val="center"/>
            </w:pPr>
            <w:r>
              <w:t>проц.</w:t>
            </w:r>
          </w:p>
        </w:tc>
        <w:tc>
          <w:tcPr>
            <w:tcW w:w="737" w:type="dxa"/>
          </w:tcPr>
          <w:p w:rsidR="00416956" w:rsidRDefault="00416956">
            <w:pPr>
              <w:pStyle w:val="ConsPlusNormal"/>
              <w:jc w:val="center"/>
            </w:pPr>
            <w:r>
              <w:t>-</w:t>
            </w:r>
          </w:p>
        </w:tc>
        <w:tc>
          <w:tcPr>
            <w:tcW w:w="737" w:type="dxa"/>
          </w:tcPr>
          <w:p w:rsidR="00416956" w:rsidRDefault="00416956">
            <w:pPr>
              <w:pStyle w:val="ConsPlusNormal"/>
              <w:jc w:val="center"/>
            </w:pPr>
            <w:r>
              <w:t>5</w:t>
            </w:r>
          </w:p>
        </w:tc>
        <w:tc>
          <w:tcPr>
            <w:tcW w:w="737" w:type="dxa"/>
          </w:tcPr>
          <w:p w:rsidR="00416956" w:rsidRDefault="00416956">
            <w:pPr>
              <w:pStyle w:val="ConsPlusNormal"/>
              <w:jc w:val="center"/>
            </w:pPr>
            <w:r>
              <w:t>5</w:t>
            </w:r>
          </w:p>
        </w:tc>
        <w:tc>
          <w:tcPr>
            <w:tcW w:w="737" w:type="dxa"/>
          </w:tcPr>
          <w:p w:rsidR="00416956" w:rsidRDefault="00416956">
            <w:pPr>
              <w:pStyle w:val="ConsPlusNormal"/>
              <w:jc w:val="center"/>
            </w:pPr>
            <w:r>
              <w:t>6</w:t>
            </w:r>
          </w:p>
        </w:tc>
        <w:tc>
          <w:tcPr>
            <w:tcW w:w="737" w:type="dxa"/>
          </w:tcPr>
          <w:p w:rsidR="00416956" w:rsidRDefault="00416956">
            <w:pPr>
              <w:pStyle w:val="ConsPlusNormal"/>
              <w:jc w:val="center"/>
            </w:pPr>
            <w:r>
              <w:t>6</w:t>
            </w:r>
          </w:p>
        </w:tc>
        <w:tc>
          <w:tcPr>
            <w:tcW w:w="794" w:type="dxa"/>
          </w:tcPr>
          <w:p w:rsidR="00416956" w:rsidRDefault="00416956">
            <w:pPr>
              <w:pStyle w:val="ConsPlusNormal"/>
              <w:jc w:val="center"/>
            </w:pPr>
            <w:r>
              <w:t>7</w:t>
            </w:r>
          </w:p>
        </w:tc>
        <w:tc>
          <w:tcPr>
            <w:tcW w:w="794" w:type="dxa"/>
          </w:tcPr>
          <w:p w:rsidR="00416956" w:rsidRDefault="00416956">
            <w:pPr>
              <w:pStyle w:val="ConsPlusNormal"/>
              <w:jc w:val="center"/>
            </w:pPr>
            <w:r>
              <w:t>7</w:t>
            </w:r>
          </w:p>
        </w:tc>
      </w:tr>
    </w:tbl>
    <w:p w:rsidR="00416956" w:rsidRDefault="00416956">
      <w:pPr>
        <w:sectPr w:rsidR="00416956">
          <w:pgSz w:w="16838" w:h="11905" w:orient="landscape"/>
          <w:pgMar w:top="1701" w:right="1134" w:bottom="850" w:left="1134" w:header="0" w:footer="0" w:gutter="0"/>
          <w:cols w:space="720"/>
        </w:sectPr>
      </w:pPr>
    </w:p>
    <w:p w:rsidR="00416956" w:rsidRDefault="00416956">
      <w:pPr>
        <w:pStyle w:val="ConsPlusNormal"/>
        <w:jc w:val="both"/>
      </w:pPr>
    </w:p>
    <w:p w:rsidR="00416956" w:rsidRDefault="00416956">
      <w:pPr>
        <w:pStyle w:val="ConsPlusNormal"/>
        <w:ind w:firstLine="540"/>
        <w:jc w:val="both"/>
      </w:pPr>
      <w:r>
        <w:t>--------------------------------</w:t>
      </w:r>
    </w:p>
    <w:p w:rsidR="00416956" w:rsidRDefault="00416956">
      <w:pPr>
        <w:pStyle w:val="ConsPlusNormal"/>
        <w:spacing w:before="220"/>
        <w:ind w:firstLine="540"/>
        <w:jc w:val="both"/>
      </w:pPr>
      <w:bookmarkStart w:id="10" w:name="P2174"/>
      <w:bookmarkEnd w:id="10"/>
      <w:r>
        <w:t>&lt;*&gt; В пунктах 13-17 приведены минимальные значения целевых показателей (индикаторов) подпрограммы.</w:t>
      </w:r>
    </w:p>
    <w:p w:rsidR="00416956" w:rsidRDefault="00416956">
      <w:pPr>
        <w:pStyle w:val="ConsPlusNormal"/>
        <w:jc w:val="both"/>
      </w:pPr>
    </w:p>
    <w:p w:rsidR="00416956" w:rsidRDefault="00416956">
      <w:pPr>
        <w:pStyle w:val="ConsPlusNormal"/>
        <w:jc w:val="both"/>
      </w:pPr>
    </w:p>
    <w:p w:rsidR="00416956" w:rsidRDefault="00416956">
      <w:pPr>
        <w:pStyle w:val="ConsPlusNormal"/>
        <w:jc w:val="both"/>
      </w:pPr>
    </w:p>
    <w:p w:rsidR="00416956" w:rsidRDefault="00416956">
      <w:pPr>
        <w:pStyle w:val="ConsPlusNormal"/>
        <w:jc w:val="both"/>
      </w:pPr>
    </w:p>
    <w:p w:rsidR="00416956" w:rsidRDefault="00416956">
      <w:pPr>
        <w:pStyle w:val="ConsPlusNormal"/>
        <w:jc w:val="both"/>
      </w:pPr>
    </w:p>
    <w:p w:rsidR="00416956" w:rsidRDefault="00416956">
      <w:pPr>
        <w:pStyle w:val="ConsPlusNormal"/>
        <w:jc w:val="right"/>
        <w:outlineLvl w:val="1"/>
      </w:pPr>
      <w:r>
        <w:t>Таблица 2</w:t>
      </w:r>
    </w:p>
    <w:p w:rsidR="00416956" w:rsidRDefault="00416956">
      <w:pPr>
        <w:pStyle w:val="ConsPlusNormal"/>
        <w:jc w:val="both"/>
      </w:pPr>
    </w:p>
    <w:p w:rsidR="00416956" w:rsidRDefault="00416956">
      <w:pPr>
        <w:pStyle w:val="ConsPlusNormal"/>
        <w:jc w:val="center"/>
      </w:pPr>
      <w:bookmarkStart w:id="11" w:name="P2182"/>
      <w:bookmarkEnd w:id="11"/>
      <w:r>
        <w:t>СВЕДЕНИЯ</w:t>
      </w:r>
    </w:p>
    <w:p w:rsidR="00416956" w:rsidRDefault="00416956">
      <w:pPr>
        <w:pStyle w:val="ConsPlusNormal"/>
        <w:jc w:val="center"/>
      </w:pPr>
      <w:r>
        <w:t>ОБ ОСНОВНЫХ МЕРАХ ПРАВОВОГО РЕГУЛИРОВАНИЯ В СФЕРЕ</w:t>
      </w:r>
    </w:p>
    <w:p w:rsidR="00416956" w:rsidRDefault="00416956">
      <w:pPr>
        <w:pStyle w:val="ConsPlusNormal"/>
        <w:jc w:val="center"/>
      </w:pPr>
      <w:r>
        <w:t>РЕАЛИЗАЦИИ ГОСУДАРСТВЕННОЙ ПРОГРАММЫ РЕСПУБЛИКИ ДАГЕСТАН</w:t>
      </w:r>
    </w:p>
    <w:p w:rsidR="00416956" w:rsidRDefault="00416956">
      <w:pPr>
        <w:pStyle w:val="ConsPlusNormal"/>
        <w:jc w:val="center"/>
      </w:pPr>
      <w:r>
        <w:t>"СОЦИАЛЬНАЯ ПОДДЕРЖКА ГРАЖДАН"</w:t>
      </w:r>
    </w:p>
    <w:p w:rsidR="00416956" w:rsidRDefault="004169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16956">
        <w:trPr>
          <w:jc w:val="center"/>
        </w:trPr>
        <w:tc>
          <w:tcPr>
            <w:tcW w:w="9294" w:type="dxa"/>
            <w:tcBorders>
              <w:top w:val="nil"/>
              <w:left w:val="single" w:sz="24" w:space="0" w:color="CED3F1"/>
              <w:bottom w:val="nil"/>
              <w:right w:val="single" w:sz="24" w:space="0" w:color="F4F3F8"/>
            </w:tcBorders>
            <w:shd w:val="clear" w:color="auto" w:fill="F4F3F8"/>
          </w:tcPr>
          <w:p w:rsidR="00416956" w:rsidRDefault="00416956">
            <w:pPr>
              <w:pStyle w:val="ConsPlusNormal"/>
              <w:jc w:val="center"/>
            </w:pPr>
            <w:r>
              <w:rPr>
                <w:color w:val="392C69"/>
              </w:rPr>
              <w:t>Список изменяющих документов</w:t>
            </w:r>
          </w:p>
          <w:p w:rsidR="00416956" w:rsidRDefault="00416956">
            <w:pPr>
              <w:pStyle w:val="ConsPlusNormal"/>
              <w:jc w:val="center"/>
            </w:pPr>
            <w:r>
              <w:rPr>
                <w:color w:val="392C69"/>
              </w:rPr>
              <w:t xml:space="preserve">(в ред. </w:t>
            </w:r>
            <w:hyperlink r:id="rId331" w:history="1">
              <w:r>
                <w:rPr>
                  <w:color w:val="0000FF"/>
                </w:rPr>
                <w:t>Постановления</w:t>
              </w:r>
            </w:hyperlink>
            <w:r>
              <w:rPr>
                <w:color w:val="392C69"/>
              </w:rPr>
              <w:t xml:space="preserve"> Правительства РД</w:t>
            </w:r>
          </w:p>
          <w:p w:rsidR="00416956" w:rsidRDefault="00416956">
            <w:pPr>
              <w:pStyle w:val="ConsPlusNormal"/>
              <w:jc w:val="center"/>
            </w:pPr>
            <w:r>
              <w:rPr>
                <w:color w:val="392C69"/>
              </w:rPr>
              <w:t>от 22.12.2014 N 655)</w:t>
            </w:r>
          </w:p>
        </w:tc>
      </w:tr>
    </w:tbl>
    <w:p w:rsidR="00416956" w:rsidRDefault="0041695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35"/>
        <w:gridCol w:w="2324"/>
        <w:gridCol w:w="1587"/>
        <w:gridCol w:w="1134"/>
      </w:tblGrid>
      <w:tr w:rsidR="00416956">
        <w:tc>
          <w:tcPr>
            <w:tcW w:w="510" w:type="dxa"/>
          </w:tcPr>
          <w:p w:rsidR="00416956" w:rsidRDefault="00416956">
            <w:pPr>
              <w:pStyle w:val="ConsPlusNormal"/>
              <w:jc w:val="center"/>
            </w:pPr>
            <w:r>
              <w:t>N п/п</w:t>
            </w:r>
          </w:p>
        </w:tc>
        <w:tc>
          <w:tcPr>
            <w:tcW w:w="2835" w:type="dxa"/>
          </w:tcPr>
          <w:p w:rsidR="00416956" w:rsidRDefault="00416956">
            <w:pPr>
              <w:pStyle w:val="ConsPlusNormal"/>
              <w:jc w:val="center"/>
            </w:pPr>
            <w:r>
              <w:t>Вид нормативного правового акта</w:t>
            </w:r>
          </w:p>
        </w:tc>
        <w:tc>
          <w:tcPr>
            <w:tcW w:w="2324" w:type="dxa"/>
          </w:tcPr>
          <w:p w:rsidR="00416956" w:rsidRDefault="00416956">
            <w:pPr>
              <w:pStyle w:val="ConsPlusNormal"/>
              <w:jc w:val="center"/>
            </w:pPr>
            <w:r>
              <w:t>Основные положения нормативного правового акта</w:t>
            </w:r>
          </w:p>
        </w:tc>
        <w:tc>
          <w:tcPr>
            <w:tcW w:w="1587" w:type="dxa"/>
          </w:tcPr>
          <w:p w:rsidR="00416956" w:rsidRDefault="00416956">
            <w:pPr>
              <w:pStyle w:val="ConsPlusNormal"/>
              <w:jc w:val="center"/>
            </w:pPr>
            <w:r>
              <w:t>Ответственные исполнители и соисполнители</w:t>
            </w:r>
          </w:p>
        </w:tc>
        <w:tc>
          <w:tcPr>
            <w:tcW w:w="1134" w:type="dxa"/>
          </w:tcPr>
          <w:p w:rsidR="00416956" w:rsidRDefault="00416956">
            <w:pPr>
              <w:pStyle w:val="ConsPlusNormal"/>
              <w:jc w:val="center"/>
            </w:pPr>
            <w:r>
              <w:t>Ожидаемые сроки принятия</w:t>
            </w:r>
          </w:p>
        </w:tc>
      </w:tr>
      <w:tr w:rsidR="00416956">
        <w:tblPrEx>
          <w:tblBorders>
            <w:insideH w:val="nil"/>
          </w:tblBorders>
        </w:tblPrEx>
        <w:tc>
          <w:tcPr>
            <w:tcW w:w="510" w:type="dxa"/>
            <w:tcBorders>
              <w:bottom w:val="nil"/>
            </w:tcBorders>
          </w:tcPr>
          <w:p w:rsidR="00416956" w:rsidRDefault="00416956">
            <w:pPr>
              <w:pStyle w:val="ConsPlusNormal"/>
              <w:jc w:val="center"/>
            </w:pPr>
            <w:r>
              <w:t>1.</w:t>
            </w:r>
          </w:p>
        </w:tc>
        <w:tc>
          <w:tcPr>
            <w:tcW w:w="2835" w:type="dxa"/>
            <w:tcBorders>
              <w:bottom w:val="nil"/>
            </w:tcBorders>
          </w:tcPr>
          <w:p w:rsidR="00416956" w:rsidRDefault="00416956">
            <w:pPr>
              <w:pStyle w:val="ConsPlusNormal"/>
            </w:pPr>
            <w:r>
              <w:t>Закон Республики Дагестан "О внесении изменений в Закон Республики Дагестан от 29 декабря 2012 года N 61 "О ежемесячном пособии на ребенка"</w:t>
            </w:r>
          </w:p>
        </w:tc>
        <w:tc>
          <w:tcPr>
            <w:tcW w:w="2324" w:type="dxa"/>
            <w:tcBorders>
              <w:bottom w:val="nil"/>
            </w:tcBorders>
          </w:tcPr>
          <w:p w:rsidR="00416956" w:rsidRDefault="00416956">
            <w:pPr>
              <w:pStyle w:val="ConsPlusNormal"/>
            </w:pPr>
            <w:r>
              <w:t>увеличение размера ежемесячного пособия на ребенка</w:t>
            </w:r>
          </w:p>
        </w:tc>
        <w:tc>
          <w:tcPr>
            <w:tcW w:w="1587" w:type="dxa"/>
            <w:tcBorders>
              <w:bottom w:val="nil"/>
            </w:tcBorders>
          </w:tcPr>
          <w:p w:rsidR="00416956" w:rsidRDefault="00416956">
            <w:pPr>
              <w:pStyle w:val="ConsPlusNormal"/>
            </w:pPr>
            <w:r>
              <w:t>Минтруд РД,</w:t>
            </w:r>
          </w:p>
          <w:p w:rsidR="00416956" w:rsidRDefault="00416956">
            <w:pPr>
              <w:pStyle w:val="ConsPlusNormal"/>
            </w:pPr>
            <w:r>
              <w:t>Минфин РД</w:t>
            </w:r>
          </w:p>
        </w:tc>
        <w:tc>
          <w:tcPr>
            <w:tcW w:w="1134" w:type="dxa"/>
            <w:tcBorders>
              <w:bottom w:val="nil"/>
            </w:tcBorders>
          </w:tcPr>
          <w:p w:rsidR="00416956" w:rsidRDefault="00416956">
            <w:pPr>
              <w:pStyle w:val="ConsPlusNormal"/>
              <w:jc w:val="center"/>
            </w:pPr>
            <w:r>
              <w:t>2018 г.</w:t>
            </w:r>
          </w:p>
        </w:tc>
      </w:tr>
      <w:tr w:rsidR="00416956">
        <w:tblPrEx>
          <w:tblBorders>
            <w:insideH w:val="nil"/>
          </w:tblBorders>
        </w:tblPrEx>
        <w:tc>
          <w:tcPr>
            <w:tcW w:w="8390" w:type="dxa"/>
            <w:gridSpan w:val="5"/>
            <w:tcBorders>
              <w:top w:val="nil"/>
            </w:tcBorders>
          </w:tcPr>
          <w:p w:rsidR="00416956" w:rsidRDefault="00416956">
            <w:pPr>
              <w:pStyle w:val="ConsPlusNormal"/>
              <w:jc w:val="both"/>
            </w:pPr>
            <w:r>
              <w:t xml:space="preserve">(в ред. </w:t>
            </w:r>
            <w:hyperlink r:id="rId332" w:history="1">
              <w:r>
                <w:rPr>
                  <w:color w:val="0000FF"/>
                </w:rPr>
                <w:t>Постановления</w:t>
              </w:r>
            </w:hyperlink>
            <w:r>
              <w:t xml:space="preserve"> Правительства РД от 22.12.2014 N 655)</w:t>
            </w:r>
          </w:p>
        </w:tc>
      </w:tr>
      <w:tr w:rsidR="00416956">
        <w:tblPrEx>
          <w:tblBorders>
            <w:insideH w:val="nil"/>
          </w:tblBorders>
        </w:tblPrEx>
        <w:tc>
          <w:tcPr>
            <w:tcW w:w="510" w:type="dxa"/>
            <w:tcBorders>
              <w:bottom w:val="nil"/>
            </w:tcBorders>
          </w:tcPr>
          <w:p w:rsidR="00416956" w:rsidRDefault="00416956">
            <w:pPr>
              <w:pStyle w:val="ConsPlusNormal"/>
              <w:jc w:val="center"/>
            </w:pPr>
            <w:r>
              <w:t>2.</w:t>
            </w:r>
          </w:p>
        </w:tc>
        <w:tc>
          <w:tcPr>
            <w:tcW w:w="2835" w:type="dxa"/>
            <w:tcBorders>
              <w:bottom w:val="nil"/>
            </w:tcBorders>
          </w:tcPr>
          <w:p w:rsidR="00416956" w:rsidRDefault="00416956">
            <w:pPr>
              <w:pStyle w:val="ConsPlusNormal"/>
            </w:pPr>
            <w:r>
              <w:t>Указ Президента Республики Дагестан "О внесении изменений в Указ Президента Республики Дагестан от 31 мая 2007 г. N 71 "О дополнительных мерах социальной поддержки семей, имеющих детей"</w:t>
            </w:r>
          </w:p>
        </w:tc>
        <w:tc>
          <w:tcPr>
            <w:tcW w:w="2324" w:type="dxa"/>
            <w:tcBorders>
              <w:bottom w:val="nil"/>
            </w:tcBorders>
          </w:tcPr>
          <w:p w:rsidR="00416956" w:rsidRDefault="00416956">
            <w:pPr>
              <w:pStyle w:val="ConsPlusNormal"/>
            </w:pPr>
            <w:r>
              <w:t>увеличение размера единовременной денежной выплаты семьям при рождении пятого и каждого последующего ребенка и при рождении одновременно двух детей</w:t>
            </w:r>
          </w:p>
        </w:tc>
        <w:tc>
          <w:tcPr>
            <w:tcW w:w="1587" w:type="dxa"/>
            <w:tcBorders>
              <w:bottom w:val="nil"/>
            </w:tcBorders>
          </w:tcPr>
          <w:p w:rsidR="00416956" w:rsidRDefault="00416956">
            <w:pPr>
              <w:pStyle w:val="ConsPlusNormal"/>
            </w:pPr>
            <w:r>
              <w:t>Минтруд РД,</w:t>
            </w:r>
          </w:p>
          <w:p w:rsidR="00416956" w:rsidRDefault="00416956">
            <w:pPr>
              <w:pStyle w:val="ConsPlusNormal"/>
            </w:pPr>
            <w:r>
              <w:t>Минфин РД</w:t>
            </w:r>
          </w:p>
        </w:tc>
        <w:tc>
          <w:tcPr>
            <w:tcW w:w="1134" w:type="dxa"/>
            <w:tcBorders>
              <w:bottom w:val="nil"/>
            </w:tcBorders>
          </w:tcPr>
          <w:p w:rsidR="00416956" w:rsidRDefault="00416956">
            <w:pPr>
              <w:pStyle w:val="ConsPlusNormal"/>
              <w:jc w:val="center"/>
            </w:pPr>
            <w:r>
              <w:t>2018 г.</w:t>
            </w:r>
          </w:p>
        </w:tc>
      </w:tr>
      <w:tr w:rsidR="00416956">
        <w:tblPrEx>
          <w:tblBorders>
            <w:insideH w:val="nil"/>
          </w:tblBorders>
        </w:tblPrEx>
        <w:tc>
          <w:tcPr>
            <w:tcW w:w="8390" w:type="dxa"/>
            <w:gridSpan w:val="5"/>
            <w:tcBorders>
              <w:top w:val="nil"/>
            </w:tcBorders>
          </w:tcPr>
          <w:p w:rsidR="00416956" w:rsidRDefault="00416956">
            <w:pPr>
              <w:pStyle w:val="ConsPlusNormal"/>
              <w:jc w:val="both"/>
            </w:pPr>
            <w:r>
              <w:t xml:space="preserve">(в ред. </w:t>
            </w:r>
            <w:hyperlink r:id="rId333" w:history="1">
              <w:r>
                <w:rPr>
                  <w:color w:val="0000FF"/>
                </w:rPr>
                <w:t>Постановления</w:t>
              </w:r>
            </w:hyperlink>
            <w:r>
              <w:t xml:space="preserve"> Правительства РД от 22.12.2014 N 655)</w:t>
            </w:r>
          </w:p>
        </w:tc>
      </w:tr>
    </w:tbl>
    <w:p w:rsidR="00416956" w:rsidRDefault="00416956">
      <w:pPr>
        <w:pStyle w:val="ConsPlusNormal"/>
        <w:jc w:val="both"/>
      </w:pPr>
    </w:p>
    <w:p w:rsidR="00416956" w:rsidRDefault="00416956">
      <w:pPr>
        <w:pStyle w:val="ConsPlusNormal"/>
        <w:jc w:val="both"/>
      </w:pPr>
    </w:p>
    <w:p w:rsidR="00416956" w:rsidRDefault="00416956">
      <w:pPr>
        <w:pStyle w:val="ConsPlusNormal"/>
        <w:jc w:val="both"/>
      </w:pPr>
    </w:p>
    <w:p w:rsidR="00416956" w:rsidRDefault="00416956">
      <w:pPr>
        <w:pStyle w:val="ConsPlusNormal"/>
        <w:jc w:val="both"/>
      </w:pPr>
    </w:p>
    <w:p w:rsidR="00416956" w:rsidRDefault="00416956">
      <w:pPr>
        <w:pStyle w:val="ConsPlusNormal"/>
        <w:jc w:val="both"/>
      </w:pPr>
    </w:p>
    <w:p w:rsidR="00416956" w:rsidRDefault="00416956">
      <w:pPr>
        <w:sectPr w:rsidR="00416956">
          <w:pgSz w:w="11905" w:h="16838"/>
          <w:pgMar w:top="1134" w:right="850" w:bottom="1134" w:left="1701" w:header="0" w:footer="0" w:gutter="0"/>
          <w:cols w:space="720"/>
        </w:sectPr>
      </w:pPr>
    </w:p>
    <w:p w:rsidR="00416956" w:rsidRDefault="00416956">
      <w:pPr>
        <w:pStyle w:val="ConsPlusNormal"/>
        <w:jc w:val="right"/>
        <w:outlineLvl w:val="1"/>
      </w:pPr>
      <w:r>
        <w:lastRenderedPageBreak/>
        <w:t>Таблица 3</w:t>
      </w:r>
    </w:p>
    <w:p w:rsidR="00416956" w:rsidRDefault="00416956">
      <w:pPr>
        <w:pStyle w:val="ConsPlusNormal"/>
        <w:jc w:val="both"/>
      </w:pPr>
    </w:p>
    <w:p w:rsidR="00416956" w:rsidRDefault="00416956">
      <w:pPr>
        <w:pStyle w:val="ConsPlusNormal"/>
        <w:jc w:val="center"/>
      </w:pPr>
      <w:bookmarkStart w:id="12" w:name="P2216"/>
      <w:bookmarkEnd w:id="12"/>
      <w:r>
        <w:t>ПЕРЕЧЕНЬ</w:t>
      </w:r>
    </w:p>
    <w:p w:rsidR="00416956" w:rsidRDefault="00416956">
      <w:pPr>
        <w:pStyle w:val="ConsPlusNormal"/>
        <w:jc w:val="center"/>
      </w:pPr>
      <w:r>
        <w:t>МЕРОПРИЯТИЙ ГОСУДАРСТВЕННОЙ ПРОГРАММЫ</w:t>
      </w:r>
    </w:p>
    <w:p w:rsidR="00416956" w:rsidRDefault="00416956">
      <w:pPr>
        <w:pStyle w:val="ConsPlusNormal"/>
        <w:jc w:val="center"/>
      </w:pPr>
      <w:r>
        <w:t>"СОЦИАЛЬНАЯ ПОДДЕРЖКА ГРАЖДАН"</w:t>
      </w:r>
    </w:p>
    <w:p w:rsidR="00416956" w:rsidRDefault="0041695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16956">
        <w:trPr>
          <w:jc w:val="center"/>
        </w:trPr>
        <w:tc>
          <w:tcPr>
            <w:tcW w:w="9294" w:type="dxa"/>
            <w:tcBorders>
              <w:top w:val="nil"/>
              <w:left w:val="single" w:sz="24" w:space="0" w:color="CED3F1"/>
              <w:bottom w:val="nil"/>
              <w:right w:val="single" w:sz="24" w:space="0" w:color="F4F3F8"/>
            </w:tcBorders>
            <w:shd w:val="clear" w:color="auto" w:fill="F4F3F8"/>
          </w:tcPr>
          <w:p w:rsidR="00416956" w:rsidRDefault="00416956">
            <w:pPr>
              <w:pStyle w:val="ConsPlusNormal"/>
              <w:jc w:val="center"/>
            </w:pPr>
            <w:r>
              <w:rPr>
                <w:color w:val="392C69"/>
              </w:rPr>
              <w:t>Список изменяющих документов</w:t>
            </w:r>
          </w:p>
          <w:p w:rsidR="00416956" w:rsidRDefault="00416956">
            <w:pPr>
              <w:pStyle w:val="ConsPlusNormal"/>
              <w:jc w:val="center"/>
            </w:pPr>
            <w:r>
              <w:rPr>
                <w:color w:val="392C69"/>
              </w:rPr>
              <w:t>(в ред. Постановлений Правительства РД</w:t>
            </w:r>
          </w:p>
          <w:p w:rsidR="00416956" w:rsidRDefault="00416956">
            <w:pPr>
              <w:pStyle w:val="ConsPlusNormal"/>
              <w:jc w:val="center"/>
            </w:pPr>
            <w:r>
              <w:rPr>
                <w:color w:val="392C69"/>
              </w:rPr>
              <w:t xml:space="preserve">от 22.12.2014 </w:t>
            </w:r>
            <w:hyperlink r:id="rId334" w:history="1">
              <w:r>
                <w:rPr>
                  <w:color w:val="0000FF"/>
                </w:rPr>
                <w:t>N 655</w:t>
              </w:r>
            </w:hyperlink>
            <w:r>
              <w:rPr>
                <w:color w:val="392C69"/>
              </w:rPr>
              <w:t xml:space="preserve">, от 28.06.2016 </w:t>
            </w:r>
            <w:hyperlink r:id="rId335" w:history="1">
              <w:r>
                <w:rPr>
                  <w:color w:val="0000FF"/>
                </w:rPr>
                <w:t>N 192</w:t>
              </w:r>
            </w:hyperlink>
            <w:r>
              <w:rPr>
                <w:color w:val="392C69"/>
              </w:rPr>
              <w:t>,</w:t>
            </w:r>
          </w:p>
          <w:p w:rsidR="00416956" w:rsidRDefault="00416956">
            <w:pPr>
              <w:pStyle w:val="ConsPlusNormal"/>
              <w:jc w:val="center"/>
            </w:pPr>
            <w:r>
              <w:rPr>
                <w:color w:val="392C69"/>
              </w:rPr>
              <w:t xml:space="preserve">от 01.11.2016 </w:t>
            </w:r>
            <w:hyperlink r:id="rId336" w:history="1">
              <w:r>
                <w:rPr>
                  <w:color w:val="0000FF"/>
                </w:rPr>
                <w:t>N 318</w:t>
              </w:r>
            </w:hyperlink>
            <w:r>
              <w:rPr>
                <w:color w:val="392C69"/>
              </w:rPr>
              <w:t xml:space="preserve">, от 19.01.2017 </w:t>
            </w:r>
            <w:hyperlink r:id="rId337" w:history="1">
              <w:r>
                <w:rPr>
                  <w:color w:val="0000FF"/>
                </w:rPr>
                <w:t>N 11</w:t>
              </w:r>
            </w:hyperlink>
            <w:r>
              <w:rPr>
                <w:color w:val="392C69"/>
              </w:rPr>
              <w:t>,</w:t>
            </w:r>
          </w:p>
          <w:p w:rsidR="00416956" w:rsidRDefault="00416956">
            <w:pPr>
              <w:pStyle w:val="ConsPlusNormal"/>
              <w:jc w:val="center"/>
            </w:pPr>
            <w:r>
              <w:rPr>
                <w:color w:val="392C69"/>
              </w:rPr>
              <w:t xml:space="preserve">от 28.02.2017 </w:t>
            </w:r>
            <w:hyperlink r:id="rId338" w:history="1">
              <w:r>
                <w:rPr>
                  <w:color w:val="0000FF"/>
                </w:rPr>
                <w:t>N 47</w:t>
              </w:r>
            </w:hyperlink>
            <w:r>
              <w:rPr>
                <w:color w:val="392C69"/>
              </w:rPr>
              <w:t xml:space="preserve">, от 17.04.2017 </w:t>
            </w:r>
            <w:hyperlink r:id="rId339" w:history="1">
              <w:r>
                <w:rPr>
                  <w:color w:val="0000FF"/>
                </w:rPr>
                <w:t>N 95</w:t>
              </w:r>
            </w:hyperlink>
            <w:r>
              <w:rPr>
                <w:color w:val="392C69"/>
              </w:rPr>
              <w:t>)</w:t>
            </w:r>
          </w:p>
        </w:tc>
      </w:tr>
    </w:tbl>
    <w:p w:rsidR="00416956" w:rsidRDefault="0041695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551"/>
        <w:gridCol w:w="1701"/>
        <w:gridCol w:w="907"/>
        <w:gridCol w:w="907"/>
        <w:gridCol w:w="1984"/>
        <w:gridCol w:w="1984"/>
        <w:gridCol w:w="1984"/>
      </w:tblGrid>
      <w:tr w:rsidR="00416956">
        <w:tc>
          <w:tcPr>
            <w:tcW w:w="737" w:type="dxa"/>
            <w:vMerge w:val="restart"/>
          </w:tcPr>
          <w:p w:rsidR="00416956" w:rsidRDefault="00416956">
            <w:pPr>
              <w:pStyle w:val="ConsPlusNormal"/>
              <w:jc w:val="center"/>
            </w:pPr>
            <w:r>
              <w:t>N п/п</w:t>
            </w:r>
          </w:p>
        </w:tc>
        <w:tc>
          <w:tcPr>
            <w:tcW w:w="2551" w:type="dxa"/>
            <w:vMerge w:val="restart"/>
          </w:tcPr>
          <w:p w:rsidR="00416956" w:rsidRDefault="00416956">
            <w:pPr>
              <w:pStyle w:val="ConsPlusNormal"/>
              <w:jc w:val="center"/>
            </w:pPr>
            <w:r>
              <w:t>Наименование мероприятия</w:t>
            </w:r>
          </w:p>
        </w:tc>
        <w:tc>
          <w:tcPr>
            <w:tcW w:w="1701" w:type="dxa"/>
            <w:vMerge w:val="restart"/>
          </w:tcPr>
          <w:p w:rsidR="00416956" w:rsidRDefault="00416956">
            <w:pPr>
              <w:pStyle w:val="ConsPlusNormal"/>
              <w:jc w:val="center"/>
            </w:pPr>
            <w:r>
              <w:t>Ответственный исполнитель</w:t>
            </w:r>
          </w:p>
        </w:tc>
        <w:tc>
          <w:tcPr>
            <w:tcW w:w="1814" w:type="dxa"/>
            <w:gridSpan w:val="2"/>
          </w:tcPr>
          <w:p w:rsidR="00416956" w:rsidRDefault="00416956">
            <w:pPr>
              <w:pStyle w:val="ConsPlusNormal"/>
              <w:jc w:val="center"/>
            </w:pPr>
            <w:r>
              <w:t>Срок</w:t>
            </w:r>
          </w:p>
        </w:tc>
        <w:tc>
          <w:tcPr>
            <w:tcW w:w="1984" w:type="dxa"/>
            <w:vMerge w:val="restart"/>
          </w:tcPr>
          <w:p w:rsidR="00416956" w:rsidRDefault="00416956">
            <w:pPr>
              <w:pStyle w:val="ConsPlusNormal"/>
              <w:jc w:val="center"/>
            </w:pPr>
            <w:r>
              <w:t>Ожидаемый результат (краткое описание)</w:t>
            </w:r>
          </w:p>
        </w:tc>
        <w:tc>
          <w:tcPr>
            <w:tcW w:w="1984" w:type="dxa"/>
            <w:vMerge w:val="restart"/>
          </w:tcPr>
          <w:p w:rsidR="00416956" w:rsidRDefault="00416956">
            <w:pPr>
              <w:pStyle w:val="ConsPlusNormal"/>
              <w:jc w:val="center"/>
            </w:pPr>
            <w:r>
              <w:t>Последствия нереализации Программы</w:t>
            </w:r>
          </w:p>
        </w:tc>
        <w:tc>
          <w:tcPr>
            <w:tcW w:w="1984" w:type="dxa"/>
            <w:vMerge w:val="restart"/>
          </w:tcPr>
          <w:p w:rsidR="00416956" w:rsidRDefault="00416956">
            <w:pPr>
              <w:pStyle w:val="ConsPlusNormal"/>
              <w:jc w:val="center"/>
            </w:pPr>
            <w:r>
              <w:t>Связь с показателями (индикаторами) Программы</w:t>
            </w:r>
          </w:p>
        </w:tc>
      </w:tr>
      <w:tr w:rsidR="00416956">
        <w:tc>
          <w:tcPr>
            <w:tcW w:w="737" w:type="dxa"/>
            <w:vMerge/>
          </w:tcPr>
          <w:p w:rsidR="00416956" w:rsidRDefault="00416956"/>
        </w:tc>
        <w:tc>
          <w:tcPr>
            <w:tcW w:w="2551" w:type="dxa"/>
            <w:vMerge/>
          </w:tcPr>
          <w:p w:rsidR="00416956" w:rsidRDefault="00416956"/>
        </w:tc>
        <w:tc>
          <w:tcPr>
            <w:tcW w:w="1701" w:type="dxa"/>
            <w:vMerge/>
          </w:tcPr>
          <w:p w:rsidR="00416956" w:rsidRDefault="00416956"/>
        </w:tc>
        <w:tc>
          <w:tcPr>
            <w:tcW w:w="907" w:type="dxa"/>
          </w:tcPr>
          <w:p w:rsidR="00416956" w:rsidRDefault="00416956">
            <w:pPr>
              <w:pStyle w:val="ConsPlusNormal"/>
              <w:jc w:val="center"/>
            </w:pPr>
            <w:r>
              <w:t>начала реализации</w:t>
            </w:r>
          </w:p>
        </w:tc>
        <w:tc>
          <w:tcPr>
            <w:tcW w:w="907" w:type="dxa"/>
          </w:tcPr>
          <w:p w:rsidR="00416956" w:rsidRDefault="00416956">
            <w:pPr>
              <w:pStyle w:val="ConsPlusNormal"/>
              <w:jc w:val="center"/>
            </w:pPr>
            <w:r>
              <w:t>окончания реализации</w:t>
            </w:r>
          </w:p>
        </w:tc>
        <w:tc>
          <w:tcPr>
            <w:tcW w:w="1984" w:type="dxa"/>
            <w:vMerge/>
          </w:tcPr>
          <w:p w:rsidR="00416956" w:rsidRDefault="00416956"/>
        </w:tc>
        <w:tc>
          <w:tcPr>
            <w:tcW w:w="1984" w:type="dxa"/>
            <w:vMerge/>
          </w:tcPr>
          <w:p w:rsidR="00416956" w:rsidRDefault="00416956"/>
        </w:tc>
        <w:tc>
          <w:tcPr>
            <w:tcW w:w="1984" w:type="dxa"/>
            <w:vMerge/>
          </w:tcPr>
          <w:p w:rsidR="00416956" w:rsidRDefault="00416956"/>
        </w:tc>
      </w:tr>
      <w:tr w:rsidR="00416956">
        <w:tc>
          <w:tcPr>
            <w:tcW w:w="737" w:type="dxa"/>
          </w:tcPr>
          <w:p w:rsidR="00416956" w:rsidRDefault="00416956">
            <w:pPr>
              <w:pStyle w:val="ConsPlusNormal"/>
              <w:jc w:val="center"/>
            </w:pPr>
            <w:r>
              <w:t>1</w:t>
            </w:r>
          </w:p>
        </w:tc>
        <w:tc>
          <w:tcPr>
            <w:tcW w:w="2551" w:type="dxa"/>
          </w:tcPr>
          <w:p w:rsidR="00416956" w:rsidRDefault="00416956">
            <w:pPr>
              <w:pStyle w:val="ConsPlusNormal"/>
              <w:jc w:val="center"/>
            </w:pPr>
            <w:r>
              <w:t>2</w:t>
            </w:r>
          </w:p>
        </w:tc>
        <w:tc>
          <w:tcPr>
            <w:tcW w:w="1701" w:type="dxa"/>
          </w:tcPr>
          <w:p w:rsidR="00416956" w:rsidRDefault="00416956">
            <w:pPr>
              <w:pStyle w:val="ConsPlusNormal"/>
              <w:jc w:val="center"/>
            </w:pPr>
            <w:r>
              <w:t>3</w:t>
            </w:r>
          </w:p>
        </w:tc>
        <w:tc>
          <w:tcPr>
            <w:tcW w:w="907" w:type="dxa"/>
          </w:tcPr>
          <w:p w:rsidR="00416956" w:rsidRDefault="00416956">
            <w:pPr>
              <w:pStyle w:val="ConsPlusNormal"/>
              <w:jc w:val="center"/>
            </w:pPr>
            <w:r>
              <w:t>4</w:t>
            </w:r>
          </w:p>
        </w:tc>
        <w:tc>
          <w:tcPr>
            <w:tcW w:w="907" w:type="dxa"/>
          </w:tcPr>
          <w:p w:rsidR="00416956" w:rsidRDefault="00416956">
            <w:pPr>
              <w:pStyle w:val="ConsPlusNormal"/>
              <w:jc w:val="center"/>
            </w:pPr>
            <w:r>
              <w:t>5</w:t>
            </w:r>
          </w:p>
        </w:tc>
        <w:tc>
          <w:tcPr>
            <w:tcW w:w="1984" w:type="dxa"/>
          </w:tcPr>
          <w:p w:rsidR="00416956" w:rsidRDefault="00416956">
            <w:pPr>
              <w:pStyle w:val="ConsPlusNormal"/>
              <w:jc w:val="center"/>
            </w:pPr>
            <w:r>
              <w:t>6</w:t>
            </w:r>
          </w:p>
        </w:tc>
        <w:tc>
          <w:tcPr>
            <w:tcW w:w="1984" w:type="dxa"/>
          </w:tcPr>
          <w:p w:rsidR="00416956" w:rsidRDefault="00416956">
            <w:pPr>
              <w:pStyle w:val="ConsPlusNormal"/>
              <w:jc w:val="center"/>
            </w:pPr>
            <w:r>
              <w:t>7</w:t>
            </w:r>
          </w:p>
        </w:tc>
        <w:tc>
          <w:tcPr>
            <w:tcW w:w="1984" w:type="dxa"/>
          </w:tcPr>
          <w:p w:rsidR="00416956" w:rsidRDefault="00416956">
            <w:pPr>
              <w:pStyle w:val="ConsPlusNormal"/>
              <w:jc w:val="center"/>
            </w:pPr>
            <w:r>
              <w:t>8</w:t>
            </w:r>
          </w:p>
        </w:tc>
      </w:tr>
      <w:tr w:rsidR="00416956">
        <w:tc>
          <w:tcPr>
            <w:tcW w:w="12755" w:type="dxa"/>
            <w:gridSpan w:val="8"/>
          </w:tcPr>
          <w:p w:rsidR="00416956" w:rsidRDefault="00416956">
            <w:pPr>
              <w:pStyle w:val="ConsPlusNormal"/>
              <w:jc w:val="center"/>
              <w:outlineLvl w:val="2"/>
            </w:pPr>
            <w:r>
              <w:t>Подпрограмма "Развитие мер социальной поддержки отдельных категорий граждан"</w:t>
            </w:r>
          </w:p>
        </w:tc>
      </w:tr>
      <w:tr w:rsidR="00416956">
        <w:tc>
          <w:tcPr>
            <w:tcW w:w="737" w:type="dxa"/>
          </w:tcPr>
          <w:p w:rsidR="00416956" w:rsidRDefault="00416956">
            <w:pPr>
              <w:pStyle w:val="ConsPlusNormal"/>
              <w:jc w:val="center"/>
            </w:pPr>
            <w:r>
              <w:t>1.</w:t>
            </w:r>
          </w:p>
        </w:tc>
        <w:tc>
          <w:tcPr>
            <w:tcW w:w="2551" w:type="dxa"/>
          </w:tcPr>
          <w:p w:rsidR="00416956" w:rsidRDefault="00416956">
            <w:pPr>
              <w:pStyle w:val="ConsPlusNormal"/>
            </w:pPr>
            <w:r>
              <w:t xml:space="preserve">Ежемесячная доплата к пенсиям лицам, замещавшим государственные должности Республики Дагестан, и пенсия за выслугу лет лицам, замещавшим должности государственной гражданской службы </w:t>
            </w:r>
            <w:r>
              <w:lastRenderedPageBreak/>
              <w:t>Республики Дагестан</w:t>
            </w:r>
          </w:p>
        </w:tc>
        <w:tc>
          <w:tcPr>
            <w:tcW w:w="1701" w:type="dxa"/>
          </w:tcPr>
          <w:p w:rsidR="00416956" w:rsidRDefault="00416956">
            <w:pPr>
              <w:pStyle w:val="ConsPlusNormal"/>
            </w:pPr>
            <w:r>
              <w:lastRenderedPageBreak/>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 xml:space="preserve">обеспечение гарантированных государством социальных выплат лицам, замещающим должности государственной гражданской службы </w:t>
            </w:r>
            <w:r>
              <w:lastRenderedPageBreak/>
              <w:t>Республики Дагестан</w:t>
            </w:r>
          </w:p>
        </w:tc>
        <w:tc>
          <w:tcPr>
            <w:tcW w:w="1984" w:type="dxa"/>
          </w:tcPr>
          <w:p w:rsidR="00416956" w:rsidRDefault="00416956">
            <w:pPr>
              <w:pStyle w:val="ConsPlusNormal"/>
            </w:pPr>
            <w:r>
              <w:lastRenderedPageBreak/>
              <w:t>непредоставление гарантированных государством социальных выплат отдельным категориям граждан</w:t>
            </w:r>
          </w:p>
        </w:tc>
        <w:tc>
          <w:tcPr>
            <w:tcW w:w="1984" w:type="dxa"/>
          </w:tcPr>
          <w:p w:rsidR="00416956" w:rsidRDefault="00416956">
            <w:pPr>
              <w:pStyle w:val="ConsPlusNormal"/>
            </w:pPr>
            <w:r>
              <w:t>уровень предоставления мер социальной поддержки отдельным категориям граждан</w:t>
            </w:r>
          </w:p>
        </w:tc>
      </w:tr>
      <w:tr w:rsidR="00416956">
        <w:tc>
          <w:tcPr>
            <w:tcW w:w="737" w:type="dxa"/>
          </w:tcPr>
          <w:p w:rsidR="00416956" w:rsidRDefault="00416956">
            <w:pPr>
              <w:pStyle w:val="ConsPlusNormal"/>
              <w:jc w:val="center"/>
            </w:pPr>
            <w:r>
              <w:lastRenderedPageBreak/>
              <w:t>2.</w:t>
            </w:r>
          </w:p>
        </w:tc>
        <w:tc>
          <w:tcPr>
            <w:tcW w:w="2551" w:type="dxa"/>
          </w:tcPr>
          <w:p w:rsidR="00416956" w:rsidRDefault="00416956">
            <w:pPr>
              <w:pStyle w:val="ConsPlusNormal"/>
            </w:pPr>
            <w:r>
              <w:t>Дополнительное ежемесячное материальное обеспечение гражданам, имеющим особые заслуги перед Республикой Дагестан</w:t>
            </w:r>
          </w:p>
        </w:tc>
        <w:tc>
          <w:tcPr>
            <w:tcW w:w="1701" w:type="dxa"/>
          </w:tcPr>
          <w:p w:rsidR="00416956" w:rsidRDefault="00416956">
            <w:pPr>
              <w:pStyle w:val="ConsPlusNormal"/>
            </w:pPr>
            <w:r>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обеспечение гарантированных государством социальных выплат лицам, имеющим особые заслуги перед Республикой Дагестан</w:t>
            </w:r>
          </w:p>
        </w:tc>
        <w:tc>
          <w:tcPr>
            <w:tcW w:w="1984" w:type="dxa"/>
          </w:tcPr>
          <w:p w:rsidR="00416956" w:rsidRDefault="00416956">
            <w:pPr>
              <w:pStyle w:val="ConsPlusNormal"/>
            </w:pPr>
          </w:p>
        </w:tc>
        <w:tc>
          <w:tcPr>
            <w:tcW w:w="1984" w:type="dxa"/>
          </w:tcPr>
          <w:p w:rsidR="00416956" w:rsidRDefault="00416956">
            <w:pPr>
              <w:pStyle w:val="ConsPlusNormal"/>
            </w:pPr>
            <w:r>
              <w:t>уровень предоставления мер социальной поддержки отдельным категориям граждан</w:t>
            </w:r>
          </w:p>
        </w:tc>
      </w:tr>
      <w:tr w:rsidR="00416956">
        <w:tc>
          <w:tcPr>
            <w:tcW w:w="737" w:type="dxa"/>
          </w:tcPr>
          <w:p w:rsidR="00416956" w:rsidRDefault="00416956">
            <w:pPr>
              <w:pStyle w:val="ConsPlusNormal"/>
              <w:jc w:val="center"/>
            </w:pPr>
            <w:r>
              <w:t>3.</w:t>
            </w:r>
          </w:p>
        </w:tc>
        <w:tc>
          <w:tcPr>
            <w:tcW w:w="2551" w:type="dxa"/>
          </w:tcPr>
          <w:p w:rsidR="00416956" w:rsidRDefault="00416956">
            <w:pPr>
              <w:pStyle w:val="ConsPlusNormal"/>
            </w:pPr>
            <w:r>
              <w:t>Ежемесячная денежная выплата ветеранам труда</w:t>
            </w:r>
          </w:p>
        </w:tc>
        <w:tc>
          <w:tcPr>
            <w:tcW w:w="1701" w:type="dxa"/>
          </w:tcPr>
          <w:p w:rsidR="00416956" w:rsidRDefault="00416956">
            <w:pPr>
              <w:pStyle w:val="ConsPlusNormal"/>
            </w:pPr>
            <w:r>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обеспечение гарантированных государством социальных выплат ветеранам труда</w:t>
            </w:r>
          </w:p>
        </w:tc>
        <w:tc>
          <w:tcPr>
            <w:tcW w:w="1984" w:type="dxa"/>
          </w:tcPr>
          <w:p w:rsidR="00416956" w:rsidRDefault="00416956">
            <w:pPr>
              <w:pStyle w:val="ConsPlusNormal"/>
            </w:pPr>
          </w:p>
        </w:tc>
        <w:tc>
          <w:tcPr>
            <w:tcW w:w="1984" w:type="dxa"/>
          </w:tcPr>
          <w:p w:rsidR="00416956" w:rsidRDefault="00416956">
            <w:pPr>
              <w:pStyle w:val="ConsPlusNormal"/>
            </w:pPr>
            <w:r>
              <w:t>уровень предоставления мер социальной поддержки отдельным категориям граждан</w:t>
            </w:r>
          </w:p>
        </w:tc>
      </w:tr>
      <w:tr w:rsidR="00416956">
        <w:tc>
          <w:tcPr>
            <w:tcW w:w="737" w:type="dxa"/>
          </w:tcPr>
          <w:p w:rsidR="00416956" w:rsidRDefault="00416956">
            <w:pPr>
              <w:pStyle w:val="ConsPlusNormal"/>
              <w:jc w:val="center"/>
            </w:pPr>
            <w:r>
              <w:t>4.</w:t>
            </w:r>
          </w:p>
        </w:tc>
        <w:tc>
          <w:tcPr>
            <w:tcW w:w="2551" w:type="dxa"/>
          </w:tcPr>
          <w:p w:rsidR="00416956" w:rsidRDefault="00416956">
            <w:pPr>
              <w:pStyle w:val="ConsPlusNormal"/>
            </w:pPr>
            <w:r>
              <w:t>Ежемесячная денежная выплата реабилитированным лицам и лицам, признанным пострадавшими от политических репрессий</w:t>
            </w:r>
          </w:p>
        </w:tc>
        <w:tc>
          <w:tcPr>
            <w:tcW w:w="1701" w:type="dxa"/>
          </w:tcPr>
          <w:p w:rsidR="00416956" w:rsidRDefault="00416956">
            <w:pPr>
              <w:pStyle w:val="ConsPlusNormal"/>
            </w:pPr>
            <w:r>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обеспечение гарантированных государством социальных выплат реабилитированным лицам и лицам, признанным пострадавшими от политических репрессий</w:t>
            </w:r>
          </w:p>
        </w:tc>
        <w:tc>
          <w:tcPr>
            <w:tcW w:w="1984" w:type="dxa"/>
          </w:tcPr>
          <w:p w:rsidR="00416956" w:rsidRDefault="00416956">
            <w:pPr>
              <w:pStyle w:val="ConsPlusNormal"/>
            </w:pPr>
          </w:p>
        </w:tc>
        <w:tc>
          <w:tcPr>
            <w:tcW w:w="1984" w:type="dxa"/>
          </w:tcPr>
          <w:p w:rsidR="00416956" w:rsidRDefault="00416956">
            <w:pPr>
              <w:pStyle w:val="ConsPlusNormal"/>
            </w:pPr>
            <w:r>
              <w:t>уровень предоставления мер социальной поддержки отдельным категориям граждан</w:t>
            </w:r>
          </w:p>
        </w:tc>
      </w:tr>
      <w:tr w:rsidR="00416956">
        <w:tc>
          <w:tcPr>
            <w:tcW w:w="737" w:type="dxa"/>
          </w:tcPr>
          <w:p w:rsidR="00416956" w:rsidRDefault="00416956">
            <w:pPr>
              <w:pStyle w:val="ConsPlusNormal"/>
              <w:jc w:val="center"/>
            </w:pPr>
            <w:r>
              <w:t>5.</w:t>
            </w:r>
          </w:p>
        </w:tc>
        <w:tc>
          <w:tcPr>
            <w:tcW w:w="2551" w:type="dxa"/>
          </w:tcPr>
          <w:p w:rsidR="00416956" w:rsidRDefault="00416956">
            <w:pPr>
              <w:pStyle w:val="ConsPlusNormal"/>
            </w:pPr>
            <w:r>
              <w:t>Ежемесячная денежная выплата труженикам тыла</w:t>
            </w:r>
          </w:p>
        </w:tc>
        <w:tc>
          <w:tcPr>
            <w:tcW w:w="1701" w:type="dxa"/>
          </w:tcPr>
          <w:p w:rsidR="00416956" w:rsidRDefault="00416956">
            <w:pPr>
              <w:pStyle w:val="ConsPlusNormal"/>
            </w:pPr>
            <w:r>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 xml:space="preserve">обеспечение гарантированных государством </w:t>
            </w:r>
            <w:r>
              <w:lastRenderedPageBreak/>
              <w:t>социальных выплат труженикам тыла</w:t>
            </w:r>
          </w:p>
        </w:tc>
        <w:tc>
          <w:tcPr>
            <w:tcW w:w="1984" w:type="dxa"/>
          </w:tcPr>
          <w:p w:rsidR="00416956" w:rsidRDefault="00416956">
            <w:pPr>
              <w:pStyle w:val="ConsPlusNormal"/>
            </w:pPr>
          </w:p>
        </w:tc>
        <w:tc>
          <w:tcPr>
            <w:tcW w:w="1984" w:type="dxa"/>
          </w:tcPr>
          <w:p w:rsidR="00416956" w:rsidRDefault="00416956">
            <w:pPr>
              <w:pStyle w:val="ConsPlusNormal"/>
            </w:pPr>
            <w:r>
              <w:t xml:space="preserve">уровень предоставления мер социальной </w:t>
            </w:r>
            <w:r>
              <w:lastRenderedPageBreak/>
              <w:t>поддержки отдельным категориям граждан</w:t>
            </w:r>
          </w:p>
        </w:tc>
      </w:tr>
      <w:tr w:rsidR="00416956">
        <w:tc>
          <w:tcPr>
            <w:tcW w:w="737" w:type="dxa"/>
          </w:tcPr>
          <w:p w:rsidR="00416956" w:rsidRDefault="00416956">
            <w:pPr>
              <w:pStyle w:val="ConsPlusNormal"/>
              <w:jc w:val="center"/>
            </w:pPr>
            <w:r>
              <w:lastRenderedPageBreak/>
              <w:t>6.</w:t>
            </w:r>
          </w:p>
        </w:tc>
        <w:tc>
          <w:tcPr>
            <w:tcW w:w="2551" w:type="dxa"/>
          </w:tcPr>
          <w:p w:rsidR="00416956" w:rsidRDefault="00416956">
            <w:pPr>
              <w:pStyle w:val="ConsPlusNormal"/>
            </w:pPr>
            <w:r>
              <w:t>Дополнительное пожизненное ежемесячное материальное обеспечение членам семей инвалидов и ветеранов боевых действий, погибших (умерших) в период прохождения военной службы на территории Афганистана</w:t>
            </w:r>
          </w:p>
        </w:tc>
        <w:tc>
          <w:tcPr>
            <w:tcW w:w="1701" w:type="dxa"/>
          </w:tcPr>
          <w:p w:rsidR="00416956" w:rsidRDefault="00416956">
            <w:pPr>
              <w:pStyle w:val="ConsPlusNormal"/>
            </w:pPr>
            <w:r>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обеспечение гарантированных государством социальных выплат членам семей инвалидов и ветеранов боевых действий, погибших (умерших) в период прохождения военной службы на территории Афганистана</w:t>
            </w:r>
          </w:p>
        </w:tc>
        <w:tc>
          <w:tcPr>
            <w:tcW w:w="1984" w:type="dxa"/>
          </w:tcPr>
          <w:p w:rsidR="00416956" w:rsidRDefault="00416956">
            <w:pPr>
              <w:pStyle w:val="ConsPlusNormal"/>
            </w:pPr>
          </w:p>
        </w:tc>
        <w:tc>
          <w:tcPr>
            <w:tcW w:w="1984" w:type="dxa"/>
          </w:tcPr>
          <w:p w:rsidR="00416956" w:rsidRDefault="00416956">
            <w:pPr>
              <w:pStyle w:val="ConsPlusNormal"/>
            </w:pPr>
            <w:r>
              <w:t>уровень предоставления мер социальной поддержки отдельным категориям граждан</w:t>
            </w:r>
          </w:p>
        </w:tc>
      </w:tr>
      <w:tr w:rsidR="00416956">
        <w:tc>
          <w:tcPr>
            <w:tcW w:w="737" w:type="dxa"/>
          </w:tcPr>
          <w:p w:rsidR="00416956" w:rsidRDefault="00416956">
            <w:pPr>
              <w:pStyle w:val="ConsPlusNormal"/>
              <w:jc w:val="center"/>
            </w:pPr>
            <w:r>
              <w:t>7.</w:t>
            </w:r>
          </w:p>
        </w:tc>
        <w:tc>
          <w:tcPr>
            <w:tcW w:w="2551" w:type="dxa"/>
          </w:tcPr>
          <w:p w:rsidR="00416956" w:rsidRDefault="00416956">
            <w:pPr>
              <w:pStyle w:val="ConsPlusNormal"/>
            </w:pPr>
            <w:r>
              <w:t>Ежемесячная денежная выплата по оплате жилого помещения и коммунальных услуг ветеранам труда</w:t>
            </w:r>
          </w:p>
        </w:tc>
        <w:tc>
          <w:tcPr>
            <w:tcW w:w="1701" w:type="dxa"/>
          </w:tcPr>
          <w:p w:rsidR="00416956" w:rsidRDefault="00416956">
            <w:pPr>
              <w:pStyle w:val="ConsPlusNormal"/>
            </w:pPr>
            <w:r>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обеспечение гарантированных государством социальных выплат по оплате жилого помещения и коммунальных услуг</w:t>
            </w:r>
          </w:p>
        </w:tc>
        <w:tc>
          <w:tcPr>
            <w:tcW w:w="1984" w:type="dxa"/>
          </w:tcPr>
          <w:p w:rsidR="00416956" w:rsidRDefault="00416956">
            <w:pPr>
              <w:pStyle w:val="ConsPlusNormal"/>
            </w:pPr>
          </w:p>
        </w:tc>
        <w:tc>
          <w:tcPr>
            <w:tcW w:w="1984" w:type="dxa"/>
          </w:tcPr>
          <w:p w:rsidR="00416956" w:rsidRDefault="00416956">
            <w:pPr>
              <w:pStyle w:val="ConsPlusNormal"/>
            </w:pPr>
            <w:r>
              <w:t>уровень предоставления мер социальной поддержки отдельным категориям граждан</w:t>
            </w:r>
          </w:p>
        </w:tc>
      </w:tr>
      <w:tr w:rsidR="00416956">
        <w:tc>
          <w:tcPr>
            <w:tcW w:w="737" w:type="dxa"/>
          </w:tcPr>
          <w:p w:rsidR="00416956" w:rsidRDefault="00416956">
            <w:pPr>
              <w:pStyle w:val="ConsPlusNormal"/>
              <w:jc w:val="center"/>
            </w:pPr>
            <w:r>
              <w:t>8.</w:t>
            </w:r>
          </w:p>
        </w:tc>
        <w:tc>
          <w:tcPr>
            <w:tcW w:w="2551" w:type="dxa"/>
          </w:tcPr>
          <w:p w:rsidR="00416956" w:rsidRDefault="00416956">
            <w:pPr>
              <w:pStyle w:val="ConsPlusNormal"/>
            </w:pPr>
            <w:r>
              <w:t xml:space="preserve">Ежемесячная денежная выплата по оплате жилого помещения и коммунальных услуг </w:t>
            </w:r>
            <w:r>
              <w:lastRenderedPageBreak/>
              <w:t>реабилитированным лицам и лицам, признанным пострадавшими от политических репрессий</w:t>
            </w:r>
          </w:p>
        </w:tc>
        <w:tc>
          <w:tcPr>
            <w:tcW w:w="1701" w:type="dxa"/>
          </w:tcPr>
          <w:p w:rsidR="00416956" w:rsidRDefault="00416956">
            <w:pPr>
              <w:pStyle w:val="ConsPlusNormal"/>
            </w:pPr>
            <w:r>
              <w:lastRenderedPageBreak/>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 xml:space="preserve">обеспечение гарантированных государством социальных выплат </w:t>
            </w:r>
            <w:r>
              <w:lastRenderedPageBreak/>
              <w:t>по оплате жилого помещения и коммунальных услуг</w:t>
            </w:r>
          </w:p>
        </w:tc>
        <w:tc>
          <w:tcPr>
            <w:tcW w:w="1984" w:type="dxa"/>
          </w:tcPr>
          <w:p w:rsidR="00416956" w:rsidRDefault="00416956">
            <w:pPr>
              <w:pStyle w:val="ConsPlusNormal"/>
            </w:pPr>
          </w:p>
        </w:tc>
        <w:tc>
          <w:tcPr>
            <w:tcW w:w="1984" w:type="dxa"/>
          </w:tcPr>
          <w:p w:rsidR="00416956" w:rsidRDefault="00416956">
            <w:pPr>
              <w:pStyle w:val="ConsPlusNormal"/>
            </w:pPr>
            <w:r>
              <w:t xml:space="preserve">уровень предоставления мер социальной поддержки </w:t>
            </w:r>
            <w:r>
              <w:lastRenderedPageBreak/>
              <w:t>отдельным категориям граждан</w:t>
            </w:r>
          </w:p>
        </w:tc>
      </w:tr>
      <w:tr w:rsidR="00416956">
        <w:tc>
          <w:tcPr>
            <w:tcW w:w="737" w:type="dxa"/>
          </w:tcPr>
          <w:p w:rsidR="00416956" w:rsidRDefault="00416956">
            <w:pPr>
              <w:pStyle w:val="ConsPlusNormal"/>
              <w:jc w:val="center"/>
            </w:pPr>
            <w:r>
              <w:lastRenderedPageBreak/>
              <w:t>9.</w:t>
            </w:r>
          </w:p>
        </w:tc>
        <w:tc>
          <w:tcPr>
            <w:tcW w:w="2551" w:type="dxa"/>
          </w:tcPr>
          <w:p w:rsidR="00416956" w:rsidRDefault="00416956">
            <w:pPr>
              <w:pStyle w:val="ConsPlusNormal"/>
            </w:pPr>
            <w:r>
              <w:t>Ежемесячная денежная выплата отдельным категориям граждан, работающим и проживающим в сельской местности и поселках городского типа</w:t>
            </w:r>
          </w:p>
        </w:tc>
        <w:tc>
          <w:tcPr>
            <w:tcW w:w="1701" w:type="dxa"/>
          </w:tcPr>
          <w:p w:rsidR="00416956" w:rsidRDefault="00416956">
            <w:pPr>
              <w:pStyle w:val="ConsPlusNormal"/>
            </w:pPr>
            <w:r>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обеспечение гарантированных государством социальных выплат по оплате жилого помещения и коммунальных услуг</w:t>
            </w:r>
          </w:p>
        </w:tc>
        <w:tc>
          <w:tcPr>
            <w:tcW w:w="1984" w:type="dxa"/>
          </w:tcPr>
          <w:p w:rsidR="00416956" w:rsidRDefault="00416956">
            <w:pPr>
              <w:pStyle w:val="ConsPlusNormal"/>
            </w:pPr>
          </w:p>
        </w:tc>
        <w:tc>
          <w:tcPr>
            <w:tcW w:w="1984" w:type="dxa"/>
          </w:tcPr>
          <w:p w:rsidR="00416956" w:rsidRDefault="00416956">
            <w:pPr>
              <w:pStyle w:val="ConsPlusNormal"/>
            </w:pPr>
            <w:r>
              <w:t>уровень предоставления мер социальной поддержки отдельным категориям граждан</w:t>
            </w:r>
          </w:p>
        </w:tc>
      </w:tr>
      <w:tr w:rsidR="00416956">
        <w:tc>
          <w:tcPr>
            <w:tcW w:w="737" w:type="dxa"/>
          </w:tcPr>
          <w:p w:rsidR="00416956" w:rsidRDefault="00416956">
            <w:pPr>
              <w:pStyle w:val="ConsPlusNormal"/>
              <w:jc w:val="center"/>
            </w:pPr>
            <w:r>
              <w:t>10.</w:t>
            </w:r>
          </w:p>
        </w:tc>
        <w:tc>
          <w:tcPr>
            <w:tcW w:w="2551" w:type="dxa"/>
          </w:tcPr>
          <w:p w:rsidR="00416956" w:rsidRDefault="00416956">
            <w:pPr>
              <w:pStyle w:val="ConsPlusNormal"/>
            </w:pPr>
            <w:r>
              <w:t>Ежемесячная денежная выплата по оплате жилого помещения и коммунальных услуг федеральным категориям граждан</w:t>
            </w:r>
          </w:p>
        </w:tc>
        <w:tc>
          <w:tcPr>
            <w:tcW w:w="1701" w:type="dxa"/>
          </w:tcPr>
          <w:p w:rsidR="00416956" w:rsidRDefault="00416956">
            <w:pPr>
              <w:pStyle w:val="ConsPlusNormal"/>
            </w:pPr>
            <w:r>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обеспечение гарантированных государством социальных выплат по оплате жилого помещения и коммунальных услуг</w:t>
            </w:r>
          </w:p>
        </w:tc>
        <w:tc>
          <w:tcPr>
            <w:tcW w:w="1984" w:type="dxa"/>
          </w:tcPr>
          <w:p w:rsidR="00416956" w:rsidRDefault="00416956">
            <w:pPr>
              <w:pStyle w:val="ConsPlusNormal"/>
            </w:pPr>
          </w:p>
        </w:tc>
        <w:tc>
          <w:tcPr>
            <w:tcW w:w="1984" w:type="dxa"/>
          </w:tcPr>
          <w:p w:rsidR="00416956" w:rsidRDefault="00416956">
            <w:pPr>
              <w:pStyle w:val="ConsPlusNormal"/>
            </w:pPr>
            <w:r>
              <w:t>уровень предоставления мер социальной поддержки отдельным категориям граждан</w:t>
            </w:r>
          </w:p>
        </w:tc>
      </w:tr>
      <w:tr w:rsidR="00416956">
        <w:tblPrEx>
          <w:tblBorders>
            <w:insideH w:val="nil"/>
          </w:tblBorders>
        </w:tblPrEx>
        <w:tc>
          <w:tcPr>
            <w:tcW w:w="737" w:type="dxa"/>
            <w:tcBorders>
              <w:bottom w:val="nil"/>
            </w:tcBorders>
          </w:tcPr>
          <w:p w:rsidR="00416956" w:rsidRDefault="00416956">
            <w:pPr>
              <w:pStyle w:val="ConsPlusNormal"/>
              <w:jc w:val="center"/>
            </w:pPr>
            <w:r>
              <w:t>11.</w:t>
            </w:r>
          </w:p>
        </w:tc>
        <w:tc>
          <w:tcPr>
            <w:tcW w:w="2551" w:type="dxa"/>
            <w:tcBorders>
              <w:bottom w:val="nil"/>
            </w:tcBorders>
          </w:tcPr>
          <w:p w:rsidR="00416956" w:rsidRDefault="00416956">
            <w:pPr>
              <w:pStyle w:val="ConsPlusNormal"/>
            </w:pPr>
            <w:r>
              <w:t>Предоставление гражданам субсидий на оплату жилого помещения и коммунальных услуг</w:t>
            </w:r>
          </w:p>
        </w:tc>
        <w:tc>
          <w:tcPr>
            <w:tcW w:w="1701" w:type="dxa"/>
            <w:tcBorders>
              <w:bottom w:val="nil"/>
            </w:tcBorders>
          </w:tcPr>
          <w:p w:rsidR="00416956" w:rsidRDefault="00416956">
            <w:pPr>
              <w:pStyle w:val="ConsPlusNormal"/>
            </w:pPr>
            <w:r>
              <w:t>Минтрансэнергосвязь РД,</w:t>
            </w:r>
          </w:p>
          <w:p w:rsidR="00416956" w:rsidRDefault="00416956">
            <w:pPr>
              <w:pStyle w:val="ConsPlusNormal"/>
            </w:pPr>
            <w:r>
              <w:t>Минфин РД</w:t>
            </w:r>
          </w:p>
        </w:tc>
        <w:tc>
          <w:tcPr>
            <w:tcW w:w="907" w:type="dxa"/>
            <w:tcBorders>
              <w:bottom w:val="nil"/>
            </w:tcBorders>
          </w:tcPr>
          <w:p w:rsidR="00416956" w:rsidRDefault="00416956">
            <w:pPr>
              <w:pStyle w:val="ConsPlusNormal"/>
              <w:jc w:val="center"/>
            </w:pPr>
            <w:r>
              <w:t>2014 г.</w:t>
            </w:r>
          </w:p>
        </w:tc>
        <w:tc>
          <w:tcPr>
            <w:tcW w:w="907" w:type="dxa"/>
            <w:tcBorders>
              <w:bottom w:val="nil"/>
            </w:tcBorders>
          </w:tcPr>
          <w:p w:rsidR="00416956" w:rsidRDefault="00416956">
            <w:pPr>
              <w:pStyle w:val="ConsPlusNormal"/>
              <w:jc w:val="center"/>
            </w:pPr>
            <w:r>
              <w:t>2020 г.</w:t>
            </w:r>
          </w:p>
        </w:tc>
        <w:tc>
          <w:tcPr>
            <w:tcW w:w="1984" w:type="dxa"/>
            <w:tcBorders>
              <w:bottom w:val="nil"/>
            </w:tcBorders>
          </w:tcPr>
          <w:p w:rsidR="00416956" w:rsidRDefault="00416956">
            <w:pPr>
              <w:pStyle w:val="ConsPlusNormal"/>
            </w:pPr>
            <w:r>
              <w:t>обеспечение гарантированных государством субсидий на оплату жилого помещения и коммунальных услуг малообеспеченным семьям</w:t>
            </w:r>
          </w:p>
        </w:tc>
        <w:tc>
          <w:tcPr>
            <w:tcW w:w="1984" w:type="dxa"/>
            <w:tcBorders>
              <w:bottom w:val="nil"/>
            </w:tcBorders>
          </w:tcPr>
          <w:p w:rsidR="00416956" w:rsidRDefault="00416956">
            <w:pPr>
              <w:pStyle w:val="ConsPlusNormal"/>
            </w:pPr>
          </w:p>
        </w:tc>
        <w:tc>
          <w:tcPr>
            <w:tcW w:w="1984" w:type="dxa"/>
            <w:tcBorders>
              <w:bottom w:val="nil"/>
            </w:tcBorders>
          </w:tcPr>
          <w:p w:rsidR="00416956" w:rsidRDefault="00416956">
            <w:pPr>
              <w:pStyle w:val="ConsPlusNormal"/>
            </w:pPr>
            <w:r>
              <w:t xml:space="preserve">удельный вес малоимущих граждан, получающих меры социальной поддержки в соответствии с законами Республики Дагестан, в общей </w:t>
            </w:r>
            <w:r>
              <w:lastRenderedPageBreak/>
              <w:t>численности малоимущих граждан, обратившихся за получением государственной социальной помощи</w:t>
            </w:r>
          </w:p>
        </w:tc>
      </w:tr>
      <w:tr w:rsidR="00416956">
        <w:tblPrEx>
          <w:tblBorders>
            <w:insideH w:val="nil"/>
          </w:tblBorders>
        </w:tblPrEx>
        <w:tc>
          <w:tcPr>
            <w:tcW w:w="12755" w:type="dxa"/>
            <w:gridSpan w:val="8"/>
            <w:tcBorders>
              <w:top w:val="nil"/>
            </w:tcBorders>
          </w:tcPr>
          <w:p w:rsidR="00416956" w:rsidRDefault="00416956">
            <w:pPr>
              <w:pStyle w:val="ConsPlusNormal"/>
              <w:jc w:val="both"/>
            </w:pPr>
            <w:r>
              <w:lastRenderedPageBreak/>
              <w:t xml:space="preserve">(в ред. </w:t>
            </w:r>
            <w:hyperlink r:id="rId340" w:history="1">
              <w:r>
                <w:rPr>
                  <w:color w:val="0000FF"/>
                </w:rPr>
                <w:t>Постановления</w:t>
              </w:r>
            </w:hyperlink>
            <w:r>
              <w:t xml:space="preserve"> Правительства РД от 28.06.2016 N 192)</w:t>
            </w:r>
          </w:p>
        </w:tc>
      </w:tr>
      <w:tr w:rsidR="00416956">
        <w:tc>
          <w:tcPr>
            <w:tcW w:w="737" w:type="dxa"/>
          </w:tcPr>
          <w:p w:rsidR="00416956" w:rsidRDefault="00416956">
            <w:pPr>
              <w:pStyle w:val="ConsPlusNormal"/>
              <w:jc w:val="center"/>
            </w:pPr>
            <w:r>
              <w:t>12.</w:t>
            </w:r>
          </w:p>
        </w:tc>
        <w:tc>
          <w:tcPr>
            <w:tcW w:w="2551" w:type="dxa"/>
          </w:tcPr>
          <w:p w:rsidR="00416956" w:rsidRDefault="00416956">
            <w:pPr>
              <w:pStyle w:val="ConsPlusNormal"/>
            </w:pPr>
            <w:r>
              <w:t>Денежная компенсация на эксплуатационные расходы автотранспорта отдельным категориям инвалидов из числа ветеранов</w:t>
            </w:r>
          </w:p>
        </w:tc>
        <w:tc>
          <w:tcPr>
            <w:tcW w:w="1701" w:type="dxa"/>
          </w:tcPr>
          <w:p w:rsidR="00416956" w:rsidRDefault="00416956">
            <w:pPr>
              <w:pStyle w:val="ConsPlusNormal"/>
            </w:pPr>
            <w:r>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обеспечение гарантированных государством социальных выплат отдельным категориям граждан</w:t>
            </w:r>
          </w:p>
        </w:tc>
        <w:tc>
          <w:tcPr>
            <w:tcW w:w="1984" w:type="dxa"/>
          </w:tcPr>
          <w:p w:rsidR="00416956" w:rsidRDefault="00416956">
            <w:pPr>
              <w:pStyle w:val="ConsPlusNormal"/>
            </w:pPr>
          </w:p>
        </w:tc>
        <w:tc>
          <w:tcPr>
            <w:tcW w:w="1984" w:type="dxa"/>
          </w:tcPr>
          <w:p w:rsidR="00416956" w:rsidRDefault="00416956">
            <w:pPr>
              <w:pStyle w:val="ConsPlusNormal"/>
            </w:pPr>
            <w:r>
              <w:t>уровень предоставления мер социальной поддержки отдельным категориям граждан</w:t>
            </w:r>
          </w:p>
        </w:tc>
      </w:tr>
      <w:tr w:rsidR="00416956">
        <w:tc>
          <w:tcPr>
            <w:tcW w:w="737" w:type="dxa"/>
          </w:tcPr>
          <w:p w:rsidR="00416956" w:rsidRDefault="00416956">
            <w:pPr>
              <w:pStyle w:val="ConsPlusNormal"/>
              <w:jc w:val="center"/>
            </w:pPr>
            <w:r>
              <w:t>13.</w:t>
            </w:r>
          </w:p>
        </w:tc>
        <w:tc>
          <w:tcPr>
            <w:tcW w:w="2551" w:type="dxa"/>
          </w:tcPr>
          <w:p w:rsidR="00416956" w:rsidRDefault="00416956">
            <w:pPr>
              <w:pStyle w:val="ConsPlusNormal"/>
            </w:pPr>
            <w:r>
              <w:t>Дополнительные меры по улучшению материального обеспечения участников Великой Отечественной войны 1941-1945 годов и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tc>
        <w:tc>
          <w:tcPr>
            <w:tcW w:w="1701" w:type="dxa"/>
          </w:tcPr>
          <w:p w:rsidR="00416956" w:rsidRDefault="00416956">
            <w:pPr>
              <w:pStyle w:val="ConsPlusNormal"/>
            </w:pPr>
            <w:r>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обеспечение гарантированных государством социальных выплат отдельным категориям граждан</w:t>
            </w:r>
          </w:p>
        </w:tc>
        <w:tc>
          <w:tcPr>
            <w:tcW w:w="1984" w:type="dxa"/>
          </w:tcPr>
          <w:p w:rsidR="00416956" w:rsidRDefault="00416956">
            <w:pPr>
              <w:pStyle w:val="ConsPlusNormal"/>
            </w:pPr>
          </w:p>
        </w:tc>
        <w:tc>
          <w:tcPr>
            <w:tcW w:w="1984" w:type="dxa"/>
          </w:tcPr>
          <w:p w:rsidR="00416956" w:rsidRDefault="00416956">
            <w:pPr>
              <w:pStyle w:val="ConsPlusNormal"/>
            </w:pPr>
            <w:r>
              <w:t>уровень предоставления мер социальной поддержки отдельным категориям граждан</w:t>
            </w:r>
          </w:p>
        </w:tc>
      </w:tr>
      <w:tr w:rsidR="00416956">
        <w:tc>
          <w:tcPr>
            <w:tcW w:w="737" w:type="dxa"/>
          </w:tcPr>
          <w:p w:rsidR="00416956" w:rsidRDefault="00416956">
            <w:pPr>
              <w:pStyle w:val="ConsPlusNormal"/>
              <w:jc w:val="center"/>
            </w:pPr>
            <w:r>
              <w:lastRenderedPageBreak/>
              <w:t>14.</w:t>
            </w:r>
          </w:p>
        </w:tc>
        <w:tc>
          <w:tcPr>
            <w:tcW w:w="2551" w:type="dxa"/>
          </w:tcPr>
          <w:p w:rsidR="00416956" w:rsidRDefault="00416956">
            <w:pPr>
              <w:pStyle w:val="ConsPlusNormal"/>
            </w:pPr>
            <w:r>
              <w:t>Ежемесячная денежная выплата по оплате абонентской платы за телефон участникам Великой Отечественной войны</w:t>
            </w:r>
          </w:p>
        </w:tc>
        <w:tc>
          <w:tcPr>
            <w:tcW w:w="1701" w:type="dxa"/>
          </w:tcPr>
          <w:p w:rsidR="00416956" w:rsidRDefault="00416956">
            <w:pPr>
              <w:pStyle w:val="ConsPlusNormal"/>
            </w:pPr>
            <w:r>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обеспечение гарантированных государством социальных выплат отдельным категориям граждан</w:t>
            </w:r>
          </w:p>
        </w:tc>
        <w:tc>
          <w:tcPr>
            <w:tcW w:w="1984" w:type="dxa"/>
          </w:tcPr>
          <w:p w:rsidR="00416956" w:rsidRDefault="00416956">
            <w:pPr>
              <w:pStyle w:val="ConsPlusNormal"/>
            </w:pPr>
          </w:p>
        </w:tc>
        <w:tc>
          <w:tcPr>
            <w:tcW w:w="1984" w:type="dxa"/>
          </w:tcPr>
          <w:p w:rsidR="00416956" w:rsidRDefault="00416956">
            <w:pPr>
              <w:pStyle w:val="ConsPlusNormal"/>
            </w:pPr>
            <w:r>
              <w:t>уровень предоставления мер социальной поддержки отдельным категориям граждан</w:t>
            </w:r>
          </w:p>
        </w:tc>
      </w:tr>
      <w:tr w:rsidR="00416956">
        <w:tc>
          <w:tcPr>
            <w:tcW w:w="737" w:type="dxa"/>
          </w:tcPr>
          <w:p w:rsidR="00416956" w:rsidRDefault="00416956">
            <w:pPr>
              <w:pStyle w:val="ConsPlusNormal"/>
              <w:jc w:val="center"/>
            </w:pPr>
            <w:r>
              <w:t>15.</w:t>
            </w:r>
          </w:p>
        </w:tc>
        <w:tc>
          <w:tcPr>
            <w:tcW w:w="2551" w:type="dxa"/>
          </w:tcPr>
          <w:p w:rsidR="00416956" w:rsidRDefault="00416956">
            <w:pPr>
              <w:pStyle w:val="ConsPlusNormal"/>
            </w:pPr>
            <w:r>
              <w:t>Ежемесячная денежная выплата по оплате жилого помещения и коммунальных услуг участникам Великой Отечественной войны и приравненным к ним лицам</w:t>
            </w:r>
          </w:p>
        </w:tc>
        <w:tc>
          <w:tcPr>
            <w:tcW w:w="1701" w:type="dxa"/>
          </w:tcPr>
          <w:p w:rsidR="00416956" w:rsidRDefault="00416956">
            <w:pPr>
              <w:pStyle w:val="ConsPlusNormal"/>
            </w:pPr>
            <w:r>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обеспечение гарантированных государством социальных выплат отдельным категориям граждан</w:t>
            </w:r>
          </w:p>
        </w:tc>
        <w:tc>
          <w:tcPr>
            <w:tcW w:w="1984" w:type="dxa"/>
          </w:tcPr>
          <w:p w:rsidR="00416956" w:rsidRDefault="00416956">
            <w:pPr>
              <w:pStyle w:val="ConsPlusNormal"/>
            </w:pPr>
          </w:p>
        </w:tc>
        <w:tc>
          <w:tcPr>
            <w:tcW w:w="1984" w:type="dxa"/>
          </w:tcPr>
          <w:p w:rsidR="00416956" w:rsidRDefault="00416956">
            <w:pPr>
              <w:pStyle w:val="ConsPlusNormal"/>
            </w:pPr>
            <w:r>
              <w:t>уровень предоставления мер социальной поддержки отдельным категориям граждан</w:t>
            </w:r>
          </w:p>
        </w:tc>
      </w:tr>
      <w:tr w:rsidR="00416956">
        <w:tc>
          <w:tcPr>
            <w:tcW w:w="737" w:type="dxa"/>
          </w:tcPr>
          <w:p w:rsidR="00416956" w:rsidRDefault="00416956">
            <w:pPr>
              <w:pStyle w:val="ConsPlusNormal"/>
              <w:jc w:val="center"/>
            </w:pPr>
            <w:r>
              <w:t>16.</w:t>
            </w:r>
          </w:p>
        </w:tc>
        <w:tc>
          <w:tcPr>
            <w:tcW w:w="2551" w:type="dxa"/>
          </w:tcPr>
          <w:p w:rsidR="00416956" w:rsidRDefault="00416956">
            <w:pPr>
              <w:pStyle w:val="ConsPlusNormal"/>
            </w:pPr>
            <w:r>
              <w:t>Ежемесячная денежная выплата по оплате жилого помещения и коммунальных услуг членам семей инвалидов и ветеранов боевых действий, погибших в Афганистане</w:t>
            </w:r>
          </w:p>
        </w:tc>
        <w:tc>
          <w:tcPr>
            <w:tcW w:w="1701" w:type="dxa"/>
          </w:tcPr>
          <w:p w:rsidR="00416956" w:rsidRDefault="00416956">
            <w:pPr>
              <w:pStyle w:val="ConsPlusNormal"/>
            </w:pPr>
            <w:r>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обеспечение гарантированных государством социальных выплат отдельным категориям граждан</w:t>
            </w:r>
          </w:p>
        </w:tc>
        <w:tc>
          <w:tcPr>
            <w:tcW w:w="1984" w:type="dxa"/>
          </w:tcPr>
          <w:p w:rsidR="00416956" w:rsidRDefault="00416956">
            <w:pPr>
              <w:pStyle w:val="ConsPlusNormal"/>
            </w:pPr>
          </w:p>
        </w:tc>
        <w:tc>
          <w:tcPr>
            <w:tcW w:w="1984" w:type="dxa"/>
          </w:tcPr>
          <w:p w:rsidR="00416956" w:rsidRDefault="00416956">
            <w:pPr>
              <w:pStyle w:val="ConsPlusNormal"/>
            </w:pPr>
            <w:r>
              <w:t>уровень предоставления мер социальной поддержки отдельным категориям граждан</w:t>
            </w:r>
          </w:p>
        </w:tc>
      </w:tr>
      <w:tr w:rsidR="00416956">
        <w:tc>
          <w:tcPr>
            <w:tcW w:w="737" w:type="dxa"/>
          </w:tcPr>
          <w:p w:rsidR="00416956" w:rsidRDefault="00416956">
            <w:pPr>
              <w:pStyle w:val="ConsPlusNormal"/>
              <w:jc w:val="center"/>
            </w:pPr>
            <w:r>
              <w:t>17.</w:t>
            </w:r>
          </w:p>
        </w:tc>
        <w:tc>
          <w:tcPr>
            <w:tcW w:w="2551" w:type="dxa"/>
          </w:tcPr>
          <w:p w:rsidR="00416956" w:rsidRDefault="00416956">
            <w:pPr>
              <w:pStyle w:val="ConsPlusNormal"/>
            </w:pPr>
            <w:r>
              <w:t>Единовременные пособия и ежемесячные денежные компенсации гражданам при возникновении поствакцинальных осложнений</w:t>
            </w:r>
          </w:p>
        </w:tc>
        <w:tc>
          <w:tcPr>
            <w:tcW w:w="1701" w:type="dxa"/>
          </w:tcPr>
          <w:p w:rsidR="00416956" w:rsidRDefault="00416956">
            <w:pPr>
              <w:pStyle w:val="ConsPlusNormal"/>
            </w:pPr>
            <w:r>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обеспечение гарантированных государством социальных выплат отдельным категориям граждан</w:t>
            </w:r>
          </w:p>
        </w:tc>
        <w:tc>
          <w:tcPr>
            <w:tcW w:w="1984" w:type="dxa"/>
          </w:tcPr>
          <w:p w:rsidR="00416956" w:rsidRDefault="00416956">
            <w:pPr>
              <w:pStyle w:val="ConsPlusNormal"/>
            </w:pPr>
          </w:p>
        </w:tc>
        <w:tc>
          <w:tcPr>
            <w:tcW w:w="1984" w:type="dxa"/>
          </w:tcPr>
          <w:p w:rsidR="00416956" w:rsidRDefault="00416956">
            <w:pPr>
              <w:pStyle w:val="ConsPlusNormal"/>
            </w:pPr>
            <w:r>
              <w:t>уровень предоставления мер социальной поддержки отдельным категориям граждан</w:t>
            </w:r>
          </w:p>
        </w:tc>
      </w:tr>
      <w:tr w:rsidR="00416956">
        <w:tc>
          <w:tcPr>
            <w:tcW w:w="737" w:type="dxa"/>
          </w:tcPr>
          <w:p w:rsidR="00416956" w:rsidRDefault="00416956">
            <w:pPr>
              <w:pStyle w:val="ConsPlusNormal"/>
              <w:jc w:val="center"/>
            </w:pPr>
            <w:r>
              <w:lastRenderedPageBreak/>
              <w:t>18.</w:t>
            </w:r>
          </w:p>
        </w:tc>
        <w:tc>
          <w:tcPr>
            <w:tcW w:w="2551" w:type="dxa"/>
          </w:tcPr>
          <w:p w:rsidR="00416956" w:rsidRDefault="00416956">
            <w:pPr>
              <w:pStyle w:val="ConsPlusNormal"/>
            </w:pPr>
            <w:r>
              <w:t>Выплата социального пособия на погребение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в случае рождения мертвого ребенка по истечении 154 дней беременности, и возмещение стоимости услуг на захоронение указанных категорий умерших граждан, оказываемых специализированными службами по вопросам похоронного дела</w:t>
            </w:r>
          </w:p>
        </w:tc>
        <w:tc>
          <w:tcPr>
            <w:tcW w:w="1701" w:type="dxa"/>
          </w:tcPr>
          <w:p w:rsidR="00416956" w:rsidRDefault="00416956">
            <w:pPr>
              <w:pStyle w:val="ConsPlusNormal"/>
            </w:pPr>
            <w:r>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обеспечение гарантированных государством социальных выплат отдельным категориям граждан</w:t>
            </w:r>
          </w:p>
        </w:tc>
        <w:tc>
          <w:tcPr>
            <w:tcW w:w="1984" w:type="dxa"/>
          </w:tcPr>
          <w:p w:rsidR="00416956" w:rsidRDefault="00416956">
            <w:pPr>
              <w:pStyle w:val="ConsPlusNormal"/>
            </w:pPr>
          </w:p>
        </w:tc>
        <w:tc>
          <w:tcPr>
            <w:tcW w:w="1984" w:type="dxa"/>
          </w:tcPr>
          <w:p w:rsidR="00416956" w:rsidRDefault="00416956">
            <w:pPr>
              <w:pStyle w:val="ConsPlusNormal"/>
            </w:pPr>
            <w:r>
              <w:t>уровень предоставления мер социальной поддержки отдельным категориям граждан</w:t>
            </w:r>
          </w:p>
        </w:tc>
      </w:tr>
      <w:tr w:rsidR="00416956">
        <w:tc>
          <w:tcPr>
            <w:tcW w:w="737" w:type="dxa"/>
          </w:tcPr>
          <w:p w:rsidR="00416956" w:rsidRDefault="00416956">
            <w:pPr>
              <w:pStyle w:val="ConsPlusNormal"/>
              <w:jc w:val="center"/>
            </w:pPr>
            <w:r>
              <w:t>19.</w:t>
            </w:r>
          </w:p>
        </w:tc>
        <w:tc>
          <w:tcPr>
            <w:tcW w:w="2551" w:type="dxa"/>
          </w:tcPr>
          <w:p w:rsidR="00416956" w:rsidRDefault="00416956">
            <w:pPr>
              <w:pStyle w:val="ConsPlusNormal"/>
            </w:pPr>
            <w:r>
              <w:t xml:space="preserve">Возмещение затрат, связанных с погребением умерших реабилитированных лиц, а также возмещение расходов по погребению умерших, личность которых не установлена органами внутренних </w:t>
            </w:r>
            <w:r>
              <w:lastRenderedPageBreak/>
              <w:t xml:space="preserve">дел в определенные законодательством Российской Федерации сроки, в соответствии с Федеральным </w:t>
            </w:r>
            <w:hyperlink r:id="rId341" w:history="1">
              <w:r>
                <w:rPr>
                  <w:color w:val="0000FF"/>
                </w:rPr>
                <w:t>законом</w:t>
              </w:r>
            </w:hyperlink>
            <w:r>
              <w:t xml:space="preserve"> от 12 января 1996 года N 8-ФЗ "О погребении и похоронном деле"</w:t>
            </w:r>
          </w:p>
        </w:tc>
        <w:tc>
          <w:tcPr>
            <w:tcW w:w="1701" w:type="dxa"/>
          </w:tcPr>
          <w:p w:rsidR="00416956" w:rsidRDefault="00416956">
            <w:pPr>
              <w:pStyle w:val="ConsPlusNormal"/>
            </w:pPr>
            <w:r>
              <w:lastRenderedPageBreak/>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обеспечение гарантированных государством социальных выплат</w:t>
            </w:r>
          </w:p>
        </w:tc>
        <w:tc>
          <w:tcPr>
            <w:tcW w:w="1984" w:type="dxa"/>
          </w:tcPr>
          <w:p w:rsidR="00416956" w:rsidRDefault="00416956">
            <w:pPr>
              <w:pStyle w:val="ConsPlusNormal"/>
            </w:pPr>
          </w:p>
        </w:tc>
        <w:tc>
          <w:tcPr>
            <w:tcW w:w="1984" w:type="dxa"/>
          </w:tcPr>
          <w:p w:rsidR="00416956" w:rsidRDefault="00416956">
            <w:pPr>
              <w:pStyle w:val="ConsPlusNormal"/>
            </w:pPr>
            <w:r>
              <w:t>уровень предоставления мер социальной поддержки отдельным категориям граждан</w:t>
            </w:r>
          </w:p>
        </w:tc>
      </w:tr>
      <w:tr w:rsidR="00416956">
        <w:tc>
          <w:tcPr>
            <w:tcW w:w="737" w:type="dxa"/>
          </w:tcPr>
          <w:p w:rsidR="00416956" w:rsidRDefault="00416956">
            <w:pPr>
              <w:pStyle w:val="ConsPlusNormal"/>
              <w:jc w:val="center"/>
            </w:pPr>
            <w:r>
              <w:lastRenderedPageBreak/>
              <w:t>20.</w:t>
            </w:r>
          </w:p>
        </w:tc>
        <w:tc>
          <w:tcPr>
            <w:tcW w:w="2551" w:type="dxa"/>
          </w:tcPr>
          <w:p w:rsidR="00416956" w:rsidRDefault="00416956">
            <w:pPr>
              <w:pStyle w:val="ConsPlusNormal"/>
            </w:pPr>
            <w: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tcPr>
          <w:p w:rsidR="00416956" w:rsidRDefault="00416956">
            <w:pPr>
              <w:pStyle w:val="ConsPlusNormal"/>
            </w:pPr>
            <w:r>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обеспечение гарантированных государством социальных выплат</w:t>
            </w:r>
          </w:p>
        </w:tc>
        <w:tc>
          <w:tcPr>
            <w:tcW w:w="1984" w:type="dxa"/>
          </w:tcPr>
          <w:p w:rsidR="00416956" w:rsidRDefault="00416956">
            <w:pPr>
              <w:pStyle w:val="ConsPlusNormal"/>
            </w:pPr>
          </w:p>
        </w:tc>
        <w:tc>
          <w:tcPr>
            <w:tcW w:w="1984" w:type="dxa"/>
          </w:tcPr>
          <w:p w:rsidR="00416956" w:rsidRDefault="00416956">
            <w:pPr>
              <w:pStyle w:val="ConsPlusNormal"/>
            </w:pPr>
            <w:r>
              <w:t>уровень предоставления мер социальной поддержки отдельным категориям граждан</w:t>
            </w:r>
          </w:p>
        </w:tc>
      </w:tr>
      <w:tr w:rsidR="00416956">
        <w:tc>
          <w:tcPr>
            <w:tcW w:w="737" w:type="dxa"/>
          </w:tcPr>
          <w:p w:rsidR="00416956" w:rsidRDefault="00416956">
            <w:pPr>
              <w:pStyle w:val="ConsPlusNormal"/>
              <w:jc w:val="center"/>
            </w:pPr>
            <w:r>
              <w:t>21.</w:t>
            </w:r>
          </w:p>
        </w:tc>
        <w:tc>
          <w:tcPr>
            <w:tcW w:w="2551" w:type="dxa"/>
          </w:tcPr>
          <w:p w:rsidR="00416956" w:rsidRDefault="00416956">
            <w:pPr>
              <w:pStyle w:val="ConsPlusNormal"/>
            </w:pPr>
            <w:r>
              <w:t>Выплата единовременного пособия в случае гибели (смерти) или причинения вреда здоровью народного дружинника в связи с его участием в охране общественного порядка</w:t>
            </w:r>
          </w:p>
        </w:tc>
        <w:tc>
          <w:tcPr>
            <w:tcW w:w="1701" w:type="dxa"/>
          </w:tcPr>
          <w:p w:rsidR="00416956" w:rsidRDefault="00416956">
            <w:pPr>
              <w:pStyle w:val="ConsPlusNormal"/>
            </w:pPr>
            <w:r>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обеспечение гарантированных государством социальных выплат</w:t>
            </w:r>
          </w:p>
        </w:tc>
        <w:tc>
          <w:tcPr>
            <w:tcW w:w="1984" w:type="dxa"/>
          </w:tcPr>
          <w:p w:rsidR="00416956" w:rsidRDefault="00416956">
            <w:pPr>
              <w:pStyle w:val="ConsPlusNormal"/>
            </w:pPr>
          </w:p>
        </w:tc>
        <w:tc>
          <w:tcPr>
            <w:tcW w:w="1984" w:type="dxa"/>
          </w:tcPr>
          <w:p w:rsidR="00416956" w:rsidRDefault="00416956">
            <w:pPr>
              <w:pStyle w:val="ConsPlusNormal"/>
            </w:pPr>
            <w:r>
              <w:t>уровень предоставления мер социальной поддержки отдельным категориям граждан</w:t>
            </w:r>
          </w:p>
        </w:tc>
      </w:tr>
      <w:tr w:rsidR="00416956">
        <w:tc>
          <w:tcPr>
            <w:tcW w:w="737" w:type="dxa"/>
          </w:tcPr>
          <w:p w:rsidR="00416956" w:rsidRDefault="00416956">
            <w:pPr>
              <w:pStyle w:val="ConsPlusNormal"/>
              <w:jc w:val="center"/>
            </w:pPr>
            <w:r>
              <w:t>22.</w:t>
            </w:r>
          </w:p>
        </w:tc>
        <w:tc>
          <w:tcPr>
            <w:tcW w:w="2551" w:type="dxa"/>
          </w:tcPr>
          <w:p w:rsidR="00416956" w:rsidRDefault="00416956">
            <w:pPr>
              <w:pStyle w:val="ConsPlusNormal"/>
            </w:pPr>
            <w:r>
              <w:t xml:space="preserve">Предоставление отдельных мер социальной поддержки граждан, подвергшихся воздействию радиации </w:t>
            </w:r>
            <w:r>
              <w:lastRenderedPageBreak/>
              <w:t xml:space="preserve">вследствие радиационных аварий и ядерных испытаний, в соответствии с </w:t>
            </w:r>
            <w:hyperlink r:id="rId342"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tc>
        <w:tc>
          <w:tcPr>
            <w:tcW w:w="1701" w:type="dxa"/>
          </w:tcPr>
          <w:p w:rsidR="00416956" w:rsidRDefault="00416956">
            <w:pPr>
              <w:pStyle w:val="ConsPlusNormal"/>
            </w:pPr>
            <w:r>
              <w:lastRenderedPageBreak/>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обеспечение гарантированных государством социальных выплат</w:t>
            </w:r>
          </w:p>
        </w:tc>
        <w:tc>
          <w:tcPr>
            <w:tcW w:w="1984" w:type="dxa"/>
          </w:tcPr>
          <w:p w:rsidR="00416956" w:rsidRDefault="00416956">
            <w:pPr>
              <w:pStyle w:val="ConsPlusNormal"/>
            </w:pPr>
          </w:p>
        </w:tc>
        <w:tc>
          <w:tcPr>
            <w:tcW w:w="1984" w:type="dxa"/>
          </w:tcPr>
          <w:p w:rsidR="00416956" w:rsidRDefault="00416956">
            <w:pPr>
              <w:pStyle w:val="ConsPlusNormal"/>
            </w:pPr>
            <w:r>
              <w:t xml:space="preserve">уровень предоставления мер социальной поддержки отдельным </w:t>
            </w:r>
            <w:r>
              <w:lastRenderedPageBreak/>
              <w:t>категориям</w:t>
            </w:r>
          </w:p>
        </w:tc>
      </w:tr>
      <w:tr w:rsidR="00416956">
        <w:tc>
          <w:tcPr>
            <w:tcW w:w="737" w:type="dxa"/>
          </w:tcPr>
          <w:p w:rsidR="00416956" w:rsidRDefault="00416956">
            <w:pPr>
              <w:pStyle w:val="ConsPlusNormal"/>
              <w:jc w:val="center"/>
            </w:pPr>
            <w:r>
              <w:lastRenderedPageBreak/>
              <w:t>23.</w:t>
            </w:r>
          </w:p>
        </w:tc>
        <w:tc>
          <w:tcPr>
            <w:tcW w:w="2551" w:type="dxa"/>
          </w:tcPr>
          <w:p w:rsidR="00416956" w:rsidRDefault="00416956">
            <w:pPr>
              <w:pStyle w:val="ConsPlusNormal"/>
            </w:pPr>
            <w:r>
              <w:t>Ежегодная денежная выплата лицам, награжденным нагрудным знаком "Почетный донор России"</w:t>
            </w:r>
          </w:p>
        </w:tc>
        <w:tc>
          <w:tcPr>
            <w:tcW w:w="1701" w:type="dxa"/>
          </w:tcPr>
          <w:p w:rsidR="00416956" w:rsidRDefault="00416956">
            <w:pPr>
              <w:pStyle w:val="ConsPlusNormal"/>
            </w:pPr>
            <w:r>
              <w:t>Минздрав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обеспечение гарантированных государством социальных выплат</w:t>
            </w:r>
          </w:p>
        </w:tc>
        <w:tc>
          <w:tcPr>
            <w:tcW w:w="1984" w:type="dxa"/>
          </w:tcPr>
          <w:p w:rsidR="00416956" w:rsidRDefault="00416956">
            <w:pPr>
              <w:pStyle w:val="ConsPlusNormal"/>
            </w:pPr>
          </w:p>
        </w:tc>
        <w:tc>
          <w:tcPr>
            <w:tcW w:w="1984" w:type="dxa"/>
          </w:tcPr>
          <w:p w:rsidR="00416956" w:rsidRDefault="00416956">
            <w:pPr>
              <w:pStyle w:val="ConsPlusNormal"/>
            </w:pPr>
            <w:r>
              <w:t>уровень предоставления мер социальной поддержки отдельным категориям граждан</w:t>
            </w:r>
          </w:p>
        </w:tc>
      </w:tr>
      <w:tr w:rsidR="00416956">
        <w:tblPrEx>
          <w:tblBorders>
            <w:insideH w:val="nil"/>
          </w:tblBorders>
        </w:tblPrEx>
        <w:tc>
          <w:tcPr>
            <w:tcW w:w="737" w:type="dxa"/>
            <w:tcBorders>
              <w:bottom w:val="nil"/>
            </w:tcBorders>
          </w:tcPr>
          <w:p w:rsidR="00416956" w:rsidRDefault="00416956">
            <w:pPr>
              <w:pStyle w:val="ConsPlusNormal"/>
              <w:jc w:val="center"/>
            </w:pPr>
            <w:r>
              <w:t>24.</w:t>
            </w:r>
          </w:p>
        </w:tc>
        <w:tc>
          <w:tcPr>
            <w:tcW w:w="2551" w:type="dxa"/>
            <w:tcBorders>
              <w:bottom w:val="nil"/>
            </w:tcBorders>
          </w:tcPr>
          <w:p w:rsidR="00416956" w:rsidRDefault="00416956">
            <w:pPr>
              <w:pStyle w:val="ConsPlusNormal"/>
            </w:pPr>
            <w:r>
              <w:t>Обеспечение деятельности центрального аппарата и территориальных органов</w:t>
            </w:r>
          </w:p>
        </w:tc>
        <w:tc>
          <w:tcPr>
            <w:tcW w:w="1701" w:type="dxa"/>
            <w:tcBorders>
              <w:bottom w:val="nil"/>
            </w:tcBorders>
          </w:tcPr>
          <w:p w:rsidR="00416956" w:rsidRDefault="00416956">
            <w:pPr>
              <w:pStyle w:val="ConsPlusNormal"/>
            </w:pPr>
            <w:r>
              <w:t>Минтруд РД</w:t>
            </w:r>
          </w:p>
        </w:tc>
        <w:tc>
          <w:tcPr>
            <w:tcW w:w="907" w:type="dxa"/>
            <w:tcBorders>
              <w:bottom w:val="nil"/>
            </w:tcBorders>
          </w:tcPr>
          <w:p w:rsidR="00416956" w:rsidRDefault="00416956">
            <w:pPr>
              <w:pStyle w:val="ConsPlusNormal"/>
              <w:jc w:val="center"/>
            </w:pPr>
            <w:r>
              <w:t>2014 г.</w:t>
            </w:r>
          </w:p>
        </w:tc>
        <w:tc>
          <w:tcPr>
            <w:tcW w:w="907" w:type="dxa"/>
            <w:tcBorders>
              <w:bottom w:val="nil"/>
            </w:tcBorders>
          </w:tcPr>
          <w:p w:rsidR="00416956" w:rsidRDefault="00416956">
            <w:pPr>
              <w:pStyle w:val="ConsPlusNormal"/>
              <w:jc w:val="center"/>
            </w:pPr>
            <w:r>
              <w:t>2020 г.</w:t>
            </w:r>
          </w:p>
        </w:tc>
        <w:tc>
          <w:tcPr>
            <w:tcW w:w="1984" w:type="dxa"/>
            <w:tcBorders>
              <w:bottom w:val="nil"/>
            </w:tcBorders>
          </w:tcPr>
          <w:p w:rsidR="00416956" w:rsidRDefault="00416956">
            <w:pPr>
              <w:pStyle w:val="ConsPlusNormal"/>
            </w:pPr>
            <w:r>
              <w:t>обеспечение текущей деятельности по исполнению функций и полномочий государственных и территориальных органов</w:t>
            </w:r>
          </w:p>
        </w:tc>
        <w:tc>
          <w:tcPr>
            <w:tcW w:w="1984" w:type="dxa"/>
            <w:tcBorders>
              <w:bottom w:val="nil"/>
            </w:tcBorders>
          </w:tcPr>
          <w:p w:rsidR="00416956" w:rsidRDefault="00416956">
            <w:pPr>
              <w:pStyle w:val="ConsPlusNormal"/>
            </w:pPr>
          </w:p>
        </w:tc>
        <w:tc>
          <w:tcPr>
            <w:tcW w:w="1984" w:type="dxa"/>
            <w:tcBorders>
              <w:bottom w:val="nil"/>
            </w:tcBorders>
          </w:tcPr>
          <w:p w:rsidR="00416956" w:rsidRDefault="00416956">
            <w:pPr>
              <w:pStyle w:val="ConsPlusNormal"/>
            </w:pPr>
            <w:r>
              <w:t>мероприятие оказывает влияние на достижение всех целевых показателей подпрограммы</w:t>
            </w:r>
          </w:p>
        </w:tc>
      </w:tr>
      <w:tr w:rsidR="00416956">
        <w:tblPrEx>
          <w:tblBorders>
            <w:insideH w:val="nil"/>
          </w:tblBorders>
        </w:tblPrEx>
        <w:tc>
          <w:tcPr>
            <w:tcW w:w="12755" w:type="dxa"/>
            <w:gridSpan w:val="8"/>
            <w:tcBorders>
              <w:top w:val="nil"/>
            </w:tcBorders>
          </w:tcPr>
          <w:p w:rsidR="00416956" w:rsidRDefault="00416956">
            <w:pPr>
              <w:pStyle w:val="ConsPlusNormal"/>
              <w:jc w:val="both"/>
            </w:pPr>
            <w:r>
              <w:t xml:space="preserve">(в ред. </w:t>
            </w:r>
            <w:hyperlink r:id="rId343" w:history="1">
              <w:r>
                <w:rPr>
                  <w:color w:val="0000FF"/>
                </w:rPr>
                <w:t>Постановления</w:t>
              </w:r>
            </w:hyperlink>
            <w:r>
              <w:t xml:space="preserve"> Правительства РД от 17.04.2017 N 95)</w:t>
            </w:r>
          </w:p>
        </w:tc>
      </w:tr>
      <w:tr w:rsidR="00416956">
        <w:tblPrEx>
          <w:tblBorders>
            <w:insideH w:val="nil"/>
          </w:tblBorders>
        </w:tblPrEx>
        <w:tc>
          <w:tcPr>
            <w:tcW w:w="737" w:type="dxa"/>
            <w:tcBorders>
              <w:bottom w:val="nil"/>
            </w:tcBorders>
          </w:tcPr>
          <w:p w:rsidR="00416956" w:rsidRDefault="00416956">
            <w:pPr>
              <w:pStyle w:val="ConsPlusNormal"/>
              <w:jc w:val="center"/>
            </w:pPr>
            <w:r>
              <w:t>24(1).</w:t>
            </w:r>
          </w:p>
        </w:tc>
        <w:tc>
          <w:tcPr>
            <w:tcW w:w="2551" w:type="dxa"/>
            <w:tcBorders>
              <w:bottom w:val="nil"/>
            </w:tcBorders>
          </w:tcPr>
          <w:p w:rsidR="00416956" w:rsidRDefault="00416956">
            <w:pPr>
              <w:pStyle w:val="ConsPlusNormal"/>
            </w:pPr>
            <w:r>
              <w:t xml:space="preserve">Оказание материальной </w:t>
            </w:r>
            <w:r>
              <w:lastRenderedPageBreak/>
              <w:t>помощи малоимущим гражданам пожилого возраста, инвалидам и гражданам, оказавшимся в трудной жизненной ситуации</w:t>
            </w:r>
          </w:p>
        </w:tc>
        <w:tc>
          <w:tcPr>
            <w:tcW w:w="1701" w:type="dxa"/>
            <w:tcBorders>
              <w:bottom w:val="nil"/>
            </w:tcBorders>
          </w:tcPr>
          <w:p w:rsidR="00416956" w:rsidRDefault="00416956">
            <w:pPr>
              <w:pStyle w:val="ConsPlusNormal"/>
            </w:pPr>
            <w:r>
              <w:lastRenderedPageBreak/>
              <w:t>Минтруд РД</w:t>
            </w:r>
          </w:p>
        </w:tc>
        <w:tc>
          <w:tcPr>
            <w:tcW w:w="907" w:type="dxa"/>
            <w:tcBorders>
              <w:bottom w:val="nil"/>
            </w:tcBorders>
          </w:tcPr>
          <w:p w:rsidR="00416956" w:rsidRDefault="00416956">
            <w:pPr>
              <w:pStyle w:val="ConsPlusNormal"/>
              <w:jc w:val="center"/>
            </w:pPr>
            <w:r>
              <w:t>2016 г.</w:t>
            </w:r>
          </w:p>
        </w:tc>
        <w:tc>
          <w:tcPr>
            <w:tcW w:w="907" w:type="dxa"/>
            <w:tcBorders>
              <w:bottom w:val="nil"/>
            </w:tcBorders>
          </w:tcPr>
          <w:p w:rsidR="00416956" w:rsidRDefault="00416956">
            <w:pPr>
              <w:pStyle w:val="ConsPlusNormal"/>
              <w:jc w:val="center"/>
            </w:pPr>
            <w:r>
              <w:t>2020 г.</w:t>
            </w:r>
          </w:p>
        </w:tc>
        <w:tc>
          <w:tcPr>
            <w:tcW w:w="1984" w:type="dxa"/>
            <w:tcBorders>
              <w:bottom w:val="nil"/>
            </w:tcBorders>
          </w:tcPr>
          <w:p w:rsidR="00416956" w:rsidRDefault="00416956">
            <w:pPr>
              <w:pStyle w:val="ConsPlusNormal"/>
            </w:pPr>
            <w:r>
              <w:t xml:space="preserve">материальная </w:t>
            </w:r>
            <w:r>
              <w:lastRenderedPageBreak/>
              <w:t>поддержка малоимущих граждан пожилого возраста, инвалидов и граждан, оказавшихся в трудной жизненной ситуации</w:t>
            </w:r>
          </w:p>
        </w:tc>
        <w:tc>
          <w:tcPr>
            <w:tcW w:w="1984" w:type="dxa"/>
            <w:tcBorders>
              <w:bottom w:val="nil"/>
            </w:tcBorders>
          </w:tcPr>
          <w:p w:rsidR="00416956" w:rsidRDefault="00416956">
            <w:pPr>
              <w:pStyle w:val="ConsPlusNormal"/>
            </w:pPr>
            <w:r>
              <w:lastRenderedPageBreak/>
              <w:t xml:space="preserve">снижение уровня </w:t>
            </w:r>
            <w:r>
              <w:lastRenderedPageBreak/>
              <w:t>поддержки малоимущих граждан пожилого возраста, инвалидов и граждан, оказавшихся в трудной жизненной ситуации</w:t>
            </w:r>
          </w:p>
        </w:tc>
        <w:tc>
          <w:tcPr>
            <w:tcW w:w="1984" w:type="dxa"/>
            <w:tcBorders>
              <w:bottom w:val="nil"/>
            </w:tcBorders>
          </w:tcPr>
          <w:p w:rsidR="00416956" w:rsidRDefault="00416956">
            <w:pPr>
              <w:pStyle w:val="ConsPlusNormal"/>
            </w:pPr>
            <w:r>
              <w:lastRenderedPageBreak/>
              <w:t xml:space="preserve">доля граждан, </w:t>
            </w:r>
            <w:r>
              <w:lastRenderedPageBreak/>
              <w:t>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416956">
        <w:tblPrEx>
          <w:tblBorders>
            <w:insideH w:val="nil"/>
          </w:tblBorders>
        </w:tblPrEx>
        <w:tc>
          <w:tcPr>
            <w:tcW w:w="12755" w:type="dxa"/>
            <w:gridSpan w:val="8"/>
            <w:tcBorders>
              <w:top w:val="nil"/>
            </w:tcBorders>
          </w:tcPr>
          <w:p w:rsidR="00416956" w:rsidRDefault="00416956">
            <w:pPr>
              <w:pStyle w:val="ConsPlusNormal"/>
              <w:jc w:val="both"/>
            </w:pPr>
            <w:r>
              <w:lastRenderedPageBreak/>
              <w:t xml:space="preserve">(п. 24(1) введен </w:t>
            </w:r>
            <w:hyperlink r:id="rId344" w:history="1">
              <w:r>
                <w:rPr>
                  <w:color w:val="0000FF"/>
                </w:rPr>
                <w:t>Постановлением</w:t>
              </w:r>
            </w:hyperlink>
            <w:r>
              <w:t xml:space="preserve"> Правительства РД от 28.06.2016 N 192)</w:t>
            </w:r>
          </w:p>
        </w:tc>
      </w:tr>
      <w:tr w:rsidR="00416956">
        <w:tblPrEx>
          <w:tblBorders>
            <w:insideH w:val="nil"/>
          </w:tblBorders>
        </w:tblPrEx>
        <w:tc>
          <w:tcPr>
            <w:tcW w:w="737" w:type="dxa"/>
            <w:tcBorders>
              <w:bottom w:val="nil"/>
            </w:tcBorders>
          </w:tcPr>
          <w:p w:rsidR="00416956" w:rsidRDefault="00416956">
            <w:pPr>
              <w:pStyle w:val="ConsPlusNormal"/>
              <w:jc w:val="center"/>
            </w:pPr>
            <w:r>
              <w:t>24(2)</w:t>
            </w:r>
          </w:p>
        </w:tc>
        <w:tc>
          <w:tcPr>
            <w:tcW w:w="2551" w:type="dxa"/>
            <w:tcBorders>
              <w:bottom w:val="nil"/>
            </w:tcBorders>
          </w:tcPr>
          <w:p w:rsidR="00416956" w:rsidRDefault="00416956">
            <w:pPr>
              <w:pStyle w:val="ConsPlusNormal"/>
            </w:pPr>
            <w:r>
              <w:t>Социальная поддержка Героев Советского Союза, Героев Российской Федерации и полных кавалеров ордена Славы</w:t>
            </w:r>
          </w:p>
        </w:tc>
        <w:tc>
          <w:tcPr>
            <w:tcW w:w="1701" w:type="dxa"/>
            <w:tcBorders>
              <w:bottom w:val="nil"/>
            </w:tcBorders>
          </w:tcPr>
          <w:p w:rsidR="00416956" w:rsidRDefault="00416956">
            <w:pPr>
              <w:pStyle w:val="ConsPlusNormal"/>
            </w:pPr>
            <w:r>
              <w:t>Минтруд РД</w:t>
            </w:r>
          </w:p>
        </w:tc>
        <w:tc>
          <w:tcPr>
            <w:tcW w:w="907" w:type="dxa"/>
            <w:tcBorders>
              <w:bottom w:val="nil"/>
            </w:tcBorders>
          </w:tcPr>
          <w:p w:rsidR="00416956" w:rsidRDefault="00416956">
            <w:pPr>
              <w:pStyle w:val="ConsPlusNormal"/>
              <w:jc w:val="center"/>
            </w:pPr>
            <w:r>
              <w:t>2016 г.</w:t>
            </w:r>
          </w:p>
        </w:tc>
        <w:tc>
          <w:tcPr>
            <w:tcW w:w="907" w:type="dxa"/>
            <w:tcBorders>
              <w:bottom w:val="nil"/>
            </w:tcBorders>
          </w:tcPr>
          <w:p w:rsidR="00416956" w:rsidRDefault="00416956">
            <w:pPr>
              <w:pStyle w:val="ConsPlusNormal"/>
              <w:jc w:val="center"/>
            </w:pPr>
            <w:r>
              <w:t>2016 г.</w:t>
            </w:r>
          </w:p>
        </w:tc>
        <w:tc>
          <w:tcPr>
            <w:tcW w:w="1984" w:type="dxa"/>
            <w:tcBorders>
              <w:bottom w:val="nil"/>
            </w:tcBorders>
          </w:tcPr>
          <w:p w:rsidR="00416956" w:rsidRDefault="00416956">
            <w:pPr>
              <w:pStyle w:val="ConsPlusNormal"/>
            </w:pPr>
            <w:r>
              <w:t>обеспечение гарантированных государством социальных выплат отдельным категориям граждан</w:t>
            </w:r>
          </w:p>
        </w:tc>
        <w:tc>
          <w:tcPr>
            <w:tcW w:w="1984" w:type="dxa"/>
            <w:tcBorders>
              <w:bottom w:val="nil"/>
            </w:tcBorders>
          </w:tcPr>
          <w:p w:rsidR="00416956" w:rsidRDefault="00416956">
            <w:pPr>
              <w:pStyle w:val="ConsPlusNormal"/>
            </w:pPr>
            <w:r>
              <w:t>уровень предоставления мер социальной поддержки отдельным категориям граждан</w:t>
            </w:r>
          </w:p>
        </w:tc>
        <w:tc>
          <w:tcPr>
            <w:tcW w:w="1984" w:type="dxa"/>
            <w:tcBorders>
              <w:bottom w:val="nil"/>
            </w:tcBorders>
          </w:tcPr>
          <w:p w:rsidR="00416956" w:rsidRDefault="00416956">
            <w:pPr>
              <w:pStyle w:val="ConsPlusNormal"/>
            </w:pPr>
          </w:p>
        </w:tc>
      </w:tr>
      <w:tr w:rsidR="00416956">
        <w:tblPrEx>
          <w:tblBorders>
            <w:insideH w:val="nil"/>
          </w:tblBorders>
        </w:tblPrEx>
        <w:tc>
          <w:tcPr>
            <w:tcW w:w="12755" w:type="dxa"/>
            <w:gridSpan w:val="8"/>
            <w:tcBorders>
              <w:top w:val="nil"/>
            </w:tcBorders>
          </w:tcPr>
          <w:p w:rsidR="00416956" w:rsidRDefault="00416956">
            <w:pPr>
              <w:pStyle w:val="ConsPlusNormal"/>
              <w:jc w:val="both"/>
            </w:pPr>
            <w:r>
              <w:t xml:space="preserve">(п. 24(2) введен </w:t>
            </w:r>
            <w:hyperlink r:id="rId345" w:history="1">
              <w:r>
                <w:rPr>
                  <w:color w:val="0000FF"/>
                </w:rPr>
                <w:t>Постановлением</w:t>
              </w:r>
            </w:hyperlink>
            <w:r>
              <w:t xml:space="preserve"> Правительства РД от 17.04.2017 N 95)</w:t>
            </w:r>
          </w:p>
        </w:tc>
      </w:tr>
      <w:tr w:rsidR="00416956">
        <w:tblPrEx>
          <w:tblBorders>
            <w:insideH w:val="nil"/>
          </w:tblBorders>
        </w:tblPrEx>
        <w:tc>
          <w:tcPr>
            <w:tcW w:w="737" w:type="dxa"/>
            <w:tcBorders>
              <w:bottom w:val="nil"/>
            </w:tcBorders>
          </w:tcPr>
          <w:p w:rsidR="00416956" w:rsidRDefault="00416956">
            <w:pPr>
              <w:pStyle w:val="ConsPlusNormal"/>
              <w:jc w:val="center"/>
            </w:pPr>
            <w:r>
              <w:t>25 - 26.</w:t>
            </w:r>
          </w:p>
        </w:tc>
        <w:tc>
          <w:tcPr>
            <w:tcW w:w="12018" w:type="dxa"/>
            <w:gridSpan w:val="7"/>
            <w:tcBorders>
              <w:bottom w:val="nil"/>
            </w:tcBorders>
          </w:tcPr>
          <w:p w:rsidR="00416956" w:rsidRDefault="00416956">
            <w:pPr>
              <w:pStyle w:val="ConsPlusNormal"/>
              <w:jc w:val="both"/>
            </w:pPr>
            <w:r>
              <w:t xml:space="preserve">Исключены. - </w:t>
            </w:r>
            <w:hyperlink r:id="rId346" w:history="1">
              <w:r>
                <w:rPr>
                  <w:color w:val="0000FF"/>
                </w:rPr>
                <w:t>Постановление</w:t>
              </w:r>
            </w:hyperlink>
            <w:r>
              <w:t xml:space="preserve"> Правительства РД от 17.04.2017 N 95.</w:t>
            </w:r>
          </w:p>
        </w:tc>
      </w:tr>
      <w:tr w:rsidR="00416956">
        <w:tc>
          <w:tcPr>
            <w:tcW w:w="737" w:type="dxa"/>
          </w:tcPr>
          <w:p w:rsidR="00416956" w:rsidRDefault="00416956">
            <w:pPr>
              <w:pStyle w:val="ConsPlusNormal"/>
              <w:jc w:val="center"/>
            </w:pPr>
            <w:r>
              <w:t>27.</w:t>
            </w:r>
          </w:p>
        </w:tc>
        <w:tc>
          <w:tcPr>
            <w:tcW w:w="2551" w:type="dxa"/>
          </w:tcPr>
          <w:p w:rsidR="00416956" w:rsidRDefault="00416956">
            <w:pPr>
              <w:pStyle w:val="ConsPlusNormal"/>
            </w:pPr>
            <w:r>
              <w:t>Прочие мероприятия в области социальной политики</w:t>
            </w:r>
          </w:p>
        </w:tc>
        <w:tc>
          <w:tcPr>
            <w:tcW w:w="1701" w:type="dxa"/>
          </w:tcPr>
          <w:p w:rsidR="00416956" w:rsidRDefault="00416956">
            <w:pPr>
              <w:pStyle w:val="ConsPlusNormal"/>
            </w:pPr>
            <w:r>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 xml:space="preserve">обеспечение текущей деятельности государственных </w:t>
            </w:r>
            <w:r>
              <w:lastRenderedPageBreak/>
              <w:t>органов</w:t>
            </w:r>
          </w:p>
        </w:tc>
        <w:tc>
          <w:tcPr>
            <w:tcW w:w="1984" w:type="dxa"/>
          </w:tcPr>
          <w:p w:rsidR="00416956" w:rsidRDefault="00416956">
            <w:pPr>
              <w:pStyle w:val="ConsPlusNormal"/>
            </w:pPr>
          </w:p>
        </w:tc>
        <w:tc>
          <w:tcPr>
            <w:tcW w:w="1984" w:type="dxa"/>
          </w:tcPr>
          <w:p w:rsidR="00416956" w:rsidRDefault="00416956">
            <w:pPr>
              <w:pStyle w:val="ConsPlusNormal"/>
            </w:pPr>
          </w:p>
        </w:tc>
      </w:tr>
      <w:tr w:rsidR="00416956">
        <w:tc>
          <w:tcPr>
            <w:tcW w:w="12755" w:type="dxa"/>
            <w:gridSpan w:val="8"/>
          </w:tcPr>
          <w:p w:rsidR="00416956" w:rsidRDefault="00416956">
            <w:pPr>
              <w:pStyle w:val="ConsPlusNormal"/>
              <w:jc w:val="center"/>
              <w:outlineLvl w:val="2"/>
            </w:pPr>
            <w:r>
              <w:lastRenderedPageBreak/>
              <w:t>Подпрограмма "Модернизация и развитие социального обслуживания населения"</w:t>
            </w:r>
          </w:p>
        </w:tc>
      </w:tr>
      <w:tr w:rsidR="00416956">
        <w:tc>
          <w:tcPr>
            <w:tcW w:w="737" w:type="dxa"/>
          </w:tcPr>
          <w:p w:rsidR="00416956" w:rsidRDefault="00416956">
            <w:pPr>
              <w:pStyle w:val="ConsPlusNormal"/>
              <w:jc w:val="center"/>
            </w:pPr>
            <w:r>
              <w:t>28.</w:t>
            </w:r>
          </w:p>
        </w:tc>
        <w:tc>
          <w:tcPr>
            <w:tcW w:w="2551" w:type="dxa"/>
          </w:tcPr>
          <w:p w:rsidR="00416956" w:rsidRDefault="00416956">
            <w:pPr>
              <w:pStyle w:val="ConsPlusNormal"/>
            </w:pPr>
            <w:r>
              <w:t>Формирование нормативной правовой базы Республики Дагестан, обеспечивающей совершенствование системы социального обслуживания населения</w:t>
            </w:r>
          </w:p>
        </w:tc>
        <w:tc>
          <w:tcPr>
            <w:tcW w:w="1701" w:type="dxa"/>
          </w:tcPr>
          <w:p w:rsidR="00416956" w:rsidRDefault="00416956">
            <w:pPr>
              <w:pStyle w:val="ConsPlusNormal"/>
            </w:pPr>
            <w:r>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2016 г.</w:t>
            </w:r>
          </w:p>
        </w:tc>
        <w:tc>
          <w:tcPr>
            <w:tcW w:w="1984" w:type="dxa"/>
          </w:tcPr>
          <w:p w:rsidR="00416956" w:rsidRDefault="00416956">
            <w:pPr>
              <w:pStyle w:val="ConsPlusNormal"/>
            </w:pPr>
            <w:r>
              <w:t>принятие нормативных правовых актов Республики Дагестан, позволяющих решить к 2020 году проблемы удовлетворения потребности граждан пожилого возраста и инвалидов в постоянном постороннем уходе, демонополизировать рынок услуг в сфере социального обслуживания населения, обеспечить доступность, качество и безопасность социального обслуживания населения</w:t>
            </w:r>
          </w:p>
        </w:tc>
        <w:tc>
          <w:tcPr>
            <w:tcW w:w="1984" w:type="dxa"/>
          </w:tcPr>
          <w:p w:rsidR="00416956" w:rsidRDefault="00416956">
            <w:pPr>
              <w:pStyle w:val="ConsPlusNormal"/>
            </w:pPr>
            <w:r>
              <w:t>снижение уровня, качества и безопасности социального обслуживания</w:t>
            </w:r>
          </w:p>
        </w:tc>
        <w:tc>
          <w:tcPr>
            <w:tcW w:w="1984" w:type="dxa"/>
          </w:tcPr>
          <w:p w:rsidR="00416956" w:rsidRDefault="0041695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416956" w:rsidRDefault="00416956">
            <w:pPr>
              <w:pStyle w:val="ConsPlusNormal"/>
            </w:pPr>
            <w:r>
              <w:t xml:space="preserve">удельный вес граждан пожилого возраста и инвалидов, получивших услуги в негосударственных учреждениях социального обслуживания, в общей численности граждан пожилого возраста и </w:t>
            </w:r>
            <w:r>
              <w:lastRenderedPageBreak/>
              <w:t>инвалидов, получивших услуги в учреждениях социального обслуживания всех форм собственности</w:t>
            </w:r>
          </w:p>
        </w:tc>
      </w:tr>
      <w:tr w:rsidR="00416956">
        <w:tc>
          <w:tcPr>
            <w:tcW w:w="737" w:type="dxa"/>
          </w:tcPr>
          <w:p w:rsidR="00416956" w:rsidRDefault="00416956">
            <w:pPr>
              <w:pStyle w:val="ConsPlusNormal"/>
              <w:jc w:val="center"/>
            </w:pPr>
            <w:r>
              <w:lastRenderedPageBreak/>
              <w:t>29.</w:t>
            </w:r>
          </w:p>
        </w:tc>
        <w:tc>
          <w:tcPr>
            <w:tcW w:w="2551" w:type="dxa"/>
          </w:tcPr>
          <w:p w:rsidR="00416956" w:rsidRDefault="00416956">
            <w:pPr>
              <w:pStyle w:val="ConsPlusNormal"/>
            </w:pPr>
            <w:r>
              <w:t>Внедрение в практику работы учреждений социального обслуживания населения норм, нормативов, стандартов предоставления социальных услуг</w:t>
            </w:r>
          </w:p>
        </w:tc>
        <w:tc>
          <w:tcPr>
            <w:tcW w:w="1701" w:type="dxa"/>
          </w:tcPr>
          <w:p w:rsidR="00416956" w:rsidRDefault="00416956">
            <w:pPr>
              <w:pStyle w:val="ConsPlusNormal"/>
            </w:pPr>
            <w:r>
              <w:t>Минтруд РД</w:t>
            </w:r>
          </w:p>
        </w:tc>
        <w:tc>
          <w:tcPr>
            <w:tcW w:w="907" w:type="dxa"/>
          </w:tcPr>
          <w:p w:rsidR="00416956" w:rsidRDefault="00416956">
            <w:pPr>
              <w:pStyle w:val="ConsPlusNormal"/>
              <w:jc w:val="center"/>
            </w:pPr>
            <w:r>
              <w:t>2013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рациональное использование бюджетных средств, повышение доступности, качества и безопасности оказываемых социальных услуг</w:t>
            </w:r>
          </w:p>
        </w:tc>
        <w:tc>
          <w:tcPr>
            <w:tcW w:w="1984" w:type="dxa"/>
          </w:tcPr>
          <w:p w:rsidR="00416956" w:rsidRDefault="00416956">
            <w:pPr>
              <w:pStyle w:val="ConsPlusNormal"/>
            </w:pPr>
            <w:r>
              <w:t>снижение доступности, качества и безопасности оказываемых социальных услуг</w:t>
            </w:r>
          </w:p>
        </w:tc>
        <w:tc>
          <w:tcPr>
            <w:tcW w:w="1984" w:type="dxa"/>
          </w:tcPr>
          <w:p w:rsidR="00416956" w:rsidRDefault="0041695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416956">
        <w:tc>
          <w:tcPr>
            <w:tcW w:w="737" w:type="dxa"/>
          </w:tcPr>
          <w:p w:rsidR="00416956" w:rsidRDefault="00416956">
            <w:pPr>
              <w:pStyle w:val="ConsPlusNormal"/>
              <w:jc w:val="center"/>
            </w:pPr>
            <w:r>
              <w:t>30.</w:t>
            </w:r>
          </w:p>
        </w:tc>
        <w:tc>
          <w:tcPr>
            <w:tcW w:w="2551" w:type="dxa"/>
          </w:tcPr>
          <w:p w:rsidR="00416956" w:rsidRDefault="00416956">
            <w:pPr>
              <w:pStyle w:val="ConsPlusNormal"/>
            </w:pPr>
            <w:r>
              <w:t xml:space="preserve">Организация работы Общественного совета при Министерстве труда и социального развития Республики Дагестан по вопросам формирования независимой системы оценки качества работы организаций, </w:t>
            </w:r>
            <w:r>
              <w:lastRenderedPageBreak/>
              <w:t>оказывающих социальные услуги</w:t>
            </w:r>
          </w:p>
        </w:tc>
        <w:tc>
          <w:tcPr>
            <w:tcW w:w="1701" w:type="dxa"/>
          </w:tcPr>
          <w:p w:rsidR="00416956" w:rsidRDefault="00416956">
            <w:pPr>
              <w:pStyle w:val="ConsPlusNormal"/>
            </w:pPr>
            <w:r>
              <w:lastRenderedPageBreak/>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повышение качества работы государственных учреждений, оказывающих услуги населению в сфере социального обслуживания</w:t>
            </w:r>
          </w:p>
        </w:tc>
        <w:tc>
          <w:tcPr>
            <w:tcW w:w="1984" w:type="dxa"/>
          </w:tcPr>
          <w:p w:rsidR="00416956" w:rsidRDefault="00416956">
            <w:pPr>
              <w:pStyle w:val="ConsPlusNormal"/>
            </w:pPr>
            <w:r>
              <w:t>снижение уровня удовлетворенности населения качеством оказанных социальных услуг</w:t>
            </w:r>
          </w:p>
        </w:tc>
        <w:tc>
          <w:tcPr>
            <w:tcW w:w="1984" w:type="dxa"/>
          </w:tcPr>
          <w:p w:rsidR="00416956" w:rsidRDefault="00416956">
            <w:pPr>
              <w:pStyle w:val="ConsPlusNormal"/>
            </w:pPr>
            <w:r>
              <w:t xml:space="preserve">доля граждан, получивших социальные услуги в учреждениях социального обслуживания населения, в общем числе граждан, </w:t>
            </w:r>
            <w:r>
              <w:lastRenderedPageBreak/>
              <w:t>обратившихся за получением социальных услуг в учреждения социального обслуживания населения</w:t>
            </w:r>
          </w:p>
        </w:tc>
      </w:tr>
      <w:tr w:rsidR="00416956">
        <w:tc>
          <w:tcPr>
            <w:tcW w:w="737" w:type="dxa"/>
          </w:tcPr>
          <w:p w:rsidR="00416956" w:rsidRDefault="00416956">
            <w:pPr>
              <w:pStyle w:val="ConsPlusNormal"/>
              <w:jc w:val="center"/>
            </w:pPr>
            <w:r>
              <w:lastRenderedPageBreak/>
              <w:t>31.</w:t>
            </w:r>
          </w:p>
        </w:tc>
        <w:tc>
          <w:tcPr>
            <w:tcW w:w="2551" w:type="dxa"/>
          </w:tcPr>
          <w:p w:rsidR="00416956" w:rsidRDefault="00416956">
            <w:pPr>
              <w:pStyle w:val="ConsPlusNormal"/>
            </w:pPr>
            <w:r>
              <w:t>Внедрение механизма государственно-частного партнерства в систему социального обслуживания населения</w:t>
            </w:r>
          </w:p>
        </w:tc>
        <w:tc>
          <w:tcPr>
            <w:tcW w:w="1701" w:type="dxa"/>
          </w:tcPr>
          <w:p w:rsidR="00416956" w:rsidRDefault="00416956">
            <w:pPr>
              <w:pStyle w:val="ConsPlusNormal"/>
            </w:pPr>
            <w:r>
              <w:t>Минтруд РД</w:t>
            </w:r>
          </w:p>
        </w:tc>
        <w:tc>
          <w:tcPr>
            <w:tcW w:w="907" w:type="dxa"/>
          </w:tcPr>
          <w:p w:rsidR="00416956" w:rsidRDefault="00416956">
            <w:pPr>
              <w:pStyle w:val="ConsPlusNormal"/>
              <w:jc w:val="center"/>
            </w:pPr>
            <w:r>
              <w:t>2015 г.</w:t>
            </w:r>
          </w:p>
        </w:tc>
        <w:tc>
          <w:tcPr>
            <w:tcW w:w="907" w:type="dxa"/>
          </w:tcPr>
          <w:p w:rsidR="00416956" w:rsidRDefault="00416956">
            <w:pPr>
              <w:pStyle w:val="ConsPlusNormal"/>
              <w:jc w:val="center"/>
            </w:pPr>
            <w:r>
              <w:t>2016 г.</w:t>
            </w:r>
          </w:p>
        </w:tc>
        <w:tc>
          <w:tcPr>
            <w:tcW w:w="1984" w:type="dxa"/>
          </w:tcPr>
          <w:p w:rsidR="00416956" w:rsidRDefault="00416956">
            <w:pPr>
              <w:pStyle w:val="ConsPlusNormal"/>
            </w:pPr>
            <w:r>
              <w:t>возможность выбора поставщика социальных услуг;</w:t>
            </w:r>
          </w:p>
          <w:p w:rsidR="00416956" w:rsidRDefault="00416956">
            <w:pPr>
              <w:pStyle w:val="ConsPlusNormal"/>
            </w:pPr>
            <w:r>
              <w:t>развитие конкурентной среды в системе социального обслуживания населения</w:t>
            </w:r>
          </w:p>
        </w:tc>
        <w:tc>
          <w:tcPr>
            <w:tcW w:w="1984" w:type="dxa"/>
          </w:tcPr>
          <w:p w:rsidR="00416956" w:rsidRDefault="00416956">
            <w:pPr>
              <w:pStyle w:val="ConsPlusNormal"/>
            </w:pPr>
            <w:r>
              <w:t>отсутствие конкурентной среды в системе социального обслуживания населения</w:t>
            </w:r>
          </w:p>
        </w:tc>
        <w:tc>
          <w:tcPr>
            <w:tcW w:w="1984" w:type="dxa"/>
          </w:tcPr>
          <w:p w:rsidR="00416956" w:rsidRDefault="00416956">
            <w:pPr>
              <w:pStyle w:val="ConsPlusNormal"/>
            </w:pPr>
            <w:r>
              <w:t>удельный вес граждан пожилого возраста и инвалидов, получивших услуги в негосударственных учреждениях социального обслуживания, в общей численности граждан пожилого возраста и инвалидов, получивших услуги в учреждениях социального обслуживания всех форм собственности</w:t>
            </w:r>
          </w:p>
        </w:tc>
      </w:tr>
      <w:tr w:rsidR="00416956">
        <w:tc>
          <w:tcPr>
            <w:tcW w:w="737" w:type="dxa"/>
          </w:tcPr>
          <w:p w:rsidR="00416956" w:rsidRDefault="00416956">
            <w:pPr>
              <w:pStyle w:val="ConsPlusNormal"/>
              <w:jc w:val="center"/>
            </w:pPr>
            <w:r>
              <w:t>32.</w:t>
            </w:r>
          </w:p>
        </w:tc>
        <w:tc>
          <w:tcPr>
            <w:tcW w:w="2551" w:type="dxa"/>
          </w:tcPr>
          <w:p w:rsidR="00416956" w:rsidRDefault="00416956">
            <w:pPr>
              <w:pStyle w:val="ConsPlusNormal"/>
            </w:pPr>
            <w:r>
              <w:t xml:space="preserve">Проведение республиканской научно-практической конференции по </w:t>
            </w:r>
            <w:r>
              <w:lastRenderedPageBreak/>
              <w:t>проблемам пожилых людей</w:t>
            </w:r>
          </w:p>
        </w:tc>
        <w:tc>
          <w:tcPr>
            <w:tcW w:w="1701" w:type="dxa"/>
          </w:tcPr>
          <w:p w:rsidR="00416956" w:rsidRDefault="00416956">
            <w:pPr>
              <w:pStyle w:val="ConsPlusNormal"/>
            </w:pPr>
            <w:r>
              <w:lastRenderedPageBreak/>
              <w:t>Минтруд РД,</w:t>
            </w:r>
          </w:p>
          <w:p w:rsidR="00416956" w:rsidRDefault="00416956">
            <w:pPr>
              <w:pStyle w:val="ConsPlusNormal"/>
            </w:pPr>
            <w:r>
              <w:t>ДНЦ РАН (по согласованию)</w:t>
            </w:r>
          </w:p>
        </w:tc>
        <w:tc>
          <w:tcPr>
            <w:tcW w:w="907" w:type="dxa"/>
          </w:tcPr>
          <w:p w:rsidR="00416956" w:rsidRDefault="00416956">
            <w:pPr>
              <w:pStyle w:val="ConsPlusNormal"/>
              <w:jc w:val="center"/>
            </w:pPr>
            <w:r>
              <w:t>2016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 xml:space="preserve">разработка мер, направленных на повышение эффективности </w:t>
            </w:r>
            <w:r>
              <w:lastRenderedPageBreak/>
              <w:t>системы социальной защиты и социального обслуживания, стабилизацию демографической ситуации</w:t>
            </w:r>
          </w:p>
        </w:tc>
        <w:tc>
          <w:tcPr>
            <w:tcW w:w="1984" w:type="dxa"/>
          </w:tcPr>
          <w:p w:rsidR="00416956" w:rsidRDefault="00416956">
            <w:pPr>
              <w:pStyle w:val="ConsPlusNormal"/>
            </w:pPr>
            <w:r>
              <w:lastRenderedPageBreak/>
              <w:t xml:space="preserve">уменьшение эффективности деятельности системы </w:t>
            </w:r>
            <w:r>
              <w:lastRenderedPageBreak/>
              <w:t>социальной защиты и социального обслуживания населения</w:t>
            </w:r>
          </w:p>
        </w:tc>
        <w:tc>
          <w:tcPr>
            <w:tcW w:w="1984" w:type="dxa"/>
          </w:tcPr>
          <w:p w:rsidR="00416956" w:rsidRDefault="00416956">
            <w:pPr>
              <w:pStyle w:val="ConsPlusNormal"/>
            </w:pPr>
            <w:r>
              <w:lastRenderedPageBreak/>
              <w:t xml:space="preserve">доля граждан, получивших социальные услуги в учреждениях </w:t>
            </w:r>
            <w:r>
              <w:lastRenderedPageBreak/>
              <w:t>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416956">
        <w:tc>
          <w:tcPr>
            <w:tcW w:w="737" w:type="dxa"/>
          </w:tcPr>
          <w:p w:rsidR="00416956" w:rsidRDefault="00416956">
            <w:pPr>
              <w:pStyle w:val="ConsPlusNormal"/>
              <w:jc w:val="center"/>
            </w:pPr>
            <w:r>
              <w:lastRenderedPageBreak/>
              <w:t>33.</w:t>
            </w:r>
          </w:p>
        </w:tc>
        <w:tc>
          <w:tcPr>
            <w:tcW w:w="2551" w:type="dxa"/>
          </w:tcPr>
          <w:p w:rsidR="00416956" w:rsidRDefault="00416956">
            <w:pPr>
              <w:pStyle w:val="ConsPlusNormal"/>
            </w:pPr>
            <w:r>
              <w:t>Укрепление межрегионального сотрудничества и обмен опытом в сфере социальной поддержки граждан</w:t>
            </w:r>
          </w:p>
        </w:tc>
        <w:tc>
          <w:tcPr>
            <w:tcW w:w="1701" w:type="dxa"/>
          </w:tcPr>
          <w:p w:rsidR="00416956" w:rsidRDefault="00416956">
            <w:pPr>
              <w:pStyle w:val="ConsPlusNormal"/>
            </w:pPr>
            <w:r>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проведение семинаров-совещаний по вопросам социальной поддержки и социального обслуживания населения</w:t>
            </w:r>
          </w:p>
        </w:tc>
        <w:tc>
          <w:tcPr>
            <w:tcW w:w="1984" w:type="dxa"/>
          </w:tcPr>
          <w:p w:rsidR="00416956" w:rsidRDefault="00416956">
            <w:pPr>
              <w:pStyle w:val="ConsPlusNormal"/>
            </w:pPr>
            <w:r>
              <w:t>уменьшение эффективности деятельности системы социальной защиты и социального обслуживания</w:t>
            </w:r>
          </w:p>
        </w:tc>
        <w:tc>
          <w:tcPr>
            <w:tcW w:w="1984" w:type="dxa"/>
          </w:tcPr>
          <w:p w:rsidR="00416956" w:rsidRDefault="00416956">
            <w:pPr>
              <w:pStyle w:val="ConsPlusNormal"/>
            </w:pPr>
            <w:r>
              <w:t>удельный вес граждан пожилого возраста и инвалидов, получивших услуги в негосударственных учреждениях социального обслуживания, в общей численности граждан пожилого возраста и инвалидов, получивших услуги в учреждениях социального обслуживания всех форм собственности;</w:t>
            </w:r>
          </w:p>
          <w:p w:rsidR="00416956" w:rsidRDefault="00416956">
            <w:pPr>
              <w:pStyle w:val="ConsPlusNormal"/>
            </w:pPr>
            <w:r>
              <w:lastRenderedPageBreak/>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416956">
        <w:tc>
          <w:tcPr>
            <w:tcW w:w="737" w:type="dxa"/>
          </w:tcPr>
          <w:p w:rsidR="00416956" w:rsidRDefault="00416956">
            <w:pPr>
              <w:pStyle w:val="ConsPlusNormal"/>
              <w:jc w:val="center"/>
            </w:pPr>
            <w:r>
              <w:lastRenderedPageBreak/>
              <w:t>34.</w:t>
            </w:r>
          </w:p>
        </w:tc>
        <w:tc>
          <w:tcPr>
            <w:tcW w:w="2551" w:type="dxa"/>
          </w:tcPr>
          <w:p w:rsidR="00416956" w:rsidRDefault="00416956">
            <w:pPr>
              <w:pStyle w:val="ConsPlusNormal"/>
            </w:pPr>
            <w:r>
              <w:t>Организация работы мобильных бригад при учреждениях социального обслуживания</w:t>
            </w:r>
          </w:p>
        </w:tc>
        <w:tc>
          <w:tcPr>
            <w:tcW w:w="1701" w:type="dxa"/>
          </w:tcPr>
          <w:p w:rsidR="00416956" w:rsidRDefault="00416956">
            <w:pPr>
              <w:pStyle w:val="ConsPlusNormal"/>
            </w:pPr>
            <w:r>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увеличение охвата граждан социальным обслуживанием</w:t>
            </w:r>
          </w:p>
        </w:tc>
        <w:tc>
          <w:tcPr>
            <w:tcW w:w="1984" w:type="dxa"/>
          </w:tcPr>
          <w:p w:rsidR="00416956" w:rsidRDefault="00416956">
            <w:pPr>
              <w:pStyle w:val="ConsPlusNormal"/>
            </w:pPr>
            <w:r>
              <w:t>снижение уровня удовлетворенности населения качеством оказанных социальных услуг</w:t>
            </w:r>
          </w:p>
        </w:tc>
        <w:tc>
          <w:tcPr>
            <w:tcW w:w="1984" w:type="dxa"/>
          </w:tcPr>
          <w:p w:rsidR="00416956" w:rsidRDefault="0041695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416956">
        <w:tc>
          <w:tcPr>
            <w:tcW w:w="737" w:type="dxa"/>
          </w:tcPr>
          <w:p w:rsidR="00416956" w:rsidRDefault="00416956">
            <w:pPr>
              <w:pStyle w:val="ConsPlusNormal"/>
              <w:jc w:val="center"/>
            </w:pPr>
            <w:r>
              <w:lastRenderedPageBreak/>
              <w:t>35.</w:t>
            </w:r>
          </w:p>
        </w:tc>
        <w:tc>
          <w:tcPr>
            <w:tcW w:w="2551" w:type="dxa"/>
          </w:tcPr>
          <w:p w:rsidR="00416956" w:rsidRDefault="00416956">
            <w:pPr>
              <w:pStyle w:val="ConsPlusNormal"/>
            </w:pPr>
            <w:r>
              <w:t>Проведение зональных и республиканских конкурсов профессионального мастерства социальных работников учреждений социального обслуживания населения на звание "Лучший социальный работник"</w:t>
            </w:r>
          </w:p>
        </w:tc>
        <w:tc>
          <w:tcPr>
            <w:tcW w:w="1701" w:type="dxa"/>
          </w:tcPr>
          <w:p w:rsidR="00416956" w:rsidRDefault="00416956">
            <w:pPr>
              <w:pStyle w:val="ConsPlusNormal"/>
            </w:pPr>
            <w:r>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поднятие престижа профессии социальных работников, введение механизма материального стимулирования их деятельности и привлечение в отрасль молодых кадров</w:t>
            </w:r>
          </w:p>
        </w:tc>
        <w:tc>
          <w:tcPr>
            <w:tcW w:w="1984" w:type="dxa"/>
          </w:tcPr>
          <w:p w:rsidR="00416956" w:rsidRDefault="00416956">
            <w:pPr>
              <w:pStyle w:val="ConsPlusNormal"/>
            </w:pPr>
            <w:r>
              <w:t>недостаточность высококвалифицированных кадров в отрасли, дефицит кадров</w:t>
            </w:r>
          </w:p>
        </w:tc>
        <w:tc>
          <w:tcPr>
            <w:tcW w:w="1984" w:type="dxa"/>
          </w:tcPr>
          <w:p w:rsidR="00416956" w:rsidRDefault="0041695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416956">
        <w:tc>
          <w:tcPr>
            <w:tcW w:w="737" w:type="dxa"/>
          </w:tcPr>
          <w:p w:rsidR="00416956" w:rsidRDefault="00416956">
            <w:pPr>
              <w:pStyle w:val="ConsPlusNormal"/>
              <w:jc w:val="center"/>
            </w:pPr>
            <w:r>
              <w:t>36.</w:t>
            </w:r>
          </w:p>
        </w:tc>
        <w:tc>
          <w:tcPr>
            <w:tcW w:w="2551" w:type="dxa"/>
          </w:tcPr>
          <w:p w:rsidR="00416956" w:rsidRDefault="00416956">
            <w:pPr>
              <w:pStyle w:val="ConsPlusNormal"/>
            </w:pPr>
            <w:r>
              <w:t>Повышение к 2018 году средней заработной платы социальных работников учреждений социального обслуживания населения до 100 процентов от средней заработной платы в Республике Дагестан</w:t>
            </w:r>
          </w:p>
        </w:tc>
        <w:tc>
          <w:tcPr>
            <w:tcW w:w="1701" w:type="dxa"/>
          </w:tcPr>
          <w:p w:rsidR="00416956" w:rsidRDefault="00416956">
            <w:pPr>
              <w:pStyle w:val="ConsPlusNormal"/>
            </w:pPr>
            <w:r>
              <w:t>Минтруд РД,</w:t>
            </w:r>
          </w:p>
          <w:p w:rsidR="00416956" w:rsidRDefault="00416956">
            <w:pPr>
              <w:pStyle w:val="ConsPlusNormal"/>
            </w:pPr>
            <w:r>
              <w:t>Минфин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2018 г.</w:t>
            </w:r>
          </w:p>
        </w:tc>
        <w:tc>
          <w:tcPr>
            <w:tcW w:w="1984" w:type="dxa"/>
          </w:tcPr>
          <w:p w:rsidR="00416956" w:rsidRDefault="00416956">
            <w:pPr>
              <w:pStyle w:val="ConsPlusNormal"/>
            </w:pPr>
            <w:r>
              <w:t>поднятие престижа профессии социальных работников, введение механизма материального стимулирования их деятельности и привлечение в отрасль молодых кадров</w:t>
            </w:r>
          </w:p>
        </w:tc>
        <w:tc>
          <w:tcPr>
            <w:tcW w:w="1984" w:type="dxa"/>
          </w:tcPr>
          <w:p w:rsidR="00416956" w:rsidRDefault="00416956">
            <w:pPr>
              <w:pStyle w:val="ConsPlusNormal"/>
            </w:pPr>
            <w:r>
              <w:t>недостаточность высококвалифицированных кадров в отрасли</w:t>
            </w:r>
          </w:p>
        </w:tc>
        <w:tc>
          <w:tcPr>
            <w:tcW w:w="1984" w:type="dxa"/>
          </w:tcPr>
          <w:p w:rsidR="00416956" w:rsidRDefault="00416956">
            <w:pPr>
              <w:pStyle w:val="ConsPlusNormal"/>
            </w:pPr>
            <w:r>
              <w:t>соотношение средней заработной платы социальных работников, включая социальных работников медицинских организаций, со средней заработной платой в регионе</w:t>
            </w:r>
          </w:p>
        </w:tc>
      </w:tr>
      <w:tr w:rsidR="00416956">
        <w:tc>
          <w:tcPr>
            <w:tcW w:w="737" w:type="dxa"/>
          </w:tcPr>
          <w:p w:rsidR="00416956" w:rsidRDefault="00416956">
            <w:pPr>
              <w:pStyle w:val="ConsPlusNormal"/>
              <w:jc w:val="center"/>
            </w:pPr>
            <w:r>
              <w:t>37.</w:t>
            </w:r>
          </w:p>
        </w:tc>
        <w:tc>
          <w:tcPr>
            <w:tcW w:w="2551" w:type="dxa"/>
          </w:tcPr>
          <w:p w:rsidR="00416956" w:rsidRDefault="00416956">
            <w:pPr>
              <w:pStyle w:val="ConsPlusNormal"/>
            </w:pPr>
            <w:r>
              <w:t xml:space="preserve">Создание отделений дневного пребывания граждан пожилого </w:t>
            </w:r>
            <w:r>
              <w:lastRenderedPageBreak/>
              <w:t>возраста и инвалидов в комплексных центрах (центрах) социального обслуживания населения в 6 муниципальных образованиях: Ахвахском, Кизилюртовском, Кизлярском, Кулинском, Цунтинском районах и Бежтинском участке - с оснащением их техническими средствами, реабилитационным оборудованием, медицинской техникой, изделиями медицинского назначения, необходимой мебелью, оборудованием, инвентарем и автотранспортом</w:t>
            </w:r>
          </w:p>
        </w:tc>
        <w:tc>
          <w:tcPr>
            <w:tcW w:w="1701" w:type="dxa"/>
          </w:tcPr>
          <w:p w:rsidR="00416956" w:rsidRDefault="00416956">
            <w:pPr>
              <w:pStyle w:val="ConsPlusNormal"/>
            </w:pPr>
            <w:r>
              <w:lastRenderedPageBreak/>
              <w:t xml:space="preserve">Минтруд РД, органы местного </w:t>
            </w:r>
            <w:r>
              <w:lastRenderedPageBreak/>
              <w:t>самоуправления (по согласованию)</w:t>
            </w:r>
          </w:p>
        </w:tc>
        <w:tc>
          <w:tcPr>
            <w:tcW w:w="907" w:type="dxa"/>
          </w:tcPr>
          <w:p w:rsidR="00416956" w:rsidRDefault="00416956">
            <w:pPr>
              <w:pStyle w:val="ConsPlusNormal"/>
              <w:jc w:val="center"/>
            </w:pPr>
            <w:r>
              <w:lastRenderedPageBreak/>
              <w:t>2014 г.</w:t>
            </w:r>
          </w:p>
        </w:tc>
        <w:tc>
          <w:tcPr>
            <w:tcW w:w="907" w:type="dxa"/>
          </w:tcPr>
          <w:p w:rsidR="00416956" w:rsidRDefault="00416956">
            <w:pPr>
              <w:pStyle w:val="ConsPlusNormal"/>
              <w:jc w:val="center"/>
            </w:pPr>
            <w:r>
              <w:t>2018 г.</w:t>
            </w:r>
          </w:p>
        </w:tc>
        <w:tc>
          <w:tcPr>
            <w:tcW w:w="1984" w:type="dxa"/>
          </w:tcPr>
          <w:p w:rsidR="00416956" w:rsidRDefault="00416956">
            <w:pPr>
              <w:pStyle w:val="ConsPlusNormal"/>
            </w:pPr>
            <w:r>
              <w:t xml:space="preserve">расширение видов социальных услуг, оказываемых </w:t>
            </w:r>
            <w:r>
              <w:lastRenderedPageBreak/>
              <w:t>гражданам пожилого возраста и инвалидам</w:t>
            </w:r>
          </w:p>
        </w:tc>
        <w:tc>
          <w:tcPr>
            <w:tcW w:w="1984" w:type="dxa"/>
          </w:tcPr>
          <w:p w:rsidR="00416956" w:rsidRDefault="00416956">
            <w:pPr>
              <w:pStyle w:val="ConsPlusNormal"/>
            </w:pPr>
            <w:r>
              <w:lastRenderedPageBreak/>
              <w:t xml:space="preserve">уменьшение эффективности деятельности </w:t>
            </w:r>
            <w:r>
              <w:lastRenderedPageBreak/>
              <w:t>системы социального обслуживания населения</w:t>
            </w:r>
          </w:p>
        </w:tc>
        <w:tc>
          <w:tcPr>
            <w:tcW w:w="1984" w:type="dxa"/>
          </w:tcPr>
          <w:p w:rsidR="00416956" w:rsidRDefault="00416956">
            <w:pPr>
              <w:pStyle w:val="ConsPlusNormal"/>
            </w:pPr>
            <w:r>
              <w:lastRenderedPageBreak/>
              <w:t xml:space="preserve">доля граждан, получивших социальные услуги </w:t>
            </w:r>
            <w:r>
              <w:lastRenderedPageBreak/>
              <w:t>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416956">
        <w:tc>
          <w:tcPr>
            <w:tcW w:w="737" w:type="dxa"/>
          </w:tcPr>
          <w:p w:rsidR="00416956" w:rsidRDefault="00416956">
            <w:pPr>
              <w:pStyle w:val="ConsPlusNormal"/>
              <w:jc w:val="center"/>
            </w:pPr>
            <w:r>
              <w:lastRenderedPageBreak/>
              <w:t>38.</w:t>
            </w:r>
          </w:p>
        </w:tc>
        <w:tc>
          <w:tcPr>
            <w:tcW w:w="2551" w:type="dxa"/>
          </w:tcPr>
          <w:p w:rsidR="00416956" w:rsidRDefault="00416956">
            <w:pPr>
              <w:pStyle w:val="ConsPlusNormal"/>
            </w:pPr>
            <w:r>
              <w:t>Создание в учреждениях социального обслуживания населения условий для предоставления интернет-услуг гражданам пожилого возраста</w:t>
            </w:r>
          </w:p>
        </w:tc>
        <w:tc>
          <w:tcPr>
            <w:tcW w:w="1701" w:type="dxa"/>
          </w:tcPr>
          <w:p w:rsidR="00416956" w:rsidRDefault="00416956">
            <w:pPr>
              <w:pStyle w:val="ConsPlusNormal"/>
            </w:pPr>
            <w:r>
              <w:t>Минтруд РД, органы местного самоуправления (по согласованию)</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2014 г.</w:t>
            </w:r>
          </w:p>
        </w:tc>
        <w:tc>
          <w:tcPr>
            <w:tcW w:w="1984" w:type="dxa"/>
          </w:tcPr>
          <w:p w:rsidR="00416956" w:rsidRDefault="00416956">
            <w:pPr>
              <w:pStyle w:val="ConsPlusNormal"/>
            </w:pPr>
            <w:r>
              <w:t>создание условий для пользования компьютерами и Интернетом</w:t>
            </w:r>
          </w:p>
        </w:tc>
        <w:tc>
          <w:tcPr>
            <w:tcW w:w="1984" w:type="dxa"/>
          </w:tcPr>
          <w:p w:rsidR="00416956" w:rsidRDefault="00416956">
            <w:pPr>
              <w:pStyle w:val="ConsPlusNormal"/>
            </w:pPr>
            <w:r>
              <w:t>уменьшение эффективности деятельности системы социального обслуживания населения</w:t>
            </w:r>
          </w:p>
        </w:tc>
        <w:tc>
          <w:tcPr>
            <w:tcW w:w="1984" w:type="dxa"/>
          </w:tcPr>
          <w:p w:rsidR="00416956" w:rsidRDefault="00416956">
            <w:pPr>
              <w:pStyle w:val="ConsPlusNormal"/>
            </w:pPr>
            <w:r>
              <w:t xml:space="preserve">доля граждан, получивших социальные услуги в учреждениях социального обслуживания населения, в общем числе граждан, </w:t>
            </w:r>
            <w:r>
              <w:lastRenderedPageBreak/>
              <w:t>обратившихся за получением социальных услуг в учреждения социального обслуживания населения</w:t>
            </w:r>
          </w:p>
        </w:tc>
      </w:tr>
      <w:tr w:rsidR="00416956">
        <w:tblPrEx>
          <w:tblBorders>
            <w:insideH w:val="nil"/>
          </w:tblBorders>
        </w:tblPrEx>
        <w:tc>
          <w:tcPr>
            <w:tcW w:w="737" w:type="dxa"/>
            <w:tcBorders>
              <w:bottom w:val="nil"/>
            </w:tcBorders>
          </w:tcPr>
          <w:p w:rsidR="00416956" w:rsidRDefault="00416956">
            <w:pPr>
              <w:pStyle w:val="ConsPlusNormal"/>
              <w:jc w:val="center"/>
            </w:pPr>
            <w:r>
              <w:lastRenderedPageBreak/>
              <w:t>39.</w:t>
            </w:r>
          </w:p>
        </w:tc>
        <w:tc>
          <w:tcPr>
            <w:tcW w:w="12018" w:type="dxa"/>
            <w:gridSpan w:val="7"/>
            <w:tcBorders>
              <w:bottom w:val="nil"/>
            </w:tcBorders>
          </w:tcPr>
          <w:p w:rsidR="00416956" w:rsidRDefault="00416956">
            <w:pPr>
              <w:pStyle w:val="ConsPlusNormal"/>
              <w:jc w:val="both"/>
            </w:pPr>
            <w:r>
              <w:t xml:space="preserve">Исключен. - </w:t>
            </w:r>
            <w:hyperlink r:id="rId347" w:history="1">
              <w:r>
                <w:rPr>
                  <w:color w:val="0000FF"/>
                </w:rPr>
                <w:t>Постановление</w:t>
              </w:r>
            </w:hyperlink>
            <w:r>
              <w:t xml:space="preserve"> Правительства РД от 28.02.2017 N 47.</w:t>
            </w:r>
          </w:p>
        </w:tc>
      </w:tr>
      <w:tr w:rsidR="00416956">
        <w:tc>
          <w:tcPr>
            <w:tcW w:w="737" w:type="dxa"/>
          </w:tcPr>
          <w:p w:rsidR="00416956" w:rsidRDefault="00416956">
            <w:pPr>
              <w:pStyle w:val="ConsPlusNormal"/>
              <w:jc w:val="center"/>
            </w:pPr>
            <w:r>
              <w:t>40.</w:t>
            </w:r>
          </w:p>
        </w:tc>
        <w:tc>
          <w:tcPr>
            <w:tcW w:w="2551" w:type="dxa"/>
          </w:tcPr>
          <w:p w:rsidR="00416956" w:rsidRDefault="00416956">
            <w:pPr>
              <w:pStyle w:val="ConsPlusNormal"/>
            </w:pPr>
            <w:r>
              <w:t>Привлечение в сферу социального обслуживания населения представителей бизнеса и социально ориентированных некоммерческих организаций, благотворителей и добровольцев</w:t>
            </w:r>
          </w:p>
        </w:tc>
        <w:tc>
          <w:tcPr>
            <w:tcW w:w="1701" w:type="dxa"/>
          </w:tcPr>
          <w:p w:rsidR="00416956" w:rsidRDefault="00416956">
            <w:pPr>
              <w:pStyle w:val="ConsPlusNormal"/>
            </w:pPr>
            <w:r>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решение к 2020 году проблемы удовлетворения потребности граждан пожилого возраста и инвалидов в постоянном постороннем уходе;</w:t>
            </w:r>
          </w:p>
          <w:p w:rsidR="00416956" w:rsidRDefault="00416956">
            <w:pPr>
              <w:pStyle w:val="ConsPlusNormal"/>
            </w:pPr>
            <w:r>
              <w:t>формирование демонополизированного рынка услуг в сфере социального обслуживания населения;</w:t>
            </w:r>
          </w:p>
          <w:p w:rsidR="00416956" w:rsidRDefault="00416956">
            <w:pPr>
              <w:pStyle w:val="ConsPlusNormal"/>
            </w:pPr>
            <w:r>
              <w:t>обеспечение доступности, качества и безопасности социального обслуживания населения</w:t>
            </w:r>
          </w:p>
        </w:tc>
        <w:tc>
          <w:tcPr>
            <w:tcW w:w="1984" w:type="dxa"/>
          </w:tcPr>
          <w:p w:rsidR="00416956" w:rsidRDefault="00416956">
            <w:pPr>
              <w:pStyle w:val="ConsPlusNormal"/>
            </w:pPr>
            <w:r>
              <w:t>недостаточная удовлетворенность потребности граждан пожилого возраста и инвалидов в постоянном постороннем уходе; отсутствие рынка услуг в сфере социального обслуживания населения; низкое качество оказываемых социальных услуг</w:t>
            </w:r>
          </w:p>
        </w:tc>
        <w:tc>
          <w:tcPr>
            <w:tcW w:w="1984" w:type="dxa"/>
          </w:tcPr>
          <w:p w:rsidR="00416956" w:rsidRDefault="00416956">
            <w:pPr>
              <w:pStyle w:val="ConsPlusNormal"/>
            </w:pPr>
            <w:r>
              <w:t>удельный вес граждан пожилого возраста и инвалидов, получивших услуги в негосударственных учреждениях социального обслуживания, в общей численности граждан пожилого возраста и инвалидов, получивших услуги в учреждениях социального обслуживания всех форм собственности</w:t>
            </w:r>
          </w:p>
        </w:tc>
      </w:tr>
      <w:tr w:rsidR="00416956">
        <w:tc>
          <w:tcPr>
            <w:tcW w:w="737" w:type="dxa"/>
          </w:tcPr>
          <w:p w:rsidR="00416956" w:rsidRDefault="00416956">
            <w:pPr>
              <w:pStyle w:val="ConsPlusNormal"/>
              <w:jc w:val="center"/>
            </w:pPr>
            <w:r>
              <w:lastRenderedPageBreak/>
              <w:t>41.</w:t>
            </w:r>
          </w:p>
        </w:tc>
        <w:tc>
          <w:tcPr>
            <w:tcW w:w="2551" w:type="dxa"/>
          </w:tcPr>
          <w:p w:rsidR="00416956" w:rsidRDefault="00416956">
            <w:pPr>
              <w:pStyle w:val="ConsPlusNormal"/>
            </w:pPr>
            <w:r>
              <w:t>Проведение республиканского конкурса на лучшее освещение проблем пожилых людей в средствах массовой информации</w:t>
            </w:r>
          </w:p>
        </w:tc>
        <w:tc>
          <w:tcPr>
            <w:tcW w:w="1701" w:type="dxa"/>
          </w:tcPr>
          <w:p w:rsidR="00416956" w:rsidRDefault="00416956">
            <w:pPr>
              <w:pStyle w:val="ConsPlusNormal"/>
            </w:pPr>
            <w:r>
              <w:t>Минтруд РД,</w:t>
            </w:r>
          </w:p>
          <w:p w:rsidR="00416956" w:rsidRDefault="00416956">
            <w:pPr>
              <w:pStyle w:val="ConsPlusNormal"/>
            </w:pPr>
            <w:r>
              <w:t>Мининформ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привлечение внимания общества к проблемам пожилых людей</w:t>
            </w:r>
          </w:p>
        </w:tc>
        <w:tc>
          <w:tcPr>
            <w:tcW w:w="1984" w:type="dxa"/>
          </w:tcPr>
          <w:p w:rsidR="00416956" w:rsidRDefault="00416956">
            <w:pPr>
              <w:pStyle w:val="ConsPlusNormal"/>
            </w:pPr>
            <w:r>
              <w:t>снижение доступности оказываемых социальных услуг</w:t>
            </w:r>
          </w:p>
        </w:tc>
        <w:tc>
          <w:tcPr>
            <w:tcW w:w="1984" w:type="dxa"/>
          </w:tcPr>
          <w:p w:rsidR="00416956" w:rsidRDefault="0041695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416956">
        <w:tc>
          <w:tcPr>
            <w:tcW w:w="737" w:type="dxa"/>
          </w:tcPr>
          <w:p w:rsidR="00416956" w:rsidRDefault="00416956">
            <w:pPr>
              <w:pStyle w:val="ConsPlusNormal"/>
              <w:jc w:val="center"/>
            </w:pPr>
            <w:r>
              <w:t>42.</w:t>
            </w:r>
          </w:p>
        </w:tc>
        <w:tc>
          <w:tcPr>
            <w:tcW w:w="2551" w:type="dxa"/>
          </w:tcPr>
          <w:p w:rsidR="00416956" w:rsidRDefault="00416956">
            <w:pPr>
              <w:pStyle w:val="ConsPlusNormal"/>
            </w:pPr>
            <w:r>
              <w:t>Организация работы на республиканском телевидении телепрограммы "Вестник социальной защиты"</w:t>
            </w:r>
          </w:p>
        </w:tc>
        <w:tc>
          <w:tcPr>
            <w:tcW w:w="1701" w:type="dxa"/>
          </w:tcPr>
          <w:p w:rsidR="00416956" w:rsidRDefault="00416956">
            <w:pPr>
              <w:pStyle w:val="ConsPlusNormal"/>
            </w:pPr>
            <w:r>
              <w:t>Минтруд РД,</w:t>
            </w:r>
          </w:p>
          <w:p w:rsidR="00416956" w:rsidRDefault="00416956">
            <w:pPr>
              <w:pStyle w:val="ConsPlusNormal"/>
            </w:pPr>
            <w:r>
              <w:t>Мининформ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повышение информированности населения о предоставлении социальных услуг</w:t>
            </w:r>
          </w:p>
        </w:tc>
        <w:tc>
          <w:tcPr>
            <w:tcW w:w="1984" w:type="dxa"/>
          </w:tcPr>
          <w:p w:rsidR="00416956" w:rsidRDefault="00416956">
            <w:pPr>
              <w:pStyle w:val="ConsPlusNormal"/>
            </w:pPr>
            <w:r>
              <w:t>снижение доступности оказываемых социальных услуг</w:t>
            </w:r>
          </w:p>
        </w:tc>
        <w:tc>
          <w:tcPr>
            <w:tcW w:w="1984" w:type="dxa"/>
          </w:tcPr>
          <w:p w:rsidR="00416956" w:rsidRDefault="0041695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416956">
        <w:tblPrEx>
          <w:tblBorders>
            <w:insideH w:val="nil"/>
          </w:tblBorders>
        </w:tblPrEx>
        <w:tc>
          <w:tcPr>
            <w:tcW w:w="737" w:type="dxa"/>
            <w:tcBorders>
              <w:bottom w:val="nil"/>
            </w:tcBorders>
          </w:tcPr>
          <w:p w:rsidR="00416956" w:rsidRDefault="00416956">
            <w:pPr>
              <w:pStyle w:val="ConsPlusNormal"/>
              <w:jc w:val="center"/>
            </w:pPr>
            <w:r>
              <w:lastRenderedPageBreak/>
              <w:t>42(1).</w:t>
            </w:r>
          </w:p>
        </w:tc>
        <w:tc>
          <w:tcPr>
            <w:tcW w:w="12018" w:type="dxa"/>
            <w:gridSpan w:val="7"/>
            <w:tcBorders>
              <w:bottom w:val="nil"/>
            </w:tcBorders>
          </w:tcPr>
          <w:p w:rsidR="00416956" w:rsidRDefault="00416956">
            <w:pPr>
              <w:pStyle w:val="ConsPlusNormal"/>
              <w:jc w:val="both"/>
            </w:pPr>
            <w:r>
              <w:t xml:space="preserve">Исключен. - </w:t>
            </w:r>
            <w:hyperlink r:id="rId348" w:history="1">
              <w:r>
                <w:rPr>
                  <w:color w:val="0000FF"/>
                </w:rPr>
                <w:t>Постановление</w:t>
              </w:r>
            </w:hyperlink>
            <w:r>
              <w:t xml:space="preserve"> Правительства РД от 17.04.2017 N 95.</w:t>
            </w:r>
          </w:p>
        </w:tc>
      </w:tr>
      <w:tr w:rsidR="00416956">
        <w:tblPrEx>
          <w:tblBorders>
            <w:insideH w:val="nil"/>
          </w:tblBorders>
        </w:tblPrEx>
        <w:tc>
          <w:tcPr>
            <w:tcW w:w="737" w:type="dxa"/>
            <w:tcBorders>
              <w:bottom w:val="nil"/>
            </w:tcBorders>
          </w:tcPr>
          <w:p w:rsidR="00416956" w:rsidRDefault="00416956">
            <w:pPr>
              <w:pStyle w:val="ConsPlusNormal"/>
              <w:jc w:val="center"/>
            </w:pPr>
            <w:r>
              <w:t>43.</w:t>
            </w:r>
          </w:p>
        </w:tc>
        <w:tc>
          <w:tcPr>
            <w:tcW w:w="2551" w:type="dxa"/>
            <w:tcBorders>
              <w:bottom w:val="nil"/>
            </w:tcBorders>
          </w:tcPr>
          <w:p w:rsidR="00416956" w:rsidRDefault="00416956">
            <w:pPr>
              <w:pStyle w:val="ConsPlusNormal"/>
            </w:pPr>
            <w:r>
              <w:t>Обеспечение деятельности учреждений социального обслуживания граждан</w:t>
            </w:r>
          </w:p>
        </w:tc>
        <w:tc>
          <w:tcPr>
            <w:tcW w:w="1701" w:type="dxa"/>
            <w:tcBorders>
              <w:bottom w:val="nil"/>
            </w:tcBorders>
          </w:tcPr>
          <w:p w:rsidR="00416956" w:rsidRDefault="00416956">
            <w:pPr>
              <w:pStyle w:val="ConsPlusNormal"/>
            </w:pPr>
            <w:r>
              <w:t>Минтруд РД</w:t>
            </w:r>
          </w:p>
        </w:tc>
        <w:tc>
          <w:tcPr>
            <w:tcW w:w="907" w:type="dxa"/>
            <w:tcBorders>
              <w:bottom w:val="nil"/>
            </w:tcBorders>
          </w:tcPr>
          <w:p w:rsidR="00416956" w:rsidRDefault="00416956">
            <w:pPr>
              <w:pStyle w:val="ConsPlusNormal"/>
              <w:jc w:val="center"/>
            </w:pPr>
            <w:r>
              <w:t>2014 г.</w:t>
            </w:r>
          </w:p>
        </w:tc>
        <w:tc>
          <w:tcPr>
            <w:tcW w:w="907" w:type="dxa"/>
            <w:tcBorders>
              <w:bottom w:val="nil"/>
            </w:tcBorders>
          </w:tcPr>
          <w:p w:rsidR="00416956" w:rsidRDefault="00416956">
            <w:pPr>
              <w:pStyle w:val="ConsPlusNormal"/>
              <w:jc w:val="center"/>
            </w:pPr>
            <w:r>
              <w:t>2020 г.</w:t>
            </w:r>
          </w:p>
        </w:tc>
        <w:tc>
          <w:tcPr>
            <w:tcW w:w="1984" w:type="dxa"/>
            <w:tcBorders>
              <w:bottom w:val="nil"/>
            </w:tcBorders>
          </w:tcPr>
          <w:p w:rsidR="00416956" w:rsidRDefault="00416956">
            <w:pPr>
              <w:pStyle w:val="ConsPlusNormal"/>
            </w:pPr>
            <w:r>
              <w:t>обеспечение доступности социальных услуг, предоставляемых учреждениями социального обслуживания граждан</w:t>
            </w:r>
          </w:p>
        </w:tc>
        <w:tc>
          <w:tcPr>
            <w:tcW w:w="1984" w:type="dxa"/>
            <w:tcBorders>
              <w:bottom w:val="nil"/>
            </w:tcBorders>
          </w:tcPr>
          <w:p w:rsidR="00416956" w:rsidRDefault="00416956">
            <w:pPr>
              <w:pStyle w:val="ConsPlusNormal"/>
            </w:pPr>
            <w:r>
              <w:t>ухудшение качества и доступности социальных услуг, предоставляемых учреждениями социального обслуживания граждан</w:t>
            </w:r>
          </w:p>
        </w:tc>
        <w:tc>
          <w:tcPr>
            <w:tcW w:w="1984" w:type="dxa"/>
            <w:tcBorders>
              <w:bottom w:val="nil"/>
            </w:tcBorders>
          </w:tcPr>
          <w:p w:rsidR="00416956" w:rsidRDefault="00416956">
            <w:pPr>
              <w:pStyle w:val="ConsPlusNormal"/>
            </w:pPr>
            <w:r>
              <w:t>данное мероприятие оказывает влияние на достижение всех целевых показателей подпрограммы</w:t>
            </w:r>
          </w:p>
        </w:tc>
      </w:tr>
      <w:tr w:rsidR="00416956">
        <w:tblPrEx>
          <w:tblBorders>
            <w:insideH w:val="nil"/>
          </w:tblBorders>
        </w:tblPrEx>
        <w:tc>
          <w:tcPr>
            <w:tcW w:w="12755" w:type="dxa"/>
            <w:gridSpan w:val="8"/>
            <w:tcBorders>
              <w:top w:val="nil"/>
            </w:tcBorders>
          </w:tcPr>
          <w:p w:rsidR="00416956" w:rsidRDefault="00416956">
            <w:pPr>
              <w:pStyle w:val="ConsPlusNormal"/>
              <w:jc w:val="both"/>
            </w:pPr>
            <w:r>
              <w:t xml:space="preserve">(п. 43 в ред. </w:t>
            </w:r>
            <w:hyperlink r:id="rId349" w:history="1">
              <w:r>
                <w:rPr>
                  <w:color w:val="0000FF"/>
                </w:rPr>
                <w:t>Постановления</w:t>
              </w:r>
            </w:hyperlink>
            <w:r>
              <w:t xml:space="preserve"> Правительства РД от 17.04.2017 N 95)</w:t>
            </w:r>
          </w:p>
        </w:tc>
      </w:tr>
      <w:tr w:rsidR="00416956">
        <w:tc>
          <w:tcPr>
            <w:tcW w:w="737" w:type="dxa"/>
          </w:tcPr>
          <w:p w:rsidR="00416956" w:rsidRDefault="00416956">
            <w:pPr>
              <w:pStyle w:val="ConsPlusNormal"/>
              <w:jc w:val="center"/>
            </w:pPr>
            <w:r>
              <w:t>44.</w:t>
            </w:r>
          </w:p>
        </w:tc>
        <w:tc>
          <w:tcPr>
            <w:tcW w:w="2551" w:type="dxa"/>
          </w:tcPr>
          <w:p w:rsidR="00416956" w:rsidRDefault="00416956">
            <w:pPr>
              <w:pStyle w:val="ConsPlusNormal"/>
            </w:pPr>
            <w:r>
              <w:t>Укрепление материально-технической базы домов-интернатов и реабилитационного центра</w:t>
            </w:r>
          </w:p>
        </w:tc>
        <w:tc>
          <w:tcPr>
            <w:tcW w:w="1701" w:type="dxa"/>
          </w:tcPr>
          <w:p w:rsidR="00416956" w:rsidRDefault="00416956">
            <w:pPr>
              <w:pStyle w:val="ConsPlusNormal"/>
            </w:pPr>
            <w:r>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улучшение условий проживания (пребывания) граждан в домах-интернатах и реабилитационном центре</w:t>
            </w:r>
          </w:p>
        </w:tc>
        <w:tc>
          <w:tcPr>
            <w:tcW w:w="1984" w:type="dxa"/>
          </w:tcPr>
          <w:p w:rsidR="00416956" w:rsidRDefault="00416956">
            <w:pPr>
              <w:pStyle w:val="ConsPlusNormal"/>
            </w:pPr>
            <w:r>
              <w:t>ухудшение состояния материально технической базы домов-интернатов и реабилитационного центра</w:t>
            </w:r>
          </w:p>
        </w:tc>
        <w:tc>
          <w:tcPr>
            <w:tcW w:w="1984" w:type="dxa"/>
          </w:tcPr>
          <w:p w:rsidR="00416956" w:rsidRDefault="0041695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416956">
        <w:tblPrEx>
          <w:tblBorders>
            <w:insideH w:val="nil"/>
          </w:tblBorders>
        </w:tblPrEx>
        <w:tc>
          <w:tcPr>
            <w:tcW w:w="737" w:type="dxa"/>
            <w:tcBorders>
              <w:bottom w:val="nil"/>
            </w:tcBorders>
          </w:tcPr>
          <w:p w:rsidR="00416956" w:rsidRDefault="00416956">
            <w:pPr>
              <w:pStyle w:val="ConsPlusNormal"/>
              <w:jc w:val="center"/>
            </w:pPr>
            <w:r>
              <w:t>45.</w:t>
            </w:r>
          </w:p>
        </w:tc>
        <w:tc>
          <w:tcPr>
            <w:tcW w:w="12018" w:type="dxa"/>
            <w:gridSpan w:val="7"/>
            <w:tcBorders>
              <w:bottom w:val="nil"/>
            </w:tcBorders>
          </w:tcPr>
          <w:p w:rsidR="00416956" w:rsidRDefault="00416956">
            <w:pPr>
              <w:pStyle w:val="ConsPlusNormal"/>
              <w:jc w:val="both"/>
            </w:pPr>
            <w:r>
              <w:t xml:space="preserve">Исключен. - </w:t>
            </w:r>
            <w:hyperlink r:id="rId350" w:history="1">
              <w:r>
                <w:rPr>
                  <w:color w:val="0000FF"/>
                </w:rPr>
                <w:t>Постановление</w:t>
              </w:r>
            </w:hyperlink>
            <w:r>
              <w:t xml:space="preserve"> Правительства РД от 17.04.2017 N 95.</w:t>
            </w:r>
          </w:p>
        </w:tc>
      </w:tr>
      <w:tr w:rsidR="00416956">
        <w:tc>
          <w:tcPr>
            <w:tcW w:w="737" w:type="dxa"/>
          </w:tcPr>
          <w:p w:rsidR="00416956" w:rsidRDefault="00416956">
            <w:pPr>
              <w:pStyle w:val="ConsPlusNormal"/>
              <w:jc w:val="center"/>
            </w:pPr>
            <w:r>
              <w:t>46.</w:t>
            </w:r>
          </w:p>
        </w:tc>
        <w:tc>
          <w:tcPr>
            <w:tcW w:w="2551" w:type="dxa"/>
          </w:tcPr>
          <w:p w:rsidR="00416956" w:rsidRDefault="00416956">
            <w:pPr>
              <w:pStyle w:val="ConsPlusNormal"/>
            </w:pPr>
            <w:r>
              <w:t>Укрепление материально-</w:t>
            </w:r>
            <w:r>
              <w:lastRenderedPageBreak/>
              <w:t>технической базы комплексных центров (центров) социального обслуживания населения</w:t>
            </w:r>
          </w:p>
        </w:tc>
        <w:tc>
          <w:tcPr>
            <w:tcW w:w="1701" w:type="dxa"/>
          </w:tcPr>
          <w:p w:rsidR="00416956" w:rsidRDefault="00416956">
            <w:pPr>
              <w:pStyle w:val="ConsPlusNormal"/>
            </w:pPr>
            <w:r>
              <w:lastRenderedPageBreak/>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 xml:space="preserve">улучшение условий проживания </w:t>
            </w:r>
            <w:r>
              <w:lastRenderedPageBreak/>
              <w:t>(пребывания) граждан пожилого возраста в учреждениях социального обслуживания</w:t>
            </w:r>
          </w:p>
        </w:tc>
        <w:tc>
          <w:tcPr>
            <w:tcW w:w="1984" w:type="dxa"/>
          </w:tcPr>
          <w:p w:rsidR="00416956" w:rsidRDefault="00416956">
            <w:pPr>
              <w:pStyle w:val="ConsPlusNormal"/>
            </w:pPr>
            <w:r>
              <w:lastRenderedPageBreak/>
              <w:t xml:space="preserve">ухудшение состояния </w:t>
            </w:r>
            <w:r>
              <w:lastRenderedPageBreak/>
              <w:t>материально-технической базы учреждений социального обслуживания населения</w:t>
            </w:r>
          </w:p>
        </w:tc>
        <w:tc>
          <w:tcPr>
            <w:tcW w:w="1984" w:type="dxa"/>
          </w:tcPr>
          <w:p w:rsidR="00416956" w:rsidRDefault="00416956">
            <w:pPr>
              <w:pStyle w:val="ConsPlusNormal"/>
            </w:pPr>
            <w:r>
              <w:lastRenderedPageBreak/>
              <w:t xml:space="preserve">удельный вес зданий </w:t>
            </w:r>
            <w:r>
              <w:lastRenderedPageBreak/>
              <w:t>стационарных учреждений социального обслуживания граждан пожилого возраста, инвалидов,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стационарных учреждений социального обслуживания граждан пожилого возраста, инвалидов, лиц без определенного места жительства и занятий</w:t>
            </w:r>
          </w:p>
        </w:tc>
      </w:tr>
      <w:tr w:rsidR="00416956">
        <w:tc>
          <w:tcPr>
            <w:tcW w:w="737" w:type="dxa"/>
          </w:tcPr>
          <w:p w:rsidR="00416956" w:rsidRDefault="00416956">
            <w:pPr>
              <w:pStyle w:val="ConsPlusNormal"/>
              <w:jc w:val="center"/>
            </w:pPr>
            <w:r>
              <w:lastRenderedPageBreak/>
              <w:t>47.</w:t>
            </w:r>
          </w:p>
        </w:tc>
        <w:tc>
          <w:tcPr>
            <w:tcW w:w="2551" w:type="dxa"/>
          </w:tcPr>
          <w:p w:rsidR="00416956" w:rsidRDefault="00416956">
            <w:pPr>
              <w:pStyle w:val="ConsPlusNormal"/>
            </w:pPr>
            <w:r>
              <w:t xml:space="preserve">Оказание адресной социальной помощи неработающим пенсионерам, являющимся </w:t>
            </w:r>
            <w:r>
              <w:lastRenderedPageBreak/>
              <w:t>получателями трудовых пенсий по старости и по инвалидности</w:t>
            </w:r>
          </w:p>
        </w:tc>
        <w:tc>
          <w:tcPr>
            <w:tcW w:w="1701" w:type="dxa"/>
          </w:tcPr>
          <w:p w:rsidR="00416956" w:rsidRDefault="00416956">
            <w:pPr>
              <w:pStyle w:val="ConsPlusNormal"/>
            </w:pPr>
            <w:r>
              <w:lastRenderedPageBreak/>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 xml:space="preserve">поддержка неработающих пенсионеров, являющихся получателями </w:t>
            </w:r>
            <w:r>
              <w:lastRenderedPageBreak/>
              <w:t>трудовых пенсий по старости и по инвалидности</w:t>
            </w:r>
          </w:p>
        </w:tc>
        <w:tc>
          <w:tcPr>
            <w:tcW w:w="1984" w:type="dxa"/>
          </w:tcPr>
          <w:p w:rsidR="00416956" w:rsidRDefault="00416956">
            <w:pPr>
              <w:pStyle w:val="ConsPlusNormal"/>
            </w:pPr>
            <w:r>
              <w:lastRenderedPageBreak/>
              <w:t xml:space="preserve">снижение уровня поддержки неработающих пенсионеров, являющихся </w:t>
            </w:r>
            <w:r>
              <w:lastRenderedPageBreak/>
              <w:t>получателями трудовых пенсий по старости и по инвалидности</w:t>
            </w:r>
          </w:p>
        </w:tc>
        <w:tc>
          <w:tcPr>
            <w:tcW w:w="1984" w:type="dxa"/>
          </w:tcPr>
          <w:p w:rsidR="00416956" w:rsidRDefault="00416956">
            <w:pPr>
              <w:pStyle w:val="ConsPlusNormal"/>
            </w:pPr>
            <w:r>
              <w:lastRenderedPageBreak/>
              <w:t xml:space="preserve">доля граждан, получивших социальные услуги в учреждениях социального </w:t>
            </w:r>
            <w:r>
              <w:lastRenderedPageBreak/>
              <w:t>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416956">
        <w:tblPrEx>
          <w:tblBorders>
            <w:insideH w:val="nil"/>
          </w:tblBorders>
        </w:tblPrEx>
        <w:tc>
          <w:tcPr>
            <w:tcW w:w="737" w:type="dxa"/>
            <w:tcBorders>
              <w:bottom w:val="nil"/>
            </w:tcBorders>
          </w:tcPr>
          <w:p w:rsidR="00416956" w:rsidRDefault="00416956">
            <w:pPr>
              <w:pStyle w:val="ConsPlusNormal"/>
              <w:jc w:val="center"/>
            </w:pPr>
            <w:r>
              <w:lastRenderedPageBreak/>
              <w:t>48.</w:t>
            </w:r>
          </w:p>
        </w:tc>
        <w:tc>
          <w:tcPr>
            <w:tcW w:w="2551" w:type="dxa"/>
            <w:tcBorders>
              <w:bottom w:val="nil"/>
            </w:tcBorders>
          </w:tcPr>
          <w:p w:rsidR="00416956" w:rsidRDefault="00416956">
            <w:pPr>
              <w:pStyle w:val="ConsPlusNormal"/>
            </w:pPr>
            <w:r>
              <w:t>Оказание материальной помощи малоимущим гражданам пожилого возраста, инвалидам и гражданам, оказавшимся в трудной жизненной ситуации</w:t>
            </w:r>
          </w:p>
        </w:tc>
        <w:tc>
          <w:tcPr>
            <w:tcW w:w="1701" w:type="dxa"/>
            <w:tcBorders>
              <w:bottom w:val="nil"/>
            </w:tcBorders>
          </w:tcPr>
          <w:p w:rsidR="00416956" w:rsidRDefault="00416956">
            <w:pPr>
              <w:pStyle w:val="ConsPlusNormal"/>
            </w:pPr>
            <w:r>
              <w:t>Минтруд РД</w:t>
            </w:r>
          </w:p>
        </w:tc>
        <w:tc>
          <w:tcPr>
            <w:tcW w:w="907" w:type="dxa"/>
            <w:tcBorders>
              <w:bottom w:val="nil"/>
            </w:tcBorders>
          </w:tcPr>
          <w:p w:rsidR="00416956" w:rsidRDefault="00416956">
            <w:pPr>
              <w:pStyle w:val="ConsPlusNormal"/>
              <w:jc w:val="center"/>
            </w:pPr>
            <w:r>
              <w:t>2014 г.</w:t>
            </w:r>
          </w:p>
        </w:tc>
        <w:tc>
          <w:tcPr>
            <w:tcW w:w="907" w:type="dxa"/>
            <w:tcBorders>
              <w:bottom w:val="nil"/>
            </w:tcBorders>
          </w:tcPr>
          <w:p w:rsidR="00416956" w:rsidRDefault="00416956">
            <w:pPr>
              <w:pStyle w:val="ConsPlusNormal"/>
              <w:jc w:val="center"/>
            </w:pPr>
            <w:r>
              <w:t>2015 г.</w:t>
            </w:r>
          </w:p>
        </w:tc>
        <w:tc>
          <w:tcPr>
            <w:tcW w:w="1984" w:type="dxa"/>
            <w:tcBorders>
              <w:bottom w:val="nil"/>
            </w:tcBorders>
          </w:tcPr>
          <w:p w:rsidR="00416956" w:rsidRDefault="00416956">
            <w:pPr>
              <w:pStyle w:val="ConsPlusNormal"/>
            </w:pPr>
            <w:r>
              <w:t>материальная поддержка малоимущих граждан пожилого возраста, инвалидов и граждан, оказавшихся в трудной жизненной ситуации</w:t>
            </w:r>
          </w:p>
        </w:tc>
        <w:tc>
          <w:tcPr>
            <w:tcW w:w="1984" w:type="dxa"/>
            <w:tcBorders>
              <w:bottom w:val="nil"/>
            </w:tcBorders>
          </w:tcPr>
          <w:p w:rsidR="00416956" w:rsidRDefault="00416956">
            <w:pPr>
              <w:pStyle w:val="ConsPlusNormal"/>
            </w:pPr>
            <w:r>
              <w:t>снижение уровня поддержки малоимущих граждан пожилого возраста, инвалидов и граждан, оказавшихся в трудной жизненной ситуации</w:t>
            </w:r>
          </w:p>
        </w:tc>
        <w:tc>
          <w:tcPr>
            <w:tcW w:w="1984" w:type="dxa"/>
            <w:tcBorders>
              <w:bottom w:val="nil"/>
            </w:tcBorders>
          </w:tcPr>
          <w:p w:rsidR="00416956" w:rsidRDefault="00416956">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416956">
        <w:tblPrEx>
          <w:tblBorders>
            <w:insideH w:val="nil"/>
          </w:tblBorders>
        </w:tblPrEx>
        <w:tc>
          <w:tcPr>
            <w:tcW w:w="12755" w:type="dxa"/>
            <w:gridSpan w:val="8"/>
            <w:tcBorders>
              <w:top w:val="nil"/>
            </w:tcBorders>
          </w:tcPr>
          <w:p w:rsidR="00416956" w:rsidRDefault="00416956">
            <w:pPr>
              <w:pStyle w:val="ConsPlusNormal"/>
              <w:jc w:val="both"/>
            </w:pPr>
            <w:r>
              <w:t xml:space="preserve">(в ред. </w:t>
            </w:r>
            <w:hyperlink r:id="rId351" w:history="1">
              <w:r>
                <w:rPr>
                  <w:color w:val="0000FF"/>
                </w:rPr>
                <w:t>Постановления</w:t>
              </w:r>
            </w:hyperlink>
            <w:r>
              <w:t xml:space="preserve"> Правительства РД от 28.06.2016 N 192)</w:t>
            </w:r>
          </w:p>
        </w:tc>
      </w:tr>
      <w:tr w:rsidR="00416956">
        <w:tc>
          <w:tcPr>
            <w:tcW w:w="12755" w:type="dxa"/>
            <w:gridSpan w:val="8"/>
          </w:tcPr>
          <w:p w:rsidR="00416956" w:rsidRDefault="00416956">
            <w:pPr>
              <w:pStyle w:val="ConsPlusNormal"/>
              <w:jc w:val="center"/>
              <w:outlineLvl w:val="2"/>
            </w:pPr>
            <w:r>
              <w:t>Подпрограмма "Совершенствование социальной поддержки семьи и детей"</w:t>
            </w:r>
          </w:p>
        </w:tc>
      </w:tr>
      <w:tr w:rsidR="00416956">
        <w:tc>
          <w:tcPr>
            <w:tcW w:w="737" w:type="dxa"/>
          </w:tcPr>
          <w:p w:rsidR="00416956" w:rsidRDefault="00416956">
            <w:pPr>
              <w:pStyle w:val="ConsPlusNormal"/>
              <w:jc w:val="center"/>
            </w:pPr>
            <w:r>
              <w:t>49.</w:t>
            </w:r>
          </w:p>
        </w:tc>
        <w:tc>
          <w:tcPr>
            <w:tcW w:w="2551" w:type="dxa"/>
          </w:tcPr>
          <w:p w:rsidR="00416956" w:rsidRDefault="00416956">
            <w:pPr>
              <w:pStyle w:val="ConsPlusNormal"/>
            </w:pPr>
            <w:r>
              <w:t xml:space="preserve">Совершенствование </w:t>
            </w:r>
            <w:r>
              <w:lastRenderedPageBreak/>
              <w:t>нормативной правовой базы по выплате государственных пособий семьям с детьми, предоставлению мер государственной поддержки семьям, имеющим детей</w:t>
            </w:r>
          </w:p>
        </w:tc>
        <w:tc>
          <w:tcPr>
            <w:tcW w:w="1701" w:type="dxa"/>
          </w:tcPr>
          <w:p w:rsidR="00416956" w:rsidRDefault="00416956">
            <w:pPr>
              <w:pStyle w:val="ConsPlusNormal"/>
            </w:pPr>
            <w:r>
              <w:lastRenderedPageBreak/>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 xml:space="preserve">преодоление </w:t>
            </w:r>
            <w:r>
              <w:lastRenderedPageBreak/>
              <w:t>негативных демографических тенденций, стабилизация численности населения и создание условий для ее роста</w:t>
            </w:r>
          </w:p>
        </w:tc>
        <w:tc>
          <w:tcPr>
            <w:tcW w:w="1984" w:type="dxa"/>
          </w:tcPr>
          <w:p w:rsidR="00416956" w:rsidRDefault="00416956">
            <w:pPr>
              <w:pStyle w:val="ConsPlusNormal"/>
            </w:pPr>
            <w:r>
              <w:lastRenderedPageBreak/>
              <w:t xml:space="preserve">возможное </w:t>
            </w:r>
            <w:r>
              <w:lastRenderedPageBreak/>
              <w:t>отсутствие роста рождаемости, особенно многодетности</w:t>
            </w:r>
          </w:p>
        </w:tc>
        <w:tc>
          <w:tcPr>
            <w:tcW w:w="1984" w:type="dxa"/>
          </w:tcPr>
          <w:p w:rsidR="00416956" w:rsidRDefault="00416956">
            <w:pPr>
              <w:pStyle w:val="ConsPlusNormal"/>
            </w:pPr>
            <w:r>
              <w:lastRenderedPageBreak/>
              <w:t xml:space="preserve">суммарный </w:t>
            </w:r>
            <w:r>
              <w:lastRenderedPageBreak/>
              <w:t>коэффициент рождаемости</w:t>
            </w:r>
          </w:p>
        </w:tc>
      </w:tr>
      <w:tr w:rsidR="00416956">
        <w:tc>
          <w:tcPr>
            <w:tcW w:w="737" w:type="dxa"/>
          </w:tcPr>
          <w:p w:rsidR="00416956" w:rsidRDefault="00416956">
            <w:pPr>
              <w:pStyle w:val="ConsPlusNormal"/>
              <w:jc w:val="center"/>
            </w:pPr>
            <w:r>
              <w:lastRenderedPageBreak/>
              <w:t>50.</w:t>
            </w:r>
          </w:p>
        </w:tc>
        <w:tc>
          <w:tcPr>
            <w:tcW w:w="2551" w:type="dxa"/>
          </w:tcPr>
          <w:p w:rsidR="00416956" w:rsidRDefault="00416956">
            <w:pPr>
              <w:pStyle w:val="ConsPlusNormal"/>
            </w:pPr>
            <w:r>
              <w:t>Осуществление выплаты ежемесячного пособия на ребенка</w:t>
            </w:r>
          </w:p>
        </w:tc>
        <w:tc>
          <w:tcPr>
            <w:tcW w:w="1701" w:type="dxa"/>
          </w:tcPr>
          <w:p w:rsidR="00416956" w:rsidRDefault="00416956">
            <w:pPr>
              <w:pStyle w:val="ConsPlusNormal"/>
            </w:pPr>
            <w:r>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преодоление негативных демографических тенденций, стабилизация численности населения и создание условий для ее роста</w:t>
            </w:r>
          </w:p>
        </w:tc>
        <w:tc>
          <w:tcPr>
            <w:tcW w:w="1984" w:type="dxa"/>
          </w:tcPr>
          <w:p w:rsidR="00416956" w:rsidRDefault="00416956">
            <w:pPr>
              <w:pStyle w:val="ConsPlusNormal"/>
            </w:pPr>
            <w:r>
              <w:t>возможное отсутствие роста рождаемости, особенно многодетности</w:t>
            </w:r>
          </w:p>
        </w:tc>
        <w:tc>
          <w:tcPr>
            <w:tcW w:w="1984" w:type="dxa"/>
          </w:tcPr>
          <w:p w:rsidR="00416956" w:rsidRDefault="00416956">
            <w:pPr>
              <w:pStyle w:val="ConsPlusNormal"/>
            </w:pPr>
            <w:r>
              <w:t>суммарный коэффициент рождаемости</w:t>
            </w:r>
          </w:p>
        </w:tc>
      </w:tr>
      <w:tr w:rsidR="00416956">
        <w:tc>
          <w:tcPr>
            <w:tcW w:w="737" w:type="dxa"/>
          </w:tcPr>
          <w:p w:rsidR="00416956" w:rsidRDefault="00416956">
            <w:pPr>
              <w:pStyle w:val="ConsPlusNormal"/>
              <w:jc w:val="center"/>
            </w:pPr>
            <w:r>
              <w:t>51.</w:t>
            </w:r>
          </w:p>
        </w:tc>
        <w:tc>
          <w:tcPr>
            <w:tcW w:w="2551" w:type="dxa"/>
          </w:tcPr>
          <w:p w:rsidR="00416956" w:rsidRDefault="00416956">
            <w:pPr>
              <w:pStyle w:val="ConsPlusNormal"/>
            </w:pPr>
            <w:r>
              <w:t xml:space="preserve">Осуществление 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w:t>
            </w:r>
            <w:r>
              <w:lastRenderedPageBreak/>
              <w:t>полномочий физическими лицами)</w:t>
            </w:r>
          </w:p>
        </w:tc>
        <w:tc>
          <w:tcPr>
            <w:tcW w:w="1701" w:type="dxa"/>
          </w:tcPr>
          <w:p w:rsidR="00416956" w:rsidRDefault="00416956">
            <w:pPr>
              <w:pStyle w:val="ConsPlusNormal"/>
            </w:pPr>
            <w:r>
              <w:lastRenderedPageBreak/>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преодоление негативных демографических тенденций, стабилизация численности населения и создание условий для ее роста</w:t>
            </w:r>
          </w:p>
        </w:tc>
        <w:tc>
          <w:tcPr>
            <w:tcW w:w="1984" w:type="dxa"/>
          </w:tcPr>
          <w:p w:rsidR="00416956" w:rsidRDefault="00416956">
            <w:pPr>
              <w:pStyle w:val="ConsPlusNormal"/>
            </w:pPr>
            <w:r>
              <w:t>возможное отсутствие роста рождаемости, особенно многодетности</w:t>
            </w:r>
          </w:p>
        </w:tc>
        <w:tc>
          <w:tcPr>
            <w:tcW w:w="1984" w:type="dxa"/>
          </w:tcPr>
          <w:p w:rsidR="00416956" w:rsidRDefault="00416956">
            <w:pPr>
              <w:pStyle w:val="ConsPlusNormal"/>
            </w:pPr>
            <w:r>
              <w:t>суммарный коэффициент рождаемости</w:t>
            </w:r>
          </w:p>
        </w:tc>
      </w:tr>
      <w:tr w:rsidR="00416956">
        <w:tc>
          <w:tcPr>
            <w:tcW w:w="737" w:type="dxa"/>
          </w:tcPr>
          <w:p w:rsidR="00416956" w:rsidRDefault="00416956">
            <w:pPr>
              <w:pStyle w:val="ConsPlusNormal"/>
              <w:jc w:val="center"/>
            </w:pPr>
            <w:r>
              <w:lastRenderedPageBreak/>
              <w:t>52.</w:t>
            </w:r>
          </w:p>
        </w:tc>
        <w:tc>
          <w:tcPr>
            <w:tcW w:w="2551" w:type="dxa"/>
          </w:tcPr>
          <w:p w:rsidR="00416956" w:rsidRDefault="00416956">
            <w:pPr>
              <w:pStyle w:val="ConsPlusNormal"/>
            </w:pPr>
            <w:r>
              <w:t>Осуществление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tc>
        <w:tc>
          <w:tcPr>
            <w:tcW w:w="1701" w:type="dxa"/>
          </w:tcPr>
          <w:p w:rsidR="00416956" w:rsidRDefault="00416956">
            <w:pPr>
              <w:pStyle w:val="ConsPlusNormal"/>
            </w:pPr>
            <w:r>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преодоление негативных демографических тенденций, стабилизация численности населения и создание условий для ее роста</w:t>
            </w:r>
          </w:p>
        </w:tc>
        <w:tc>
          <w:tcPr>
            <w:tcW w:w="1984" w:type="dxa"/>
          </w:tcPr>
          <w:p w:rsidR="00416956" w:rsidRDefault="00416956">
            <w:pPr>
              <w:pStyle w:val="ConsPlusNormal"/>
            </w:pPr>
            <w:r>
              <w:t>возможное отсутствие роста рождаемости, особенно многодетности</w:t>
            </w:r>
          </w:p>
        </w:tc>
        <w:tc>
          <w:tcPr>
            <w:tcW w:w="1984" w:type="dxa"/>
          </w:tcPr>
          <w:p w:rsidR="00416956" w:rsidRDefault="00416956">
            <w:pPr>
              <w:pStyle w:val="ConsPlusNormal"/>
            </w:pPr>
            <w:r>
              <w:t>суммарный коэффициент рождаемости</w:t>
            </w:r>
          </w:p>
        </w:tc>
      </w:tr>
      <w:tr w:rsidR="00416956">
        <w:tc>
          <w:tcPr>
            <w:tcW w:w="737" w:type="dxa"/>
          </w:tcPr>
          <w:p w:rsidR="00416956" w:rsidRDefault="00416956">
            <w:pPr>
              <w:pStyle w:val="ConsPlusNormal"/>
              <w:jc w:val="center"/>
            </w:pPr>
            <w:r>
              <w:t>53.</w:t>
            </w:r>
          </w:p>
        </w:tc>
        <w:tc>
          <w:tcPr>
            <w:tcW w:w="2551" w:type="dxa"/>
          </w:tcPr>
          <w:p w:rsidR="00416956" w:rsidRDefault="00416956">
            <w:pPr>
              <w:pStyle w:val="ConsPlusNormal"/>
            </w:pPr>
            <w:r>
              <w:t>Осуществление единовременной денежной выплаты семьям при рождении пятого и каждого последующего ребенка, десятого и каждого последующего ребенка, одновременно двух детей, одновременно трех и более детей</w:t>
            </w:r>
          </w:p>
        </w:tc>
        <w:tc>
          <w:tcPr>
            <w:tcW w:w="1701" w:type="dxa"/>
          </w:tcPr>
          <w:p w:rsidR="00416956" w:rsidRDefault="00416956">
            <w:pPr>
              <w:pStyle w:val="ConsPlusNormal"/>
            </w:pPr>
            <w:r>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преодоление негативных демографических тенденций, стабилизация численности населения и создание условий для ее роста</w:t>
            </w:r>
          </w:p>
        </w:tc>
        <w:tc>
          <w:tcPr>
            <w:tcW w:w="1984" w:type="dxa"/>
          </w:tcPr>
          <w:p w:rsidR="00416956" w:rsidRDefault="00416956">
            <w:pPr>
              <w:pStyle w:val="ConsPlusNormal"/>
            </w:pPr>
            <w:r>
              <w:t>возможное отсутствие роста рождаемости, особенно многодетности</w:t>
            </w:r>
          </w:p>
        </w:tc>
        <w:tc>
          <w:tcPr>
            <w:tcW w:w="1984" w:type="dxa"/>
          </w:tcPr>
          <w:p w:rsidR="00416956" w:rsidRDefault="00416956">
            <w:pPr>
              <w:pStyle w:val="ConsPlusNormal"/>
            </w:pPr>
            <w:r>
              <w:t>суммарный коэффициент рождаемости</w:t>
            </w:r>
          </w:p>
        </w:tc>
      </w:tr>
      <w:tr w:rsidR="00416956">
        <w:tc>
          <w:tcPr>
            <w:tcW w:w="737" w:type="dxa"/>
          </w:tcPr>
          <w:p w:rsidR="00416956" w:rsidRDefault="00416956">
            <w:pPr>
              <w:pStyle w:val="ConsPlusNormal"/>
              <w:jc w:val="center"/>
            </w:pPr>
            <w:r>
              <w:t>54.</w:t>
            </w:r>
          </w:p>
        </w:tc>
        <w:tc>
          <w:tcPr>
            <w:tcW w:w="2551" w:type="dxa"/>
          </w:tcPr>
          <w:p w:rsidR="00416956" w:rsidRDefault="00416956">
            <w:pPr>
              <w:pStyle w:val="ConsPlusNormal"/>
            </w:pPr>
            <w:r>
              <w:t>Осуществление единовременной денежной выплаты на детей, поступающих в первый класс, из малоимущих многодетных семей</w:t>
            </w:r>
          </w:p>
        </w:tc>
        <w:tc>
          <w:tcPr>
            <w:tcW w:w="1701" w:type="dxa"/>
          </w:tcPr>
          <w:p w:rsidR="00416956" w:rsidRDefault="00416956">
            <w:pPr>
              <w:pStyle w:val="ConsPlusNormal"/>
            </w:pPr>
            <w:r>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 xml:space="preserve">преодоление негативных демографических тенденций, стабилизация численности населения и </w:t>
            </w:r>
            <w:r>
              <w:lastRenderedPageBreak/>
              <w:t>создание условий для ее роста</w:t>
            </w:r>
          </w:p>
        </w:tc>
        <w:tc>
          <w:tcPr>
            <w:tcW w:w="1984" w:type="dxa"/>
          </w:tcPr>
          <w:p w:rsidR="00416956" w:rsidRDefault="00416956">
            <w:pPr>
              <w:pStyle w:val="ConsPlusNormal"/>
            </w:pPr>
            <w:r>
              <w:lastRenderedPageBreak/>
              <w:t>возможное отсутствие роста рождаемости, особенно многодетности</w:t>
            </w:r>
          </w:p>
        </w:tc>
        <w:tc>
          <w:tcPr>
            <w:tcW w:w="1984" w:type="dxa"/>
          </w:tcPr>
          <w:p w:rsidR="00416956" w:rsidRDefault="00416956">
            <w:pPr>
              <w:pStyle w:val="ConsPlusNormal"/>
            </w:pPr>
            <w:r>
              <w:t>суммарный коэффициент рождаемости</w:t>
            </w:r>
          </w:p>
        </w:tc>
      </w:tr>
      <w:tr w:rsidR="00416956">
        <w:tc>
          <w:tcPr>
            <w:tcW w:w="737" w:type="dxa"/>
          </w:tcPr>
          <w:p w:rsidR="00416956" w:rsidRDefault="00416956">
            <w:pPr>
              <w:pStyle w:val="ConsPlusNormal"/>
              <w:jc w:val="center"/>
            </w:pPr>
            <w:r>
              <w:lastRenderedPageBreak/>
              <w:t>55.</w:t>
            </w:r>
          </w:p>
        </w:tc>
        <w:tc>
          <w:tcPr>
            <w:tcW w:w="2551" w:type="dxa"/>
          </w:tcPr>
          <w:p w:rsidR="00416956" w:rsidRDefault="00416956">
            <w:pPr>
              <w:pStyle w:val="ConsPlusNormal"/>
            </w:pPr>
            <w:r>
              <w:t>Осуществление ежемесячной денежной выплаты по оплате жилого помещения и коммунальных услуг многодетным семьям</w:t>
            </w:r>
          </w:p>
        </w:tc>
        <w:tc>
          <w:tcPr>
            <w:tcW w:w="1701" w:type="dxa"/>
          </w:tcPr>
          <w:p w:rsidR="00416956" w:rsidRDefault="00416956">
            <w:pPr>
              <w:pStyle w:val="ConsPlusNormal"/>
            </w:pPr>
            <w:r>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расширение масштабов адресной социальной помощи, оказываемой семьям с детьми, более эффективное использование средств бюджета</w:t>
            </w:r>
          </w:p>
        </w:tc>
        <w:tc>
          <w:tcPr>
            <w:tcW w:w="1984" w:type="dxa"/>
          </w:tcPr>
          <w:p w:rsidR="00416956" w:rsidRDefault="00416956">
            <w:pPr>
              <w:pStyle w:val="ConsPlusNormal"/>
            </w:pPr>
            <w:r>
              <w:t>неэффективное расходование бюджетных средств</w:t>
            </w:r>
          </w:p>
        </w:tc>
        <w:tc>
          <w:tcPr>
            <w:tcW w:w="1984" w:type="dxa"/>
          </w:tcPr>
          <w:p w:rsidR="00416956" w:rsidRDefault="00416956">
            <w:pPr>
              <w:pStyle w:val="ConsPlusNormal"/>
            </w:pPr>
            <w:r>
              <w:t>данное мероприятие оказывает влияние на достижение всех целевых показателей подпрограммы</w:t>
            </w:r>
          </w:p>
        </w:tc>
      </w:tr>
      <w:tr w:rsidR="00416956">
        <w:tc>
          <w:tcPr>
            <w:tcW w:w="737" w:type="dxa"/>
          </w:tcPr>
          <w:p w:rsidR="00416956" w:rsidRDefault="00416956">
            <w:pPr>
              <w:pStyle w:val="ConsPlusNormal"/>
              <w:jc w:val="center"/>
            </w:pPr>
            <w:r>
              <w:t>56.</w:t>
            </w:r>
          </w:p>
        </w:tc>
        <w:tc>
          <w:tcPr>
            <w:tcW w:w="2551" w:type="dxa"/>
          </w:tcPr>
          <w:p w:rsidR="00416956" w:rsidRDefault="00416956">
            <w:pPr>
              <w:pStyle w:val="ConsPlusNormal"/>
            </w:pPr>
            <w:r>
              <w:t>Обеспечение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701" w:type="dxa"/>
          </w:tcPr>
          <w:p w:rsidR="00416956" w:rsidRDefault="00416956">
            <w:pPr>
              <w:pStyle w:val="ConsPlusNormal"/>
            </w:pPr>
            <w:r>
              <w:t>Минтруд РД,</w:t>
            </w:r>
          </w:p>
          <w:p w:rsidR="00416956" w:rsidRDefault="00416956">
            <w:pPr>
              <w:pStyle w:val="ConsPlusNormal"/>
            </w:pPr>
            <w:r>
              <w:t>Минобрнауки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обеспечение 100-процентного возврата к месту постоянного пребывания самовольно ушедших детей</w:t>
            </w:r>
          </w:p>
        </w:tc>
        <w:tc>
          <w:tcPr>
            <w:tcW w:w="1984" w:type="dxa"/>
          </w:tcPr>
          <w:p w:rsidR="00416956" w:rsidRDefault="00416956">
            <w:pPr>
              <w:pStyle w:val="ConsPlusNormal"/>
            </w:pPr>
            <w:r>
              <w:t>уменьшение процента возврата к месту постоянного пребывания самовольно ушедших детей</w:t>
            </w:r>
          </w:p>
        </w:tc>
        <w:tc>
          <w:tcPr>
            <w:tcW w:w="1984" w:type="dxa"/>
          </w:tcPr>
          <w:p w:rsidR="00416956" w:rsidRDefault="00416956">
            <w:pPr>
              <w:pStyle w:val="ConsPlusNormal"/>
            </w:pPr>
            <w:r>
              <w:t>удельный вес безнадзорных и беспризорных несовершеннолетних детей в общей численности детей в Республике Дагестан</w:t>
            </w:r>
          </w:p>
        </w:tc>
      </w:tr>
      <w:tr w:rsidR="00416956">
        <w:tc>
          <w:tcPr>
            <w:tcW w:w="737" w:type="dxa"/>
          </w:tcPr>
          <w:p w:rsidR="00416956" w:rsidRDefault="00416956">
            <w:pPr>
              <w:pStyle w:val="ConsPlusNormal"/>
              <w:jc w:val="center"/>
            </w:pPr>
            <w:r>
              <w:t>57.</w:t>
            </w:r>
          </w:p>
        </w:tc>
        <w:tc>
          <w:tcPr>
            <w:tcW w:w="2551" w:type="dxa"/>
          </w:tcPr>
          <w:p w:rsidR="00416956" w:rsidRDefault="00416956">
            <w:pPr>
              <w:pStyle w:val="ConsPlusNormal"/>
            </w:pPr>
            <w:r>
              <w:t>Осуществление выплаты единовременного денежного поощрения одному из родителей (усыновителей) при награждении орденом "Родительская слава"</w:t>
            </w:r>
          </w:p>
        </w:tc>
        <w:tc>
          <w:tcPr>
            <w:tcW w:w="1701" w:type="dxa"/>
          </w:tcPr>
          <w:p w:rsidR="00416956" w:rsidRDefault="00416956">
            <w:pPr>
              <w:pStyle w:val="ConsPlusNormal"/>
            </w:pPr>
            <w:r>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 xml:space="preserve">расширение масштабов адресной социальной помощи, оказываемой семьям с детьми, более эффективное использование </w:t>
            </w:r>
            <w:r>
              <w:lastRenderedPageBreak/>
              <w:t>средств бюджета</w:t>
            </w:r>
          </w:p>
        </w:tc>
        <w:tc>
          <w:tcPr>
            <w:tcW w:w="1984" w:type="dxa"/>
          </w:tcPr>
          <w:p w:rsidR="00416956" w:rsidRDefault="00416956">
            <w:pPr>
              <w:pStyle w:val="ConsPlusNormal"/>
            </w:pPr>
            <w:r>
              <w:lastRenderedPageBreak/>
              <w:t>неэффективное расходование бюджетных средств</w:t>
            </w:r>
          </w:p>
        </w:tc>
        <w:tc>
          <w:tcPr>
            <w:tcW w:w="1984" w:type="dxa"/>
          </w:tcPr>
          <w:p w:rsidR="00416956" w:rsidRDefault="00416956">
            <w:pPr>
              <w:pStyle w:val="ConsPlusNormal"/>
            </w:pPr>
            <w:r>
              <w:t>данное мероприятие оказывает влияние на достижение всех целевых показателей подпрограммы</w:t>
            </w:r>
          </w:p>
        </w:tc>
      </w:tr>
      <w:tr w:rsidR="00416956">
        <w:tblPrEx>
          <w:tblBorders>
            <w:insideH w:val="nil"/>
          </w:tblBorders>
        </w:tblPrEx>
        <w:tc>
          <w:tcPr>
            <w:tcW w:w="737" w:type="dxa"/>
            <w:tcBorders>
              <w:bottom w:val="nil"/>
            </w:tcBorders>
          </w:tcPr>
          <w:p w:rsidR="00416956" w:rsidRDefault="00416956">
            <w:pPr>
              <w:pStyle w:val="ConsPlusNormal"/>
              <w:jc w:val="center"/>
            </w:pPr>
            <w:r>
              <w:lastRenderedPageBreak/>
              <w:t>58 - 60.</w:t>
            </w:r>
          </w:p>
        </w:tc>
        <w:tc>
          <w:tcPr>
            <w:tcW w:w="12018" w:type="dxa"/>
            <w:gridSpan w:val="7"/>
            <w:tcBorders>
              <w:bottom w:val="nil"/>
            </w:tcBorders>
          </w:tcPr>
          <w:p w:rsidR="00416956" w:rsidRDefault="00416956">
            <w:pPr>
              <w:pStyle w:val="ConsPlusNormal"/>
              <w:jc w:val="both"/>
            </w:pPr>
            <w:r>
              <w:t xml:space="preserve">Исключены. - </w:t>
            </w:r>
            <w:hyperlink r:id="rId352" w:history="1">
              <w:r>
                <w:rPr>
                  <w:color w:val="0000FF"/>
                </w:rPr>
                <w:t>Постановление</w:t>
              </w:r>
            </w:hyperlink>
            <w:r>
              <w:t xml:space="preserve"> Правительства РД от 28.06.2016 N 192.</w:t>
            </w:r>
          </w:p>
        </w:tc>
      </w:tr>
      <w:tr w:rsidR="00416956">
        <w:tc>
          <w:tcPr>
            <w:tcW w:w="737" w:type="dxa"/>
          </w:tcPr>
          <w:p w:rsidR="00416956" w:rsidRDefault="00416956">
            <w:pPr>
              <w:pStyle w:val="ConsPlusNormal"/>
              <w:jc w:val="center"/>
            </w:pPr>
            <w:r>
              <w:t>61.</w:t>
            </w:r>
          </w:p>
        </w:tc>
        <w:tc>
          <w:tcPr>
            <w:tcW w:w="2551" w:type="dxa"/>
          </w:tcPr>
          <w:p w:rsidR="00416956" w:rsidRDefault="00416956">
            <w:pPr>
              <w:pStyle w:val="ConsPlusNormal"/>
            </w:pPr>
            <w:r>
              <w:t>Укрепление материально-технической базы государственных учреждений социального обслуживания семьи и детей (закупка товаров, работ и услуг для государственных (муниципальных) нужд)</w:t>
            </w:r>
          </w:p>
        </w:tc>
        <w:tc>
          <w:tcPr>
            <w:tcW w:w="1701" w:type="dxa"/>
          </w:tcPr>
          <w:p w:rsidR="00416956" w:rsidRDefault="00416956">
            <w:pPr>
              <w:pStyle w:val="ConsPlusNormal"/>
            </w:pPr>
            <w:r>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улучшение качества и доступности социальных услуг, предоставляемых учреждениями социального обслуживания семьи и детей</w:t>
            </w:r>
          </w:p>
        </w:tc>
        <w:tc>
          <w:tcPr>
            <w:tcW w:w="1984" w:type="dxa"/>
          </w:tcPr>
          <w:p w:rsidR="00416956" w:rsidRDefault="00416956">
            <w:pPr>
              <w:pStyle w:val="ConsPlusNormal"/>
            </w:pPr>
            <w:r>
              <w:t>ухудшение качества и доступности социальных услуг, предоставляемых учреждениями социального обслуживания семьи и детей</w:t>
            </w:r>
          </w:p>
        </w:tc>
        <w:tc>
          <w:tcPr>
            <w:tcW w:w="1984" w:type="dxa"/>
          </w:tcPr>
          <w:p w:rsidR="00416956" w:rsidRDefault="00416956">
            <w:pPr>
              <w:pStyle w:val="ConsPlusNormal"/>
            </w:pPr>
            <w:r>
              <w:t>данное мероприятие оказывает влияние на достижение всех целевых показателей подпрограммы</w:t>
            </w:r>
          </w:p>
        </w:tc>
      </w:tr>
      <w:tr w:rsidR="00416956">
        <w:tblPrEx>
          <w:tblBorders>
            <w:insideH w:val="nil"/>
          </w:tblBorders>
        </w:tblPrEx>
        <w:tc>
          <w:tcPr>
            <w:tcW w:w="737" w:type="dxa"/>
            <w:tcBorders>
              <w:bottom w:val="nil"/>
            </w:tcBorders>
          </w:tcPr>
          <w:p w:rsidR="00416956" w:rsidRDefault="00416956">
            <w:pPr>
              <w:pStyle w:val="ConsPlusNormal"/>
              <w:jc w:val="center"/>
            </w:pPr>
            <w:r>
              <w:t>61(1).</w:t>
            </w:r>
          </w:p>
        </w:tc>
        <w:tc>
          <w:tcPr>
            <w:tcW w:w="2551" w:type="dxa"/>
            <w:tcBorders>
              <w:bottom w:val="nil"/>
            </w:tcBorders>
          </w:tcPr>
          <w:p w:rsidR="00416956" w:rsidRDefault="00416956">
            <w:pPr>
              <w:pStyle w:val="ConsPlusNormal"/>
            </w:pPr>
            <w:r>
              <w:t>Расходы на обеспечение деятельности (оказание услуг) государственных учреждений социального обслуживания семьи и детей</w:t>
            </w:r>
          </w:p>
        </w:tc>
        <w:tc>
          <w:tcPr>
            <w:tcW w:w="1701" w:type="dxa"/>
            <w:tcBorders>
              <w:bottom w:val="nil"/>
            </w:tcBorders>
          </w:tcPr>
          <w:p w:rsidR="00416956" w:rsidRDefault="00416956">
            <w:pPr>
              <w:pStyle w:val="ConsPlusNormal"/>
            </w:pPr>
            <w:r>
              <w:t>Минтруд РД</w:t>
            </w:r>
          </w:p>
        </w:tc>
        <w:tc>
          <w:tcPr>
            <w:tcW w:w="907" w:type="dxa"/>
            <w:tcBorders>
              <w:bottom w:val="nil"/>
            </w:tcBorders>
          </w:tcPr>
          <w:p w:rsidR="00416956" w:rsidRDefault="00416956">
            <w:pPr>
              <w:pStyle w:val="ConsPlusNormal"/>
              <w:jc w:val="center"/>
            </w:pPr>
            <w:r>
              <w:t>2014 г.</w:t>
            </w:r>
          </w:p>
        </w:tc>
        <w:tc>
          <w:tcPr>
            <w:tcW w:w="907" w:type="dxa"/>
            <w:tcBorders>
              <w:bottom w:val="nil"/>
            </w:tcBorders>
          </w:tcPr>
          <w:p w:rsidR="00416956" w:rsidRDefault="00416956">
            <w:pPr>
              <w:pStyle w:val="ConsPlusNormal"/>
              <w:jc w:val="center"/>
            </w:pPr>
            <w:r>
              <w:t>2015 г.</w:t>
            </w:r>
          </w:p>
        </w:tc>
        <w:tc>
          <w:tcPr>
            <w:tcW w:w="1984" w:type="dxa"/>
            <w:tcBorders>
              <w:bottom w:val="nil"/>
            </w:tcBorders>
          </w:tcPr>
          <w:p w:rsidR="00416956" w:rsidRDefault="00416956">
            <w:pPr>
              <w:pStyle w:val="ConsPlusNormal"/>
            </w:pPr>
            <w:r>
              <w:t>обеспечение доступности социальных услуг, предоставляемых учреждениями социального обслуживания семьи и детей</w:t>
            </w:r>
          </w:p>
        </w:tc>
        <w:tc>
          <w:tcPr>
            <w:tcW w:w="1984" w:type="dxa"/>
            <w:tcBorders>
              <w:bottom w:val="nil"/>
            </w:tcBorders>
          </w:tcPr>
          <w:p w:rsidR="00416956" w:rsidRDefault="00416956">
            <w:pPr>
              <w:pStyle w:val="ConsPlusNormal"/>
            </w:pPr>
            <w:r>
              <w:t>ухудшение качества и доступности социальных услуг, предоставляемых учреждениями социального обслуживания семьи и детей</w:t>
            </w:r>
          </w:p>
        </w:tc>
        <w:tc>
          <w:tcPr>
            <w:tcW w:w="1984" w:type="dxa"/>
            <w:tcBorders>
              <w:bottom w:val="nil"/>
            </w:tcBorders>
          </w:tcPr>
          <w:p w:rsidR="00416956" w:rsidRDefault="00416956">
            <w:pPr>
              <w:pStyle w:val="ConsPlusNormal"/>
            </w:pPr>
            <w:r>
              <w:t>данное мероприятие оказывает влияние на достижение всех целевых показателей подпрограммы</w:t>
            </w:r>
          </w:p>
        </w:tc>
      </w:tr>
      <w:tr w:rsidR="00416956">
        <w:tblPrEx>
          <w:tblBorders>
            <w:insideH w:val="nil"/>
          </w:tblBorders>
        </w:tblPrEx>
        <w:tc>
          <w:tcPr>
            <w:tcW w:w="12755" w:type="dxa"/>
            <w:gridSpan w:val="8"/>
            <w:tcBorders>
              <w:top w:val="nil"/>
            </w:tcBorders>
          </w:tcPr>
          <w:p w:rsidR="00416956" w:rsidRDefault="00416956">
            <w:pPr>
              <w:pStyle w:val="ConsPlusNormal"/>
              <w:jc w:val="both"/>
            </w:pPr>
            <w:r>
              <w:t xml:space="preserve">(п. 61(1) введен </w:t>
            </w:r>
            <w:hyperlink r:id="rId353" w:history="1">
              <w:r>
                <w:rPr>
                  <w:color w:val="0000FF"/>
                </w:rPr>
                <w:t>Постановлением</w:t>
              </w:r>
            </w:hyperlink>
            <w:r>
              <w:t xml:space="preserve"> Правительства РД от 28.06.2016 N 192)</w:t>
            </w:r>
          </w:p>
        </w:tc>
      </w:tr>
      <w:tr w:rsidR="00416956">
        <w:tblPrEx>
          <w:tblBorders>
            <w:insideH w:val="nil"/>
          </w:tblBorders>
        </w:tblPrEx>
        <w:tc>
          <w:tcPr>
            <w:tcW w:w="737" w:type="dxa"/>
            <w:tcBorders>
              <w:bottom w:val="nil"/>
            </w:tcBorders>
          </w:tcPr>
          <w:p w:rsidR="00416956" w:rsidRDefault="00416956">
            <w:pPr>
              <w:pStyle w:val="ConsPlusNormal"/>
              <w:jc w:val="center"/>
            </w:pPr>
            <w:r>
              <w:t>61(2).</w:t>
            </w:r>
          </w:p>
        </w:tc>
        <w:tc>
          <w:tcPr>
            <w:tcW w:w="2551" w:type="dxa"/>
            <w:tcBorders>
              <w:bottom w:val="nil"/>
            </w:tcBorders>
          </w:tcPr>
          <w:p w:rsidR="00416956" w:rsidRDefault="00416956">
            <w:pPr>
              <w:pStyle w:val="ConsPlusNormal"/>
            </w:pPr>
            <w:r>
              <w:t>Расходы на выдачу пособия и обмундирования выпускникам детских домов</w:t>
            </w:r>
          </w:p>
        </w:tc>
        <w:tc>
          <w:tcPr>
            <w:tcW w:w="1701" w:type="dxa"/>
            <w:tcBorders>
              <w:bottom w:val="nil"/>
            </w:tcBorders>
          </w:tcPr>
          <w:p w:rsidR="00416956" w:rsidRDefault="00416956">
            <w:pPr>
              <w:pStyle w:val="ConsPlusNormal"/>
            </w:pPr>
            <w:r>
              <w:t>Минобрнауки РД</w:t>
            </w:r>
          </w:p>
        </w:tc>
        <w:tc>
          <w:tcPr>
            <w:tcW w:w="907" w:type="dxa"/>
            <w:tcBorders>
              <w:bottom w:val="nil"/>
            </w:tcBorders>
          </w:tcPr>
          <w:p w:rsidR="00416956" w:rsidRDefault="00416956">
            <w:pPr>
              <w:pStyle w:val="ConsPlusNormal"/>
              <w:jc w:val="center"/>
            </w:pPr>
            <w:r>
              <w:t>2015 г.</w:t>
            </w:r>
          </w:p>
        </w:tc>
        <w:tc>
          <w:tcPr>
            <w:tcW w:w="907" w:type="dxa"/>
            <w:tcBorders>
              <w:bottom w:val="nil"/>
            </w:tcBorders>
          </w:tcPr>
          <w:p w:rsidR="00416956" w:rsidRDefault="00416956">
            <w:pPr>
              <w:pStyle w:val="ConsPlusNormal"/>
              <w:jc w:val="center"/>
            </w:pPr>
            <w:r>
              <w:t>2020 г.</w:t>
            </w:r>
          </w:p>
        </w:tc>
        <w:tc>
          <w:tcPr>
            <w:tcW w:w="1984" w:type="dxa"/>
            <w:tcBorders>
              <w:bottom w:val="nil"/>
            </w:tcBorders>
          </w:tcPr>
          <w:p w:rsidR="00416956" w:rsidRDefault="00416956">
            <w:pPr>
              <w:pStyle w:val="ConsPlusNormal"/>
            </w:pPr>
            <w:r>
              <w:t>улучшение материального положения выпускников детских домов</w:t>
            </w:r>
          </w:p>
        </w:tc>
        <w:tc>
          <w:tcPr>
            <w:tcW w:w="1984" w:type="dxa"/>
            <w:tcBorders>
              <w:bottom w:val="nil"/>
            </w:tcBorders>
          </w:tcPr>
          <w:p w:rsidR="00416956" w:rsidRDefault="00416956">
            <w:pPr>
              <w:pStyle w:val="ConsPlusNormal"/>
            </w:pPr>
            <w:r>
              <w:t xml:space="preserve">ухудшение материального положения выпускников детских домов, влияющее на их последующую </w:t>
            </w:r>
            <w:r>
              <w:lastRenderedPageBreak/>
              <w:t>адаптацию в обществе</w:t>
            </w:r>
          </w:p>
        </w:tc>
        <w:tc>
          <w:tcPr>
            <w:tcW w:w="1984" w:type="dxa"/>
            <w:tcBorders>
              <w:bottom w:val="nil"/>
            </w:tcBorders>
          </w:tcPr>
          <w:p w:rsidR="00416956" w:rsidRDefault="00416956">
            <w:pPr>
              <w:pStyle w:val="ConsPlusNormal"/>
            </w:pPr>
            <w:r>
              <w:lastRenderedPageBreak/>
              <w:t>данное мероприятие оказывает влияние на достижение всех целевых показателей подпрограммы</w:t>
            </w:r>
          </w:p>
        </w:tc>
      </w:tr>
      <w:tr w:rsidR="00416956">
        <w:tblPrEx>
          <w:tblBorders>
            <w:insideH w:val="nil"/>
          </w:tblBorders>
        </w:tblPrEx>
        <w:tc>
          <w:tcPr>
            <w:tcW w:w="12755" w:type="dxa"/>
            <w:gridSpan w:val="8"/>
            <w:tcBorders>
              <w:top w:val="nil"/>
            </w:tcBorders>
          </w:tcPr>
          <w:p w:rsidR="00416956" w:rsidRDefault="00416956">
            <w:pPr>
              <w:pStyle w:val="ConsPlusNormal"/>
              <w:jc w:val="both"/>
            </w:pPr>
            <w:r>
              <w:lastRenderedPageBreak/>
              <w:t xml:space="preserve">(п. 61(2) введен </w:t>
            </w:r>
            <w:hyperlink r:id="rId354" w:history="1">
              <w:r>
                <w:rPr>
                  <w:color w:val="0000FF"/>
                </w:rPr>
                <w:t>Постановлением</w:t>
              </w:r>
            </w:hyperlink>
            <w:r>
              <w:t xml:space="preserve"> Правительства РД от 28.06.2016 N 192)</w:t>
            </w:r>
          </w:p>
        </w:tc>
      </w:tr>
      <w:tr w:rsidR="00416956">
        <w:tblPrEx>
          <w:tblBorders>
            <w:insideH w:val="nil"/>
          </w:tblBorders>
        </w:tblPrEx>
        <w:tc>
          <w:tcPr>
            <w:tcW w:w="737" w:type="dxa"/>
            <w:tcBorders>
              <w:bottom w:val="nil"/>
            </w:tcBorders>
          </w:tcPr>
          <w:p w:rsidR="00416956" w:rsidRDefault="00416956">
            <w:pPr>
              <w:pStyle w:val="ConsPlusNormal"/>
              <w:jc w:val="center"/>
            </w:pPr>
            <w:r>
              <w:t>61(3).</w:t>
            </w:r>
          </w:p>
        </w:tc>
        <w:tc>
          <w:tcPr>
            <w:tcW w:w="2551" w:type="dxa"/>
            <w:tcBorders>
              <w:bottom w:val="nil"/>
            </w:tcBorders>
          </w:tcPr>
          <w:p w:rsidR="00416956" w:rsidRDefault="00416956">
            <w:pPr>
              <w:pStyle w:val="ConsPlusNormal"/>
            </w:pPr>
            <w:r>
              <w:t>Единовременное денежное поощрение лицам, награжденным орденом Матери (социальное обеспечение и иные выплаты населению)</w:t>
            </w:r>
          </w:p>
        </w:tc>
        <w:tc>
          <w:tcPr>
            <w:tcW w:w="1701" w:type="dxa"/>
            <w:tcBorders>
              <w:bottom w:val="nil"/>
            </w:tcBorders>
          </w:tcPr>
          <w:p w:rsidR="00416956" w:rsidRDefault="00416956">
            <w:pPr>
              <w:pStyle w:val="ConsPlusNormal"/>
            </w:pPr>
            <w:r>
              <w:t>Администрация Главы и Правительства РД</w:t>
            </w:r>
          </w:p>
        </w:tc>
        <w:tc>
          <w:tcPr>
            <w:tcW w:w="907" w:type="dxa"/>
            <w:tcBorders>
              <w:bottom w:val="nil"/>
            </w:tcBorders>
          </w:tcPr>
          <w:p w:rsidR="00416956" w:rsidRDefault="00416956">
            <w:pPr>
              <w:pStyle w:val="ConsPlusNormal"/>
              <w:jc w:val="center"/>
            </w:pPr>
            <w:r>
              <w:t>2016 г.</w:t>
            </w:r>
          </w:p>
        </w:tc>
        <w:tc>
          <w:tcPr>
            <w:tcW w:w="907" w:type="dxa"/>
            <w:tcBorders>
              <w:bottom w:val="nil"/>
            </w:tcBorders>
          </w:tcPr>
          <w:p w:rsidR="00416956" w:rsidRDefault="00416956">
            <w:pPr>
              <w:pStyle w:val="ConsPlusNormal"/>
              <w:jc w:val="center"/>
            </w:pPr>
            <w:r>
              <w:t>2020 г.</w:t>
            </w:r>
          </w:p>
        </w:tc>
        <w:tc>
          <w:tcPr>
            <w:tcW w:w="1984" w:type="dxa"/>
            <w:tcBorders>
              <w:bottom w:val="nil"/>
            </w:tcBorders>
          </w:tcPr>
          <w:p w:rsidR="00416956" w:rsidRDefault="00416956">
            <w:pPr>
              <w:pStyle w:val="ConsPlusNormal"/>
            </w:pPr>
            <w:r>
              <w:t>расширение масштабов адресной социальной помощи отдельным категориям граждан</w:t>
            </w:r>
          </w:p>
        </w:tc>
        <w:tc>
          <w:tcPr>
            <w:tcW w:w="1984" w:type="dxa"/>
            <w:tcBorders>
              <w:bottom w:val="nil"/>
            </w:tcBorders>
          </w:tcPr>
          <w:p w:rsidR="00416956" w:rsidRDefault="00416956">
            <w:pPr>
              <w:pStyle w:val="ConsPlusNormal"/>
            </w:pPr>
            <w:r>
              <w:t>неэффективное расходование бюджетных средств</w:t>
            </w:r>
          </w:p>
        </w:tc>
        <w:tc>
          <w:tcPr>
            <w:tcW w:w="1984" w:type="dxa"/>
            <w:tcBorders>
              <w:bottom w:val="nil"/>
            </w:tcBorders>
          </w:tcPr>
          <w:p w:rsidR="00416956" w:rsidRDefault="00416956">
            <w:pPr>
              <w:pStyle w:val="ConsPlusNormal"/>
            </w:pPr>
            <w:r>
              <w:t>данное мероприятие оказывает влияние на достижение всех целевых показателей подпрограммы</w:t>
            </w:r>
          </w:p>
        </w:tc>
      </w:tr>
      <w:tr w:rsidR="00416956">
        <w:tblPrEx>
          <w:tblBorders>
            <w:insideH w:val="nil"/>
          </w:tblBorders>
        </w:tblPrEx>
        <w:tc>
          <w:tcPr>
            <w:tcW w:w="12755" w:type="dxa"/>
            <w:gridSpan w:val="8"/>
            <w:tcBorders>
              <w:top w:val="nil"/>
            </w:tcBorders>
          </w:tcPr>
          <w:p w:rsidR="00416956" w:rsidRDefault="00416956">
            <w:pPr>
              <w:pStyle w:val="ConsPlusNormal"/>
              <w:jc w:val="both"/>
            </w:pPr>
            <w:r>
              <w:t xml:space="preserve">(п. 61(3) введен </w:t>
            </w:r>
            <w:hyperlink r:id="rId355" w:history="1">
              <w:r>
                <w:rPr>
                  <w:color w:val="0000FF"/>
                </w:rPr>
                <w:t>Постановлением</w:t>
              </w:r>
            </w:hyperlink>
            <w:r>
              <w:t xml:space="preserve"> Правительства РД от 28.06.2016 N 192)</w:t>
            </w:r>
          </w:p>
        </w:tc>
      </w:tr>
      <w:tr w:rsidR="00416956">
        <w:tc>
          <w:tcPr>
            <w:tcW w:w="737" w:type="dxa"/>
          </w:tcPr>
          <w:p w:rsidR="00416956" w:rsidRDefault="00416956">
            <w:pPr>
              <w:pStyle w:val="ConsPlusNormal"/>
              <w:jc w:val="center"/>
            </w:pPr>
            <w:r>
              <w:t>62.</w:t>
            </w:r>
          </w:p>
        </w:tc>
        <w:tc>
          <w:tcPr>
            <w:tcW w:w="2551" w:type="dxa"/>
          </w:tcPr>
          <w:p w:rsidR="00416956" w:rsidRDefault="00416956">
            <w:pPr>
              <w:pStyle w:val="ConsPlusNormal"/>
            </w:pPr>
            <w:r>
              <w:t xml:space="preserve">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(социальное </w:t>
            </w:r>
            <w:r>
              <w:lastRenderedPageBreak/>
              <w:t>обеспечение и иные выплаты населению)</w:t>
            </w:r>
          </w:p>
        </w:tc>
        <w:tc>
          <w:tcPr>
            <w:tcW w:w="1701" w:type="dxa"/>
          </w:tcPr>
          <w:p w:rsidR="00416956" w:rsidRDefault="00416956">
            <w:pPr>
              <w:pStyle w:val="ConsPlusNormal"/>
            </w:pPr>
            <w:r>
              <w:lastRenderedPageBreak/>
              <w:t>Минобрнауки РД</w:t>
            </w:r>
          </w:p>
        </w:tc>
        <w:tc>
          <w:tcPr>
            <w:tcW w:w="907" w:type="dxa"/>
          </w:tcPr>
          <w:p w:rsidR="00416956" w:rsidRDefault="00416956">
            <w:pPr>
              <w:pStyle w:val="ConsPlusNormal"/>
              <w:jc w:val="center"/>
            </w:pPr>
            <w:r>
              <w:t>2015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улучшение материального положения детей-сирот и детей, оставшихся без попечения родителей, лиц из числа детей-сирот и детей, оставшихся без попечения родителей</w:t>
            </w:r>
          </w:p>
        </w:tc>
        <w:tc>
          <w:tcPr>
            <w:tcW w:w="1984" w:type="dxa"/>
          </w:tcPr>
          <w:p w:rsidR="00416956" w:rsidRDefault="00416956">
            <w:pPr>
              <w:pStyle w:val="ConsPlusNormal"/>
            </w:pPr>
            <w:r>
              <w:t>ухудшение материального положения детей-сирот и детей, оставшихся без попечения родителей, лиц из числа детей-сирот и детей, оставшихся без попечения родителей</w:t>
            </w:r>
          </w:p>
        </w:tc>
        <w:tc>
          <w:tcPr>
            <w:tcW w:w="1984" w:type="dxa"/>
          </w:tcPr>
          <w:p w:rsidR="00416956" w:rsidRDefault="00416956">
            <w:pPr>
              <w:pStyle w:val="ConsPlusNormal"/>
            </w:pPr>
            <w:r>
              <w:t>данное мероприятие оказывает влияние на достижение всех целевых показателей подпрограммы</w:t>
            </w:r>
          </w:p>
        </w:tc>
      </w:tr>
      <w:tr w:rsidR="00416956">
        <w:tc>
          <w:tcPr>
            <w:tcW w:w="737" w:type="dxa"/>
          </w:tcPr>
          <w:p w:rsidR="00416956" w:rsidRDefault="00416956">
            <w:pPr>
              <w:pStyle w:val="ConsPlusNormal"/>
              <w:jc w:val="center"/>
            </w:pPr>
            <w:r>
              <w:lastRenderedPageBreak/>
              <w:t>63.</w:t>
            </w:r>
          </w:p>
        </w:tc>
        <w:tc>
          <w:tcPr>
            <w:tcW w:w="2551" w:type="dxa"/>
          </w:tcPr>
          <w:p w:rsidR="00416956" w:rsidRDefault="00416956">
            <w:pPr>
              <w:pStyle w:val="ConsPlusNormal"/>
            </w:pPr>
            <w:r>
              <w:t>Компенсация части родительской платы за содержание ребенка в государственных, муниципальных учреждениях и иных образовательных организациях в Республике Дагестан, реализующих основную общеобразовательную программу дошкольного образования (социальное обеспечение и иные выплаты населению)</w:t>
            </w:r>
          </w:p>
        </w:tc>
        <w:tc>
          <w:tcPr>
            <w:tcW w:w="1701" w:type="dxa"/>
          </w:tcPr>
          <w:p w:rsidR="00416956" w:rsidRDefault="00416956">
            <w:pPr>
              <w:pStyle w:val="ConsPlusNormal"/>
            </w:pPr>
            <w:r>
              <w:t>Минобрнауки РД</w:t>
            </w:r>
          </w:p>
        </w:tc>
        <w:tc>
          <w:tcPr>
            <w:tcW w:w="907" w:type="dxa"/>
          </w:tcPr>
          <w:p w:rsidR="00416956" w:rsidRDefault="00416956">
            <w:pPr>
              <w:pStyle w:val="ConsPlusNormal"/>
              <w:jc w:val="center"/>
            </w:pPr>
            <w:r>
              <w:t>2015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улучшение материального положения малообеспеченных и многодетных семей</w:t>
            </w:r>
          </w:p>
        </w:tc>
        <w:tc>
          <w:tcPr>
            <w:tcW w:w="1984" w:type="dxa"/>
          </w:tcPr>
          <w:p w:rsidR="00416956" w:rsidRDefault="00416956">
            <w:pPr>
              <w:pStyle w:val="ConsPlusNormal"/>
            </w:pPr>
            <w:r>
              <w:t>ухудшение материального положения малообеспеченных и многодетных семей</w:t>
            </w:r>
          </w:p>
        </w:tc>
        <w:tc>
          <w:tcPr>
            <w:tcW w:w="1984" w:type="dxa"/>
          </w:tcPr>
          <w:p w:rsidR="00416956" w:rsidRDefault="00416956">
            <w:pPr>
              <w:pStyle w:val="ConsPlusNormal"/>
            </w:pPr>
            <w:r>
              <w:t>данное мероприятие оказывает влияние на достижение всех целевых показателей подпрограммы</w:t>
            </w:r>
          </w:p>
        </w:tc>
      </w:tr>
      <w:tr w:rsidR="00416956">
        <w:tc>
          <w:tcPr>
            <w:tcW w:w="737" w:type="dxa"/>
          </w:tcPr>
          <w:p w:rsidR="00416956" w:rsidRDefault="00416956">
            <w:pPr>
              <w:pStyle w:val="ConsPlusNormal"/>
              <w:jc w:val="center"/>
            </w:pPr>
            <w:r>
              <w:t>64.</w:t>
            </w:r>
          </w:p>
        </w:tc>
        <w:tc>
          <w:tcPr>
            <w:tcW w:w="2551" w:type="dxa"/>
          </w:tcPr>
          <w:p w:rsidR="00416956" w:rsidRDefault="00416956">
            <w:pPr>
              <w:pStyle w:val="ConsPlusNormal"/>
            </w:pPr>
            <w:r>
              <w:t>Оказание материальной помощи малоимущим семьям с детьми</w:t>
            </w:r>
          </w:p>
        </w:tc>
        <w:tc>
          <w:tcPr>
            <w:tcW w:w="1701" w:type="dxa"/>
          </w:tcPr>
          <w:p w:rsidR="00416956" w:rsidRDefault="00416956">
            <w:pPr>
              <w:pStyle w:val="ConsPlusNormal"/>
            </w:pPr>
            <w:r>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расширение масштабов адресной социальной помощи, оказываемой малоимущим семьям с детьми</w:t>
            </w:r>
          </w:p>
        </w:tc>
        <w:tc>
          <w:tcPr>
            <w:tcW w:w="1984" w:type="dxa"/>
          </w:tcPr>
          <w:p w:rsidR="00416956" w:rsidRDefault="00416956">
            <w:pPr>
              <w:pStyle w:val="ConsPlusNormal"/>
            </w:pPr>
            <w:r>
              <w:t>неэффективное расходование бюджетных средств</w:t>
            </w:r>
          </w:p>
        </w:tc>
        <w:tc>
          <w:tcPr>
            <w:tcW w:w="1984" w:type="dxa"/>
          </w:tcPr>
          <w:p w:rsidR="00416956" w:rsidRDefault="00416956">
            <w:pPr>
              <w:pStyle w:val="ConsPlusNormal"/>
            </w:pPr>
            <w:r>
              <w:t>данное мероприятие оказывает влияние на достижение всех целевых показателей подпрограммы</w:t>
            </w:r>
          </w:p>
        </w:tc>
      </w:tr>
      <w:tr w:rsidR="00416956">
        <w:tc>
          <w:tcPr>
            <w:tcW w:w="737" w:type="dxa"/>
          </w:tcPr>
          <w:p w:rsidR="00416956" w:rsidRDefault="00416956">
            <w:pPr>
              <w:pStyle w:val="ConsPlusNormal"/>
              <w:jc w:val="center"/>
            </w:pPr>
            <w:r>
              <w:t>65.</w:t>
            </w:r>
          </w:p>
        </w:tc>
        <w:tc>
          <w:tcPr>
            <w:tcW w:w="2551" w:type="dxa"/>
          </w:tcPr>
          <w:p w:rsidR="00416956" w:rsidRDefault="00416956">
            <w:pPr>
              <w:pStyle w:val="ConsPlusNormal"/>
            </w:pPr>
            <w:r>
              <w:t xml:space="preserve">Социальное обеспечение детей в семьях опекунов (попечителей), приемных семьях, а также оплата труда приемных </w:t>
            </w:r>
            <w:r>
              <w:lastRenderedPageBreak/>
              <w:t>родителей</w:t>
            </w:r>
          </w:p>
        </w:tc>
        <w:tc>
          <w:tcPr>
            <w:tcW w:w="1701" w:type="dxa"/>
          </w:tcPr>
          <w:p w:rsidR="00416956" w:rsidRDefault="00416956">
            <w:pPr>
              <w:pStyle w:val="ConsPlusNormal"/>
            </w:pPr>
            <w:r>
              <w:lastRenderedPageBreak/>
              <w:t>Минобрнауки РД</w:t>
            </w:r>
          </w:p>
        </w:tc>
        <w:tc>
          <w:tcPr>
            <w:tcW w:w="907" w:type="dxa"/>
          </w:tcPr>
          <w:p w:rsidR="00416956" w:rsidRDefault="00416956">
            <w:pPr>
              <w:pStyle w:val="ConsPlusNormal"/>
              <w:jc w:val="center"/>
            </w:pPr>
            <w:r>
              <w:t>2015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улучшение материального положения опекунских семей</w:t>
            </w:r>
          </w:p>
        </w:tc>
        <w:tc>
          <w:tcPr>
            <w:tcW w:w="1984" w:type="dxa"/>
          </w:tcPr>
          <w:p w:rsidR="00416956" w:rsidRDefault="00416956">
            <w:pPr>
              <w:pStyle w:val="ConsPlusNormal"/>
            </w:pPr>
            <w:r>
              <w:t>ухудшение материального положения опекунских семей</w:t>
            </w:r>
          </w:p>
        </w:tc>
        <w:tc>
          <w:tcPr>
            <w:tcW w:w="1984" w:type="dxa"/>
          </w:tcPr>
          <w:p w:rsidR="00416956" w:rsidRDefault="00416956">
            <w:pPr>
              <w:pStyle w:val="ConsPlusNormal"/>
            </w:pPr>
            <w:r>
              <w:t>улучшение материального положения опекунских семей</w:t>
            </w:r>
          </w:p>
        </w:tc>
      </w:tr>
      <w:tr w:rsidR="00416956">
        <w:tc>
          <w:tcPr>
            <w:tcW w:w="737" w:type="dxa"/>
          </w:tcPr>
          <w:p w:rsidR="00416956" w:rsidRDefault="00416956">
            <w:pPr>
              <w:pStyle w:val="ConsPlusNormal"/>
              <w:jc w:val="center"/>
            </w:pPr>
            <w:r>
              <w:lastRenderedPageBreak/>
              <w:t>66.</w:t>
            </w:r>
          </w:p>
        </w:tc>
        <w:tc>
          <w:tcPr>
            <w:tcW w:w="2551" w:type="dxa"/>
          </w:tcPr>
          <w:p w:rsidR="00416956" w:rsidRDefault="00416956">
            <w:pPr>
              <w:pStyle w:val="ConsPlusNormal"/>
            </w:pPr>
            <w:r>
              <w:t>Оказание дополнительных мер социальной поддержки гражданам, усыновившим (удочерившим), взявшим под опеку (попечительство), в приемную семью детей-сирот и детей, оставшихся без попечения родителей, из учреждений для детей-сирот и детей, оставшихся без попечения родителей</w:t>
            </w:r>
          </w:p>
        </w:tc>
        <w:tc>
          <w:tcPr>
            <w:tcW w:w="1701" w:type="dxa"/>
          </w:tcPr>
          <w:p w:rsidR="00416956" w:rsidRDefault="00416956">
            <w:pPr>
              <w:pStyle w:val="ConsPlusNormal"/>
            </w:pPr>
            <w:r>
              <w:t>Минобрнауки РД</w:t>
            </w:r>
          </w:p>
        </w:tc>
        <w:tc>
          <w:tcPr>
            <w:tcW w:w="907" w:type="dxa"/>
          </w:tcPr>
          <w:p w:rsidR="00416956" w:rsidRDefault="00416956">
            <w:pPr>
              <w:pStyle w:val="ConsPlusNormal"/>
              <w:jc w:val="center"/>
            </w:pPr>
            <w:r>
              <w:t>2015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улучшение материального положения опекунских семей</w:t>
            </w:r>
          </w:p>
        </w:tc>
        <w:tc>
          <w:tcPr>
            <w:tcW w:w="1984" w:type="dxa"/>
          </w:tcPr>
          <w:p w:rsidR="00416956" w:rsidRDefault="00416956">
            <w:pPr>
              <w:pStyle w:val="ConsPlusNormal"/>
            </w:pPr>
            <w:r>
              <w:t>ухудшение материального положения опекунских семей</w:t>
            </w:r>
          </w:p>
        </w:tc>
        <w:tc>
          <w:tcPr>
            <w:tcW w:w="1984" w:type="dxa"/>
          </w:tcPr>
          <w:p w:rsidR="00416956" w:rsidRDefault="00416956">
            <w:pPr>
              <w:pStyle w:val="ConsPlusNormal"/>
            </w:pPr>
            <w:r>
              <w:t>улучшение материального положения опекунских семей</w:t>
            </w:r>
          </w:p>
        </w:tc>
      </w:tr>
      <w:tr w:rsidR="00416956">
        <w:tc>
          <w:tcPr>
            <w:tcW w:w="737" w:type="dxa"/>
          </w:tcPr>
          <w:p w:rsidR="00416956" w:rsidRDefault="00416956">
            <w:pPr>
              <w:pStyle w:val="ConsPlusNormal"/>
              <w:jc w:val="center"/>
            </w:pPr>
            <w:r>
              <w:t>67.</w:t>
            </w:r>
          </w:p>
        </w:tc>
        <w:tc>
          <w:tcPr>
            <w:tcW w:w="2551" w:type="dxa"/>
          </w:tcPr>
          <w:p w:rsidR="00416956" w:rsidRDefault="00416956">
            <w:pPr>
              <w:pStyle w:val="ConsPlusNormal"/>
            </w:pPr>
            <w:r>
              <w:t xml:space="preserve">Субвенции бюджетам муниципальных районов и городских округов на выплату единовременного пособия при всех формах устройства детей, лишенных родительского попечения, в семью в рамках </w:t>
            </w:r>
            <w:hyperlink r:id="rId356" w:history="1">
              <w:r>
                <w:rPr>
                  <w:color w:val="0000FF"/>
                </w:rPr>
                <w:t>подпрограммы</w:t>
              </w:r>
            </w:hyperlink>
            <w:r>
              <w:t xml:space="preserve"> "Совершенствование социальной поддержки семьи и детей" государственной программы Российской </w:t>
            </w:r>
            <w:r>
              <w:lastRenderedPageBreak/>
              <w:t>Федерации "Социальная поддержка граждан"</w:t>
            </w:r>
          </w:p>
        </w:tc>
        <w:tc>
          <w:tcPr>
            <w:tcW w:w="1701" w:type="dxa"/>
          </w:tcPr>
          <w:p w:rsidR="00416956" w:rsidRDefault="00416956">
            <w:pPr>
              <w:pStyle w:val="ConsPlusNormal"/>
            </w:pPr>
            <w:r>
              <w:lastRenderedPageBreak/>
              <w:t>Минобрнауки РД</w:t>
            </w:r>
          </w:p>
        </w:tc>
        <w:tc>
          <w:tcPr>
            <w:tcW w:w="907" w:type="dxa"/>
          </w:tcPr>
          <w:p w:rsidR="00416956" w:rsidRDefault="00416956">
            <w:pPr>
              <w:pStyle w:val="ConsPlusNormal"/>
              <w:jc w:val="center"/>
            </w:pPr>
            <w:r>
              <w:t>2015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улучшение материального положения опекунских семей</w:t>
            </w:r>
          </w:p>
        </w:tc>
        <w:tc>
          <w:tcPr>
            <w:tcW w:w="1984" w:type="dxa"/>
          </w:tcPr>
          <w:p w:rsidR="00416956" w:rsidRDefault="00416956">
            <w:pPr>
              <w:pStyle w:val="ConsPlusNormal"/>
            </w:pPr>
            <w:r>
              <w:t>ухудшение материального положения опекунских семей</w:t>
            </w:r>
          </w:p>
        </w:tc>
        <w:tc>
          <w:tcPr>
            <w:tcW w:w="1984" w:type="dxa"/>
          </w:tcPr>
          <w:p w:rsidR="00416956" w:rsidRDefault="00416956">
            <w:pPr>
              <w:pStyle w:val="ConsPlusNormal"/>
            </w:pPr>
            <w:r>
              <w:t>улучшение материального положения опекунских семей</w:t>
            </w:r>
          </w:p>
        </w:tc>
      </w:tr>
      <w:tr w:rsidR="00416956">
        <w:tc>
          <w:tcPr>
            <w:tcW w:w="737" w:type="dxa"/>
          </w:tcPr>
          <w:p w:rsidR="00416956" w:rsidRDefault="00416956">
            <w:pPr>
              <w:pStyle w:val="ConsPlusNormal"/>
              <w:jc w:val="center"/>
            </w:pPr>
            <w:r>
              <w:lastRenderedPageBreak/>
              <w:t>68.</w:t>
            </w:r>
          </w:p>
        </w:tc>
        <w:tc>
          <w:tcPr>
            <w:tcW w:w="2551" w:type="dxa"/>
          </w:tcPr>
          <w:p w:rsidR="00416956" w:rsidRDefault="00416956">
            <w:pPr>
              <w:pStyle w:val="ConsPlusNormal"/>
            </w:pPr>
            <w:r>
              <w:t>Организация мероприятий, направленных на укрепление института семьи, семейных ценностей</w:t>
            </w:r>
          </w:p>
        </w:tc>
        <w:tc>
          <w:tcPr>
            <w:tcW w:w="1701" w:type="dxa"/>
          </w:tcPr>
          <w:p w:rsidR="00416956" w:rsidRDefault="00416956">
            <w:pPr>
              <w:pStyle w:val="ConsPlusNormal"/>
            </w:pPr>
            <w:r>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расширение масштабов адресной социальной помощи, оказываемой семьям с детьми, более эффективное использование средств бюджета</w:t>
            </w:r>
          </w:p>
        </w:tc>
        <w:tc>
          <w:tcPr>
            <w:tcW w:w="1984" w:type="dxa"/>
          </w:tcPr>
          <w:p w:rsidR="00416956" w:rsidRDefault="00416956">
            <w:pPr>
              <w:pStyle w:val="ConsPlusNormal"/>
            </w:pPr>
            <w:r>
              <w:t>неэффективное расходование бюджетных средств</w:t>
            </w:r>
          </w:p>
        </w:tc>
        <w:tc>
          <w:tcPr>
            <w:tcW w:w="1984" w:type="dxa"/>
          </w:tcPr>
          <w:p w:rsidR="00416956" w:rsidRDefault="00416956">
            <w:pPr>
              <w:pStyle w:val="ConsPlusNormal"/>
            </w:pPr>
            <w:r>
              <w:t>данное мероприятие оказывает влияние на достижение всех целевых показателей подпрограммы</w:t>
            </w:r>
          </w:p>
        </w:tc>
      </w:tr>
      <w:tr w:rsidR="00416956">
        <w:tc>
          <w:tcPr>
            <w:tcW w:w="737" w:type="dxa"/>
          </w:tcPr>
          <w:p w:rsidR="00416956" w:rsidRDefault="00416956">
            <w:pPr>
              <w:pStyle w:val="ConsPlusNormal"/>
              <w:jc w:val="center"/>
            </w:pPr>
            <w:r>
              <w:t>69.</w:t>
            </w:r>
          </w:p>
        </w:tc>
        <w:tc>
          <w:tcPr>
            <w:tcW w:w="2551" w:type="dxa"/>
          </w:tcPr>
          <w:p w:rsidR="00416956" w:rsidRDefault="00416956">
            <w:pPr>
              <w:pStyle w:val="ConsPlusNormal"/>
            </w:pPr>
            <w:r>
              <w:t>Ведение пофамильного электронного банка данных:</w:t>
            </w:r>
          </w:p>
          <w:p w:rsidR="00416956" w:rsidRDefault="00416956">
            <w:pPr>
              <w:pStyle w:val="ConsPlusNormal"/>
            </w:pPr>
            <w:r>
              <w:t>многодетных семей;</w:t>
            </w:r>
          </w:p>
          <w:p w:rsidR="00416956" w:rsidRDefault="00416956">
            <w:pPr>
              <w:pStyle w:val="ConsPlusNormal"/>
            </w:pPr>
            <w:r>
              <w:t>семей, воспитывающих детей-инвалидов;</w:t>
            </w:r>
          </w:p>
          <w:p w:rsidR="00416956" w:rsidRDefault="00416956">
            <w:pPr>
              <w:pStyle w:val="ConsPlusNormal"/>
            </w:pPr>
            <w:r>
              <w:t>детей-сирот;</w:t>
            </w:r>
          </w:p>
          <w:p w:rsidR="00416956" w:rsidRDefault="00416956">
            <w:pPr>
              <w:pStyle w:val="ConsPlusNormal"/>
            </w:pPr>
            <w:r>
              <w:t>детей, оставшихся без попечения родителей</w:t>
            </w:r>
          </w:p>
        </w:tc>
        <w:tc>
          <w:tcPr>
            <w:tcW w:w="1701" w:type="dxa"/>
          </w:tcPr>
          <w:p w:rsidR="00416956" w:rsidRDefault="00416956">
            <w:pPr>
              <w:pStyle w:val="ConsPlusNormal"/>
            </w:pPr>
            <w:r>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расширение масштабов адресной социальной помощи, оказываемой семьям с детьми, более эффективное использование средств бюджета</w:t>
            </w:r>
          </w:p>
        </w:tc>
        <w:tc>
          <w:tcPr>
            <w:tcW w:w="1984" w:type="dxa"/>
          </w:tcPr>
          <w:p w:rsidR="00416956" w:rsidRDefault="00416956">
            <w:pPr>
              <w:pStyle w:val="ConsPlusNormal"/>
            </w:pPr>
            <w:r>
              <w:t>неэффективное расходование бюджетных средств</w:t>
            </w:r>
          </w:p>
        </w:tc>
        <w:tc>
          <w:tcPr>
            <w:tcW w:w="1984" w:type="dxa"/>
          </w:tcPr>
          <w:p w:rsidR="00416956" w:rsidRDefault="00416956">
            <w:pPr>
              <w:pStyle w:val="ConsPlusNormal"/>
            </w:pPr>
            <w:r>
              <w:t>данное мероприятие оказывает влияние на достижение всех целевых показателей подпрограммы</w:t>
            </w:r>
          </w:p>
        </w:tc>
      </w:tr>
      <w:tr w:rsidR="00416956">
        <w:tc>
          <w:tcPr>
            <w:tcW w:w="737" w:type="dxa"/>
          </w:tcPr>
          <w:p w:rsidR="00416956" w:rsidRDefault="00416956">
            <w:pPr>
              <w:pStyle w:val="ConsPlusNormal"/>
              <w:jc w:val="center"/>
            </w:pPr>
            <w:r>
              <w:t>70.</w:t>
            </w:r>
          </w:p>
        </w:tc>
        <w:tc>
          <w:tcPr>
            <w:tcW w:w="2551" w:type="dxa"/>
          </w:tcPr>
          <w:p w:rsidR="00416956" w:rsidRDefault="00416956">
            <w:pPr>
              <w:pStyle w:val="ConsPlusNormal"/>
            </w:pPr>
            <w:r>
              <w:t xml:space="preserve">Подготовка и размещение в республиканских средствах массовой информации печатных материалов, теле- и радиопередач по проблемам повышения качества жизни детей и </w:t>
            </w:r>
            <w:r>
              <w:lastRenderedPageBreak/>
              <w:t>семей с детьми</w:t>
            </w:r>
          </w:p>
        </w:tc>
        <w:tc>
          <w:tcPr>
            <w:tcW w:w="1701" w:type="dxa"/>
          </w:tcPr>
          <w:p w:rsidR="00416956" w:rsidRDefault="00416956">
            <w:pPr>
              <w:pStyle w:val="ConsPlusNormal"/>
            </w:pPr>
            <w:r>
              <w:lastRenderedPageBreak/>
              <w:t>Минтруд РД,</w:t>
            </w:r>
          </w:p>
          <w:p w:rsidR="00416956" w:rsidRDefault="00416956">
            <w:pPr>
              <w:pStyle w:val="ConsPlusNormal"/>
            </w:pPr>
            <w:r>
              <w:t>Мининформ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 xml:space="preserve">обеспечение информированности населения о мерах социальной поддержки семей с детьми, обеспечение адресности мер социальной </w:t>
            </w:r>
            <w:r>
              <w:lastRenderedPageBreak/>
              <w:t>поддержки</w:t>
            </w:r>
          </w:p>
        </w:tc>
        <w:tc>
          <w:tcPr>
            <w:tcW w:w="1984" w:type="dxa"/>
          </w:tcPr>
          <w:p w:rsidR="00416956" w:rsidRDefault="00416956">
            <w:pPr>
              <w:pStyle w:val="ConsPlusNormal"/>
            </w:pPr>
            <w:r>
              <w:lastRenderedPageBreak/>
              <w:t>уменьшение эффективности деятельности по оказанию социальной помощи семьям с детьми</w:t>
            </w:r>
          </w:p>
        </w:tc>
        <w:tc>
          <w:tcPr>
            <w:tcW w:w="1984" w:type="dxa"/>
          </w:tcPr>
          <w:p w:rsidR="00416956" w:rsidRDefault="00416956">
            <w:pPr>
              <w:pStyle w:val="ConsPlusNormal"/>
            </w:pPr>
            <w:r>
              <w:t>данное мероприятие оказывает влияние на достижение всех целевых показателей подпрограммы</w:t>
            </w:r>
          </w:p>
        </w:tc>
      </w:tr>
      <w:tr w:rsidR="00416956">
        <w:tc>
          <w:tcPr>
            <w:tcW w:w="737" w:type="dxa"/>
          </w:tcPr>
          <w:p w:rsidR="00416956" w:rsidRDefault="00416956">
            <w:pPr>
              <w:pStyle w:val="ConsPlusNormal"/>
              <w:jc w:val="center"/>
            </w:pPr>
            <w:r>
              <w:lastRenderedPageBreak/>
              <w:t>71.</w:t>
            </w:r>
          </w:p>
        </w:tc>
        <w:tc>
          <w:tcPr>
            <w:tcW w:w="2551" w:type="dxa"/>
          </w:tcPr>
          <w:p w:rsidR="00416956" w:rsidRDefault="00416956">
            <w:pPr>
              <w:pStyle w:val="ConsPlusNormal"/>
            </w:pPr>
            <w:r>
              <w:t>Мероприятия по проведению оздоровительной кампании детей</w:t>
            </w:r>
          </w:p>
        </w:tc>
        <w:tc>
          <w:tcPr>
            <w:tcW w:w="1701" w:type="dxa"/>
          </w:tcPr>
          <w:p w:rsidR="00416956" w:rsidRDefault="00416956">
            <w:pPr>
              <w:pStyle w:val="ConsPlusNormal"/>
            </w:pPr>
            <w:r>
              <w:t>Минтруд РД</w:t>
            </w:r>
          </w:p>
        </w:tc>
        <w:tc>
          <w:tcPr>
            <w:tcW w:w="907" w:type="dxa"/>
          </w:tcPr>
          <w:p w:rsidR="00416956" w:rsidRDefault="00416956">
            <w:pPr>
              <w:pStyle w:val="ConsPlusNormal"/>
              <w:jc w:val="center"/>
            </w:pPr>
            <w:r>
              <w:t>2014 г.</w:t>
            </w:r>
          </w:p>
        </w:tc>
        <w:tc>
          <w:tcPr>
            <w:tcW w:w="907" w:type="dxa"/>
          </w:tcPr>
          <w:p w:rsidR="00416956" w:rsidRDefault="00416956">
            <w:pPr>
              <w:pStyle w:val="ConsPlusNormal"/>
              <w:jc w:val="center"/>
            </w:pPr>
            <w:r>
              <w:t>2014 г.</w:t>
            </w:r>
          </w:p>
        </w:tc>
        <w:tc>
          <w:tcPr>
            <w:tcW w:w="1984" w:type="dxa"/>
          </w:tcPr>
          <w:p w:rsidR="00416956" w:rsidRDefault="00416956">
            <w:pPr>
              <w:pStyle w:val="ConsPlusNormal"/>
            </w:pPr>
          </w:p>
        </w:tc>
        <w:tc>
          <w:tcPr>
            <w:tcW w:w="1984" w:type="dxa"/>
          </w:tcPr>
          <w:p w:rsidR="00416956" w:rsidRDefault="00416956">
            <w:pPr>
              <w:pStyle w:val="ConsPlusNormal"/>
            </w:pPr>
          </w:p>
        </w:tc>
        <w:tc>
          <w:tcPr>
            <w:tcW w:w="1984" w:type="dxa"/>
          </w:tcPr>
          <w:p w:rsidR="00416956" w:rsidRDefault="00416956">
            <w:pPr>
              <w:pStyle w:val="ConsPlusNormal"/>
            </w:pPr>
          </w:p>
        </w:tc>
      </w:tr>
      <w:tr w:rsidR="00416956">
        <w:tc>
          <w:tcPr>
            <w:tcW w:w="12755" w:type="dxa"/>
            <w:gridSpan w:val="8"/>
          </w:tcPr>
          <w:p w:rsidR="00416956" w:rsidRDefault="00416956">
            <w:pPr>
              <w:pStyle w:val="ConsPlusNormal"/>
              <w:jc w:val="center"/>
              <w:outlineLvl w:val="2"/>
            </w:pPr>
            <w:r>
              <w:t>Подпрограмма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tc>
      </w:tr>
      <w:tr w:rsidR="00416956">
        <w:tc>
          <w:tcPr>
            <w:tcW w:w="737" w:type="dxa"/>
          </w:tcPr>
          <w:p w:rsidR="00416956" w:rsidRDefault="00416956">
            <w:pPr>
              <w:pStyle w:val="ConsPlusNormal"/>
              <w:jc w:val="center"/>
            </w:pPr>
            <w:r>
              <w:t>72.</w:t>
            </w:r>
          </w:p>
        </w:tc>
        <w:tc>
          <w:tcPr>
            <w:tcW w:w="2551" w:type="dxa"/>
          </w:tcPr>
          <w:p w:rsidR="00416956" w:rsidRDefault="00416956">
            <w:pPr>
              <w:pStyle w:val="ConsPlusNormal"/>
            </w:pPr>
            <w:r>
              <w:t>Формирование региональных реестров: детей-сирот и детей, оставшихся без попечения родителей, не имеющих закрепленного жилого помещения, состоящих на жилищном учете на получение жилого помещения; лиц из числа детей-сирот и детей, оставшихся без попечения родителей, у которых наступило право на получение жилого помещения; лиц из числа детей-сирот и детей, оставшихся без попечения родителей, которым будет предоставлено жилое помещение</w:t>
            </w:r>
          </w:p>
        </w:tc>
        <w:tc>
          <w:tcPr>
            <w:tcW w:w="1701" w:type="dxa"/>
          </w:tcPr>
          <w:p w:rsidR="00416956" w:rsidRDefault="00416956">
            <w:pPr>
              <w:pStyle w:val="ConsPlusNormal"/>
            </w:pPr>
            <w:r>
              <w:t>Минобрнауки РД</w:t>
            </w:r>
          </w:p>
        </w:tc>
        <w:tc>
          <w:tcPr>
            <w:tcW w:w="907" w:type="dxa"/>
          </w:tcPr>
          <w:p w:rsidR="00416956" w:rsidRDefault="00416956">
            <w:pPr>
              <w:pStyle w:val="ConsPlusNormal"/>
              <w:jc w:val="center"/>
            </w:pPr>
            <w:r>
              <w:t>2015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организационное обеспечение мероприятий по предоставлению жилых помещений детям-сиротам, детям, оставшимся без попечения родителей</w:t>
            </w:r>
          </w:p>
        </w:tc>
        <w:tc>
          <w:tcPr>
            <w:tcW w:w="1984" w:type="dxa"/>
          </w:tcPr>
          <w:p w:rsidR="00416956" w:rsidRDefault="00416956">
            <w:pPr>
              <w:pStyle w:val="ConsPlusNormal"/>
            </w:pPr>
            <w:r>
              <w:t>отсутствие условий для своевременной реализации мероприятий по предоставлению жилых помещений детям-сиротам, детям, оставшимся без попечения родителей</w:t>
            </w:r>
          </w:p>
        </w:tc>
        <w:tc>
          <w:tcPr>
            <w:tcW w:w="1984" w:type="dxa"/>
          </w:tcPr>
          <w:p w:rsidR="00416956" w:rsidRDefault="00416956">
            <w:pPr>
              <w:pStyle w:val="ConsPlusNormal"/>
            </w:pPr>
          </w:p>
        </w:tc>
      </w:tr>
      <w:tr w:rsidR="00416956">
        <w:tc>
          <w:tcPr>
            <w:tcW w:w="737" w:type="dxa"/>
          </w:tcPr>
          <w:p w:rsidR="00416956" w:rsidRDefault="00416956">
            <w:pPr>
              <w:pStyle w:val="ConsPlusNormal"/>
              <w:jc w:val="center"/>
            </w:pPr>
            <w:r>
              <w:t>73.</w:t>
            </w:r>
          </w:p>
        </w:tc>
        <w:tc>
          <w:tcPr>
            <w:tcW w:w="2551" w:type="dxa"/>
          </w:tcPr>
          <w:p w:rsidR="00416956" w:rsidRDefault="00416956">
            <w:pPr>
              <w:pStyle w:val="ConsPlusNormal"/>
            </w:pPr>
            <w:r>
              <w:t xml:space="preserve">Обеспечение жилыми </w:t>
            </w:r>
            <w:r>
              <w:lastRenderedPageBreak/>
              <w:t>помещениями детей-сирот, детей, оставшихся без попечения родителей, лиц из числа детей-сирот и детей, оставшихся без попечения родителей</w:t>
            </w:r>
          </w:p>
        </w:tc>
        <w:tc>
          <w:tcPr>
            <w:tcW w:w="1701" w:type="dxa"/>
          </w:tcPr>
          <w:p w:rsidR="00416956" w:rsidRDefault="00416956">
            <w:pPr>
              <w:pStyle w:val="ConsPlusNormal"/>
            </w:pPr>
            <w:r>
              <w:lastRenderedPageBreak/>
              <w:t xml:space="preserve">Минобрнауки </w:t>
            </w:r>
            <w:r>
              <w:lastRenderedPageBreak/>
              <w:t>РД,</w:t>
            </w:r>
          </w:p>
          <w:p w:rsidR="00416956" w:rsidRDefault="00416956">
            <w:pPr>
              <w:pStyle w:val="ConsPlusNormal"/>
            </w:pPr>
            <w:r>
              <w:t>администрации муниципальных районов и городских округов РД (по согласованию)</w:t>
            </w:r>
          </w:p>
        </w:tc>
        <w:tc>
          <w:tcPr>
            <w:tcW w:w="907" w:type="dxa"/>
          </w:tcPr>
          <w:p w:rsidR="00416956" w:rsidRDefault="00416956">
            <w:pPr>
              <w:pStyle w:val="ConsPlusNormal"/>
              <w:jc w:val="center"/>
            </w:pPr>
            <w:r>
              <w:lastRenderedPageBreak/>
              <w:t>2015 г.</w:t>
            </w:r>
          </w:p>
        </w:tc>
        <w:tc>
          <w:tcPr>
            <w:tcW w:w="907" w:type="dxa"/>
          </w:tcPr>
          <w:p w:rsidR="00416956" w:rsidRDefault="00416956">
            <w:pPr>
              <w:pStyle w:val="ConsPlusNormal"/>
              <w:jc w:val="center"/>
            </w:pPr>
            <w:r>
              <w:t>2020 г.</w:t>
            </w:r>
          </w:p>
        </w:tc>
        <w:tc>
          <w:tcPr>
            <w:tcW w:w="1984" w:type="dxa"/>
          </w:tcPr>
          <w:p w:rsidR="00416956" w:rsidRDefault="00416956">
            <w:pPr>
              <w:pStyle w:val="ConsPlusNormal"/>
            </w:pPr>
            <w:r>
              <w:t xml:space="preserve">снижение </w:t>
            </w:r>
            <w:r>
              <w:lastRenderedPageBreak/>
              <w:t>социальной напряженности в Республике Дагестан в части обеспечения жилыми помещениями детей-сирот</w:t>
            </w:r>
          </w:p>
        </w:tc>
        <w:tc>
          <w:tcPr>
            <w:tcW w:w="1984" w:type="dxa"/>
          </w:tcPr>
          <w:p w:rsidR="00416956" w:rsidRDefault="00416956">
            <w:pPr>
              <w:pStyle w:val="ConsPlusNormal"/>
            </w:pPr>
            <w:r>
              <w:lastRenderedPageBreak/>
              <w:t xml:space="preserve">отсутствие условий </w:t>
            </w:r>
            <w:r>
              <w:lastRenderedPageBreak/>
              <w:t>для успешной социализации детей-сирот, понижение уровня и качества их жизни</w:t>
            </w:r>
          </w:p>
        </w:tc>
        <w:tc>
          <w:tcPr>
            <w:tcW w:w="1984" w:type="dxa"/>
          </w:tcPr>
          <w:p w:rsidR="00416956" w:rsidRDefault="00416956">
            <w:pPr>
              <w:pStyle w:val="ConsPlusNormal"/>
            </w:pPr>
            <w:r>
              <w:lastRenderedPageBreak/>
              <w:t xml:space="preserve">доля детей-сирот и </w:t>
            </w:r>
            <w:r>
              <w:lastRenderedPageBreak/>
              <w:t>детей, оставшихся без попечения родителей, а также лиц из числа детей-сирот и детей, оставшихся без попечения родителей, обеспеченных жилыми помещениями, от общего числа лиц указанной категории, у которых наступило право на получение жилого помещения;</w:t>
            </w:r>
          </w:p>
          <w:p w:rsidR="00416956" w:rsidRDefault="00416956">
            <w:pPr>
              <w:pStyle w:val="ConsPlusNormal"/>
            </w:pPr>
            <w:r>
              <w:t>число детей-сирот, детей, оставшихся без попечения родителей, лиц из числа детей-сирот и детей, оставшихся без попечения родителей, обеспеченных жилыми помещениями за счет бюджетных средств;</w:t>
            </w:r>
          </w:p>
          <w:p w:rsidR="00416956" w:rsidRDefault="00416956">
            <w:pPr>
              <w:pStyle w:val="ConsPlusNormal"/>
            </w:pPr>
            <w:r>
              <w:t xml:space="preserve">число детей-сирот, </w:t>
            </w:r>
            <w:r>
              <w:lastRenderedPageBreak/>
              <w:t>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на конец отчетного года</w:t>
            </w:r>
          </w:p>
        </w:tc>
      </w:tr>
      <w:tr w:rsidR="00416956">
        <w:tc>
          <w:tcPr>
            <w:tcW w:w="12755" w:type="dxa"/>
            <w:gridSpan w:val="8"/>
          </w:tcPr>
          <w:p w:rsidR="00416956" w:rsidRDefault="00416956">
            <w:pPr>
              <w:pStyle w:val="ConsPlusNormal"/>
              <w:jc w:val="center"/>
              <w:outlineLvl w:val="2"/>
            </w:pPr>
            <w:r>
              <w:lastRenderedPageBreak/>
              <w:t>Подпрограмма "Повышение эффективности государственной поддержки социально ориентированных некоммерческих организаций"</w:t>
            </w:r>
          </w:p>
        </w:tc>
      </w:tr>
      <w:tr w:rsidR="00416956">
        <w:tblPrEx>
          <w:tblBorders>
            <w:insideH w:val="nil"/>
          </w:tblBorders>
        </w:tblPrEx>
        <w:tc>
          <w:tcPr>
            <w:tcW w:w="737" w:type="dxa"/>
            <w:tcBorders>
              <w:bottom w:val="nil"/>
            </w:tcBorders>
          </w:tcPr>
          <w:p w:rsidR="00416956" w:rsidRDefault="00416956">
            <w:pPr>
              <w:pStyle w:val="ConsPlusNormal"/>
              <w:jc w:val="center"/>
            </w:pPr>
            <w:r>
              <w:t>74.</w:t>
            </w:r>
          </w:p>
        </w:tc>
        <w:tc>
          <w:tcPr>
            <w:tcW w:w="2551" w:type="dxa"/>
            <w:tcBorders>
              <w:bottom w:val="nil"/>
            </w:tcBorders>
          </w:tcPr>
          <w:p w:rsidR="00416956" w:rsidRDefault="00416956">
            <w:pPr>
              <w:pStyle w:val="ConsPlusNormal"/>
            </w:pPr>
            <w:r>
              <w:t xml:space="preserve">Предоставление на конкурсной основе субсидий (грантов) социально ориентированным некоммерческим организациям Республики Дагестан на реализацию проектов социальной направленности (повышение качества жизни людей пожилого возраста, социальная адаптация и поддержка лиц с ограниченными </w:t>
            </w:r>
            <w:r>
              <w:lastRenderedPageBreak/>
              <w:t>возможностями, поддержка и развитие института семьи, материнства и детства, занятость населения и другие проекты)</w:t>
            </w:r>
          </w:p>
        </w:tc>
        <w:tc>
          <w:tcPr>
            <w:tcW w:w="1701" w:type="dxa"/>
            <w:tcBorders>
              <w:bottom w:val="nil"/>
            </w:tcBorders>
          </w:tcPr>
          <w:p w:rsidR="00416956" w:rsidRDefault="00416956">
            <w:pPr>
              <w:pStyle w:val="ConsPlusNormal"/>
            </w:pPr>
            <w:r>
              <w:lastRenderedPageBreak/>
              <w:t>Минтруд РД</w:t>
            </w:r>
          </w:p>
        </w:tc>
        <w:tc>
          <w:tcPr>
            <w:tcW w:w="907" w:type="dxa"/>
            <w:tcBorders>
              <w:bottom w:val="nil"/>
            </w:tcBorders>
          </w:tcPr>
          <w:p w:rsidR="00416956" w:rsidRDefault="00416956">
            <w:pPr>
              <w:pStyle w:val="ConsPlusNormal"/>
              <w:jc w:val="center"/>
            </w:pPr>
            <w:r>
              <w:t>2014 г.</w:t>
            </w:r>
          </w:p>
        </w:tc>
        <w:tc>
          <w:tcPr>
            <w:tcW w:w="907" w:type="dxa"/>
            <w:tcBorders>
              <w:bottom w:val="nil"/>
            </w:tcBorders>
          </w:tcPr>
          <w:p w:rsidR="00416956" w:rsidRDefault="00416956">
            <w:pPr>
              <w:pStyle w:val="ConsPlusNormal"/>
              <w:jc w:val="center"/>
            </w:pPr>
            <w:r>
              <w:t>2020 г.</w:t>
            </w:r>
          </w:p>
        </w:tc>
        <w:tc>
          <w:tcPr>
            <w:tcW w:w="1984" w:type="dxa"/>
            <w:tcBorders>
              <w:bottom w:val="nil"/>
            </w:tcBorders>
          </w:tcPr>
          <w:p w:rsidR="00416956" w:rsidRDefault="00416956">
            <w:pPr>
              <w:pStyle w:val="ConsPlusNormal"/>
            </w:pPr>
            <w:r>
              <w:t>расширение сферы услуг, предоставляемых населению, реализация инновационных форм деятельности социально ориентированными некоммерческими организациями</w:t>
            </w:r>
          </w:p>
        </w:tc>
        <w:tc>
          <w:tcPr>
            <w:tcW w:w="1984" w:type="dxa"/>
            <w:tcBorders>
              <w:bottom w:val="nil"/>
            </w:tcBorders>
          </w:tcPr>
          <w:p w:rsidR="00416956" w:rsidRDefault="00416956">
            <w:pPr>
              <w:pStyle w:val="ConsPlusNormal"/>
            </w:pPr>
            <w:r>
              <w:t xml:space="preserve">недостаточное развитие институтов социально ориентированных некоммерческих организаций и видов предоставляемых ими услуг; недостаточность финансовой поддержки социально ориентированных некоммерческих </w:t>
            </w:r>
            <w:r>
              <w:lastRenderedPageBreak/>
              <w:t>организаций</w:t>
            </w:r>
          </w:p>
        </w:tc>
        <w:tc>
          <w:tcPr>
            <w:tcW w:w="1984" w:type="dxa"/>
            <w:tcBorders>
              <w:bottom w:val="nil"/>
            </w:tcBorders>
          </w:tcPr>
          <w:p w:rsidR="00416956" w:rsidRDefault="00416956">
            <w:pPr>
              <w:pStyle w:val="ConsPlusNormal"/>
            </w:pPr>
            <w:r>
              <w:lastRenderedPageBreak/>
              <w:t xml:space="preserve">количество социально ориентированных некоммерческих организаций, осуществляющих деятельность по социальной поддержке и защите граждан; количество социально ориентированных некоммерческих организаций, которым оказана </w:t>
            </w:r>
            <w:r>
              <w:lastRenderedPageBreak/>
              <w:t>финансовая поддержка</w:t>
            </w:r>
          </w:p>
        </w:tc>
      </w:tr>
      <w:tr w:rsidR="00416956">
        <w:tblPrEx>
          <w:tblBorders>
            <w:insideH w:val="nil"/>
          </w:tblBorders>
        </w:tblPrEx>
        <w:tc>
          <w:tcPr>
            <w:tcW w:w="12755" w:type="dxa"/>
            <w:gridSpan w:val="8"/>
            <w:tcBorders>
              <w:top w:val="nil"/>
              <w:bottom w:val="nil"/>
            </w:tcBorders>
          </w:tcPr>
          <w:p w:rsidR="00416956" w:rsidRDefault="00416956">
            <w:pPr>
              <w:pStyle w:val="ConsPlusNormal"/>
              <w:jc w:val="both"/>
            </w:pPr>
            <w:r>
              <w:lastRenderedPageBreak/>
              <w:t xml:space="preserve">(в ред. Постановлений Правительства РД от 28.06.2016 </w:t>
            </w:r>
            <w:hyperlink r:id="rId357" w:history="1">
              <w:r>
                <w:rPr>
                  <w:color w:val="0000FF"/>
                </w:rPr>
                <w:t>N 192</w:t>
              </w:r>
            </w:hyperlink>
            <w:r>
              <w:t xml:space="preserve">, от 19.01.2017 </w:t>
            </w:r>
            <w:hyperlink r:id="rId358" w:history="1">
              <w:r>
                <w:rPr>
                  <w:color w:val="0000FF"/>
                </w:rPr>
                <w:t>N 11</w:t>
              </w:r>
            </w:hyperlink>
            <w:r>
              <w:t>)</w:t>
            </w:r>
          </w:p>
        </w:tc>
      </w:tr>
      <w:tr w:rsidR="00416956">
        <w:tblPrEx>
          <w:tblBorders>
            <w:left w:val="nil"/>
            <w:right w:val="nil"/>
            <w:insideH w:val="nil"/>
            <w:insideV w:val="nil"/>
          </w:tblBorders>
        </w:tblPrEx>
        <w:tc>
          <w:tcPr>
            <w:tcW w:w="737" w:type="dxa"/>
            <w:tcBorders>
              <w:top w:val="nil"/>
              <w:bottom w:val="nil"/>
            </w:tcBorders>
          </w:tcPr>
          <w:p w:rsidR="00416956" w:rsidRDefault="00416956">
            <w:pPr>
              <w:pStyle w:val="ConsPlusNormal"/>
              <w:jc w:val="center"/>
            </w:pPr>
            <w:r>
              <w:t>74(1).</w:t>
            </w:r>
          </w:p>
        </w:tc>
        <w:tc>
          <w:tcPr>
            <w:tcW w:w="2551" w:type="dxa"/>
            <w:tcBorders>
              <w:top w:val="nil"/>
              <w:bottom w:val="nil"/>
            </w:tcBorders>
          </w:tcPr>
          <w:p w:rsidR="00416956" w:rsidRDefault="00416956">
            <w:pPr>
              <w:pStyle w:val="ConsPlusNormal"/>
            </w:pPr>
            <w:r>
              <w:t>Оказание государственной поддержки общественным организациям</w:t>
            </w:r>
          </w:p>
        </w:tc>
        <w:tc>
          <w:tcPr>
            <w:tcW w:w="1701" w:type="dxa"/>
            <w:tcBorders>
              <w:top w:val="nil"/>
              <w:bottom w:val="nil"/>
            </w:tcBorders>
          </w:tcPr>
          <w:p w:rsidR="00416956" w:rsidRDefault="00416956">
            <w:pPr>
              <w:pStyle w:val="ConsPlusNormal"/>
            </w:pPr>
            <w:r>
              <w:t>Минтруд РД</w:t>
            </w:r>
          </w:p>
        </w:tc>
        <w:tc>
          <w:tcPr>
            <w:tcW w:w="907" w:type="dxa"/>
            <w:tcBorders>
              <w:top w:val="nil"/>
              <w:bottom w:val="nil"/>
            </w:tcBorders>
          </w:tcPr>
          <w:p w:rsidR="00416956" w:rsidRDefault="00416956">
            <w:pPr>
              <w:pStyle w:val="ConsPlusNormal"/>
            </w:pPr>
            <w:r>
              <w:t>2016 г.</w:t>
            </w:r>
          </w:p>
        </w:tc>
        <w:tc>
          <w:tcPr>
            <w:tcW w:w="907" w:type="dxa"/>
            <w:tcBorders>
              <w:top w:val="nil"/>
              <w:bottom w:val="nil"/>
            </w:tcBorders>
          </w:tcPr>
          <w:p w:rsidR="00416956" w:rsidRDefault="00416956">
            <w:pPr>
              <w:pStyle w:val="ConsPlusNormal"/>
            </w:pPr>
            <w:r>
              <w:t>2020 г.</w:t>
            </w:r>
          </w:p>
        </w:tc>
        <w:tc>
          <w:tcPr>
            <w:tcW w:w="1984" w:type="dxa"/>
            <w:tcBorders>
              <w:top w:val="nil"/>
              <w:bottom w:val="nil"/>
            </w:tcBorders>
          </w:tcPr>
          <w:p w:rsidR="00416956" w:rsidRDefault="00416956">
            <w:pPr>
              <w:pStyle w:val="ConsPlusNormal"/>
            </w:pPr>
            <w:r>
              <w:t>расширение сферы услуг, предоставляемых населению, реализация инновационных форм деятельности социально ориентированными некоммерческими организациями</w:t>
            </w:r>
          </w:p>
        </w:tc>
        <w:tc>
          <w:tcPr>
            <w:tcW w:w="1984" w:type="dxa"/>
            <w:tcBorders>
              <w:top w:val="nil"/>
              <w:bottom w:val="nil"/>
            </w:tcBorders>
          </w:tcPr>
          <w:p w:rsidR="00416956" w:rsidRDefault="00416956">
            <w:pPr>
              <w:pStyle w:val="ConsPlusNormal"/>
            </w:pPr>
            <w:r>
              <w:t>недостаточность финансовой поддержки социально ориентированных некоммерческих организаций</w:t>
            </w:r>
          </w:p>
        </w:tc>
        <w:tc>
          <w:tcPr>
            <w:tcW w:w="1984" w:type="dxa"/>
            <w:tcBorders>
              <w:top w:val="nil"/>
              <w:bottom w:val="nil"/>
            </w:tcBorders>
          </w:tcPr>
          <w:p w:rsidR="00416956" w:rsidRDefault="00416956">
            <w:pPr>
              <w:pStyle w:val="ConsPlusNormal"/>
            </w:pPr>
            <w:r>
              <w:t>количество социально ориентированных некоммерческих организаций, осуществляющих деятельность по социальной поддержке и защите граждан</w:t>
            </w:r>
          </w:p>
        </w:tc>
      </w:tr>
      <w:tr w:rsidR="00416956">
        <w:tblPrEx>
          <w:tblBorders>
            <w:left w:val="nil"/>
            <w:right w:val="nil"/>
            <w:insideH w:val="nil"/>
          </w:tblBorders>
        </w:tblPrEx>
        <w:tc>
          <w:tcPr>
            <w:tcW w:w="12755" w:type="dxa"/>
            <w:gridSpan w:val="8"/>
            <w:tcBorders>
              <w:top w:val="nil"/>
              <w:left w:val="nil"/>
              <w:bottom w:val="nil"/>
              <w:right w:val="nil"/>
            </w:tcBorders>
          </w:tcPr>
          <w:p w:rsidR="00416956" w:rsidRDefault="00416956">
            <w:pPr>
              <w:pStyle w:val="ConsPlusNormal"/>
              <w:jc w:val="both"/>
            </w:pPr>
            <w:r>
              <w:t xml:space="preserve">(п. 74(1) введен </w:t>
            </w:r>
            <w:hyperlink r:id="rId359" w:history="1">
              <w:r>
                <w:rPr>
                  <w:color w:val="0000FF"/>
                </w:rPr>
                <w:t>Постановлением</w:t>
              </w:r>
            </w:hyperlink>
            <w:r>
              <w:t xml:space="preserve"> Правительства РД от 28.06.2016 N 192; в ред.</w:t>
            </w:r>
          </w:p>
          <w:p w:rsidR="00416956" w:rsidRDefault="00416956">
            <w:pPr>
              <w:pStyle w:val="ConsPlusNormal"/>
              <w:jc w:val="both"/>
            </w:pPr>
            <w:hyperlink r:id="rId360" w:history="1">
              <w:r>
                <w:rPr>
                  <w:color w:val="0000FF"/>
                </w:rPr>
                <w:t>Постановления</w:t>
              </w:r>
            </w:hyperlink>
            <w:r>
              <w:t xml:space="preserve"> Правительства РД от 17.04.2017 N 95)</w:t>
            </w:r>
          </w:p>
        </w:tc>
      </w:tr>
      <w:tr w:rsidR="00416956">
        <w:tblPrEx>
          <w:tblBorders>
            <w:insideH w:val="nil"/>
          </w:tblBorders>
        </w:tblPrEx>
        <w:tc>
          <w:tcPr>
            <w:tcW w:w="737" w:type="dxa"/>
            <w:tcBorders>
              <w:top w:val="nil"/>
              <w:bottom w:val="nil"/>
            </w:tcBorders>
          </w:tcPr>
          <w:p w:rsidR="00416956" w:rsidRDefault="00416956">
            <w:pPr>
              <w:pStyle w:val="ConsPlusNormal"/>
              <w:jc w:val="center"/>
            </w:pPr>
            <w:r>
              <w:t>75.</w:t>
            </w:r>
          </w:p>
        </w:tc>
        <w:tc>
          <w:tcPr>
            <w:tcW w:w="2551" w:type="dxa"/>
            <w:tcBorders>
              <w:top w:val="nil"/>
              <w:bottom w:val="nil"/>
            </w:tcBorders>
          </w:tcPr>
          <w:p w:rsidR="00416956" w:rsidRDefault="00416956">
            <w:pPr>
              <w:pStyle w:val="ConsPlusNormal"/>
            </w:pPr>
            <w:r>
              <w:t>Создание и поддержка информационного портала социально ориентированных некоммерческих организаций Республики Дагестан в сети "Интернет"</w:t>
            </w:r>
          </w:p>
        </w:tc>
        <w:tc>
          <w:tcPr>
            <w:tcW w:w="1701" w:type="dxa"/>
            <w:tcBorders>
              <w:top w:val="nil"/>
              <w:bottom w:val="nil"/>
            </w:tcBorders>
          </w:tcPr>
          <w:p w:rsidR="00416956" w:rsidRDefault="00416956">
            <w:pPr>
              <w:pStyle w:val="ConsPlusNormal"/>
            </w:pPr>
            <w:r>
              <w:t>Миннац РД, Минтруд РД</w:t>
            </w:r>
          </w:p>
        </w:tc>
        <w:tc>
          <w:tcPr>
            <w:tcW w:w="907" w:type="dxa"/>
            <w:tcBorders>
              <w:top w:val="nil"/>
              <w:bottom w:val="nil"/>
            </w:tcBorders>
          </w:tcPr>
          <w:p w:rsidR="00416956" w:rsidRDefault="00416956">
            <w:pPr>
              <w:pStyle w:val="ConsPlusNormal"/>
              <w:jc w:val="center"/>
            </w:pPr>
            <w:r>
              <w:t>2014 г.</w:t>
            </w:r>
          </w:p>
        </w:tc>
        <w:tc>
          <w:tcPr>
            <w:tcW w:w="907" w:type="dxa"/>
            <w:tcBorders>
              <w:top w:val="nil"/>
              <w:bottom w:val="nil"/>
            </w:tcBorders>
          </w:tcPr>
          <w:p w:rsidR="00416956" w:rsidRDefault="00416956">
            <w:pPr>
              <w:pStyle w:val="ConsPlusNormal"/>
              <w:jc w:val="center"/>
            </w:pPr>
            <w:r>
              <w:t>2020 г.</w:t>
            </w:r>
          </w:p>
        </w:tc>
        <w:tc>
          <w:tcPr>
            <w:tcW w:w="1984" w:type="dxa"/>
            <w:tcBorders>
              <w:top w:val="nil"/>
              <w:bottom w:val="nil"/>
            </w:tcBorders>
          </w:tcPr>
          <w:p w:rsidR="00416956" w:rsidRDefault="00416956">
            <w:pPr>
              <w:pStyle w:val="ConsPlusNormal"/>
            </w:pPr>
            <w:r>
              <w:t xml:space="preserve">создание единой информационной базы для некоммерческих организаций, осуществляющих деятельность социальной направленности, и </w:t>
            </w:r>
            <w:r>
              <w:lastRenderedPageBreak/>
              <w:t>открытый доступ к информации об их деятельности</w:t>
            </w:r>
          </w:p>
        </w:tc>
        <w:tc>
          <w:tcPr>
            <w:tcW w:w="1984" w:type="dxa"/>
            <w:tcBorders>
              <w:top w:val="nil"/>
              <w:bottom w:val="nil"/>
            </w:tcBorders>
          </w:tcPr>
          <w:p w:rsidR="00416956" w:rsidRDefault="00416956">
            <w:pPr>
              <w:pStyle w:val="ConsPlusNormal"/>
            </w:pPr>
            <w:r>
              <w:lastRenderedPageBreak/>
              <w:t xml:space="preserve">недостаточная развитость информационного пространства в сфере социально ориентированных некоммерческих организаций в Республике </w:t>
            </w:r>
            <w:r>
              <w:lastRenderedPageBreak/>
              <w:t>Дагестан</w:t>
            </w:r>
          </w:p>
        </w:tc>
        <w:tc>
          <w:tcPr>
            <w:tcW w:w="1984" w:type="dxa"/>
            <w:tcBorders>
              <w:top w:val="nil"/>
              <w:bottom w:val="nil"/>
            </w:tcBorders>
          </w:tcPr>
          <w:p w:rsidR="00416956" w:rsidRDefault="00416956">
            <w:pPr>
              <w:pStyle w:val="ConsPlusNormal"/>
            </w:pPr>
            <w:r>
              <w:lastRenderedPageBreak/>
              <w:t>данное мероприятие оказывает влияние на достижение всех целевых показателей подпрограммы</w:t>
            </w:r>
          </w:p>
        </w:tc>
      </w:tr>
      <w:tr w:rsidR="00416956">
        <w:tblPrEx>
          <w:tblBorders>
            <w:insideH w:val="nil"/>
          </w:tblBorders>
        </w:tblPrEx>
        <w:tc>
          <w:tcPr>
            <w:tcW w:w="12755" w:type="dxa"/>
            <w:gridSpan w:val="8"/>
            <w:tcBorders>
              <w:top w:val="nil"/>
            </w:tcBorders>
          </w:tcPr>
          <w:p w:rsidR="00416956" w:rsidRDefault="00416956">
            <w:pPr>
              <w:pStyle w:val="ConsPlusNormal"/>
              <w:jc w:val="both"/>
            </w:pPr>
            <w:r>
              <w:lastRenderedPageBreak/>
              <w:t xml:space="preserve">(в ред. </w:t>
            </w:r>
            <w:hyperlink r:id="rId361" w:history="1">
              <w:r>
                <w:rPr>
                  <w:color w:val="0000FF"/>
                </w:rPr>
                <w:t>Постановления</w:t>
              </w:r>
            </w:hyperlink>
            <w:r>
              <w:t xml:space="preserve"> Правительства РД от 28.06.2016 N 192)</w:t>
            </w:r>
          </w:p>
        </w:tc>
      </w:tr>
      <w:tr w:rsidR="00416956">
        <w:tblPrEx>
          <w:tblBorders>
            <w:insideH w:val="nil"/>
          </w:tblBorders>
        </w:tblPrEx>
        <w:tc>
          <w:tcPr>
            <w:tcW w:w="737" w:type="dxa"/>
            <w:tcBorders>
              <w:bottom w:val="nil"/>
            </w:tcBorders>
          </w:tcPr>
          <w:p w:rsidR="00416956" w:rsidRDefault="00416956">
            <w:pPr>
              <w:pStyle w:val="ConsPlusNormal"/>
              <w:jc w:val="center"/>
            </w:pPr>
            <w:r>
              <w:t>76.</w:t>
            </w:r>
          </w:p>
        </w:tc>
        <w:tc>
          <w:tcPr>
            <w:tcW w:w="2551" w:type="dxa"/>
            <w:tcBorders>
              <w:bottom w:val="nil"/>
            </w:tcBorders>
          </w:tcPr>
          <w:p w:rsidR="00416956" w:rsidRDefault="00416956">
            <w:pPr>
              <w:pStyle w:val="ConsPlusNormal"/>
            </w:pPr>
            <w:r>
              <w:t>Обеспечение размещения социальной рекламы в средствах массовой информации деятельности социально ориентированных некоммерческих организаций</w:t>
            </w:r>
          </w:p>
        </w:tc>
        <w:tc>
          <w:tcPr>
            <w:tcW w:w="1701" w:type="dxa"/>
            <w:tcBorders>
              <w:bottom w:val="nil"/>
            </w:tcBorders>
          </w:tcPr>
          <w:p w:rsidR="00416956" w:rsidRDefault="00416956">
            <w:pPr>
              <w:pStyle w:val="ConsPlusNormal"/>
            </w:pPr>
            <w:r>
              <w:t>Миннац РД, Минтруд РД</w:t>
            </w:r>
          </w:p>
        </w:tc>
        <w:tc>
          <w:tcPr>
            <w:tcW w:w="907" w:type="dxa"/>
            <w:tcBorders>
              <w:bottom w:val="nil"/>
            </w:tcBorders>
          </w:tcPr>
          <w:p w:rsidR="00416956" w:rsidRDefault="00416956">
            <w:pPr>
              <w:pStyle w:val="ConsPlusNormal"/>
              <w:jc w:val="center"/>
            </w:pPr>
            <w:r>
              <w:t>2014 г.</w:t>
            </w:r>
          </w:p>
        </w:tc>
        <w:tc>
          <w:tcPr>
            <w:tcW w:w="907" w:type="dxa"/>
            <w:tcBorders>
              <w:bottom w:val="nil"/>
            </w:tcBorders>
          </w:tcPr>
          <w:p w:rsidR="00416956" w:rsidRDefault="00416956">
            <w:pPr>
              <w:pStyle w:val="ConsPlusNormal"/>
              <w:jc w:val="center"/>
            </w:pPr>
            <w:r>
              <w:t>2020 г.</w:t>
            </w:r>
          </w:p>
        </w:tc>
        <w:tc>
          <w:tcPr>
            <w:tcW w:w="1984" w:type="dxa"/>
            <w:tcBorders>
              <w:bottom w:val="nil"/>
            </w:tcBorders>
          </w:tcPr>
          <w:p w:rsidR="00416956" w:rsidRDefault="00416956">
            <w:pPr>
              <w:pStyle w:val="ConsPlusNormal"/>
            </w:pPr>
            <w:r>
              <w:t>информирование населения о проектах, реализуемых социально ориентированными некоммерческими организациями</w:t>
            </w:r>
          </w:p>
        </w:tc>
        <w:tc>
          <w:tcPr>
            <w:tcW w:w="1984" w:type="dxa"/>
            <w:tcBorders>
              <w:bottom w:val="nil"/>
            </w:tcBorders>
          </w:tcPr>
          <w:p w:rsidR="00416956" w:rsidRDefault="00416956">
            <w:pPr>
              <w:pStyle w:val="ConsPlusNormal"/>
            </w:pPr>
            <w:r>
              <w:t>недостаточная информированность общества о деятельности социально ориентированных некоммерческих организаций</w:t>
            </w:r>
          </w:p>
        </w:tc>
        <w:tc>
          <w:tcPr>
            <w:tcW w:w="1984" w:type="dxa"/>
            <w:tcBorders>
              <w:bottom w:val="nil"/>
            </w:tcBorders>
          </w:tcPr>
          <w:p w:rsidR="00416956" w:rsidRDefault="00416956">
            <w:pPr>
              <w:pStyle w:val="ConsPlusNormal"/>
            </w:pPr>
            <w:r>
              <w:t>данное мероприятие оказывает влияние на достижение всех целевых показателей подпрограммы</w:t>
            </w:r>
          </w:p>
        </w:tc>
      </w:tr>
      <w:tr w:rsidR="00416956">
        <w:tblPrEx>
          <w:tblBorders>
            <w:insideH w:val="nil"/>
          </w:tblBorders>
        </w:tblPrEx>
        <w:tc>
          <w:tcPr>
            <w:tcW w:w="12755" w:type="dxa"/>
            <w:gridSpan w:val="8"/>
            <w:tcBorders>
              <w:top w:val="nil"/>
            </w:tcBorders>
          </w:tcPr>
          <w:p w:rsidR="00416956" w:rsidRDefault="00416956">
            <w:pPr>
              <w:pStyle w:val="ConsPlusNormal"/>
              <w:jc w:val="both"/>
            </w:pPr>
            <w:r>
              <w:t xml:space="preserve">(в ред. </w:t>
            </w:r>
            <w:hyperlink r:id="rId362" w:history="1">
              <w:r>
                <w:rPr>
                  <w:color w:val="0000FF"/>
                </w:rPr>
                <w:t>Постановления</w:t>
              </w:r>
            </w:hyperlink>
            <w:r>
              <w:t xml:space="preserve"> Правительства РД от 28.06.2016 N 192)</w:t>
            </w:r>
          </w:p>
        </w:tc>
      </w:tr>
      <w:tr w:rsidR="00416956">
        <w:tblPrEx>
          <w:tblBorders>
            <w:insideH w:val="nil"/>
          </w:tblBorders>
        </w:tblPrEx>
        <w:tc>
          <w:tcPr>
            <w:tcW w:w="737" w:type="dxa"/>
            <w:tcBorders>
              <w:bottom w:val="nil"/>
            </w:tcBorders>
          </w:tcPr>
          <w:p w:rsidR="00416956" w:rsidRDefault="00416956">
            <w:pPr>
              <w:pStyle w:val="ConsPlusNormal"/>
              <w:jc w:val="center"/>
            </w:pPr>
            <w:r>
              <w:t>77.</w:t>
            </w:r>
          </w:p>
        </w:tc>
        <w:tc>
          <w:tcPr>
            <w:tcW w:w="2551" w:type="dxa"/>
            <w:tcBorders>
              <w:bottom w:val="nil"/>
            </w:tcBorders>
          </w:tcPr>
          <w:p w:rsidR="00416956" w:rsidRDefault="00416956">
            <w:pPr>
              <w:pStyle w:val="ConsPlusNormal"/>
            </w:pPr>
            <w:r>
              <w:t>Освещение в средствах массовой информации социально значимой деятельности, проектов и мероприятий социально ориентированных некоммерческих организаций</w:t>
            </w:r>
          </w:p>
        </w:tc>
        <w:tc>
          <w:tcPr>
            <w:tcW w:w="1701" w:type="dxa"/>
            <w:tcBorders>
              <w:bottom w:val="nil"/>
            </w:tcBorders>
          </w:tcPr>
          <w:p w:rsidR="00416956" w:rsidRDefault="00416956">
            <w:pPr>
              <w:pStyle w:val="ConsPlusNormal"/>
            </w:pPr>
            <w:r>
              <w:t>Минтруд РД, Мининформ РД</w:t>
            </w:r>
          </w:p>
        </w:tc>
        <w:tc>
          <w:tcPr>
            <w:tcW w:w="907" w:type="dxa"/>
            <w:tcBorders>
              <w:bottom w:val="nil"/>
            </w:tcBorders>
          </w:tcPr>
          <w:p w:rsidR="00416956" w:rsidRDefault="00416956">
            <w:pPr>
              <w:pStyle w:val="ConsPlusNormal"/>
              <w:jc w:val="center"/>
            </w:pPr>
            <w:r>
              <w:t>2014 г.</w:t>
            </w:r>
          </w:p>
        </w:tc>
        <w:tc>
          <w:tcPr>
            <w:tcW w:w="907" w:type="dxa"/>
            <w:tcBorders>
              <w:bottom w:val="nil"/>
            </w:tcBorders>
          </w:tcPr>
          <w:p w:rsidR="00416956" w:rsidRDefault="00416956">
            <w:pPr>
              <w:pStyle w:val="ConsPlusNormal"/>
              <w:jc w:val="center"/>
            </w:pPr>
            <w:r>
              <w:t>2020 г.</w:t>
            </w:r>
          </w:p>
        </w:tc>
        <w:tc>
          <w:tcPr>
            <w:tcW w:w="1984" w:type="dxa"/>
            <w:tcBorders>
              <w:bottom w:val="nil"/>
            </w:tcBorders>
          </w:tcPr>
          <w:p w:rsidR="00416956" w:rsidRDefault="00416956">
            <w:pPr>
              <w:pStyle w:val="ConsPlusNormal"/>
            </w:pPr>
            <w:r>
              <w:t>привлечение внимания общественности к проблемам деятельности социально ориентированных некоммерческих организаций</w:t>
            </w:r>
          </w:p>
        </w:tc>
        <w:tc>
          <w:tcPr>
            <w:tcW w:w="1984" w:type="dxa"/>
            <w:tcBorders>
              <w:bottom w:val="nil"/>
            </w:tcBorders>
          </w:tcPr>
          <w:p w:rsidR="00416956" w:rsidRDefault="00416956">
            <w:pPr>
              <w:pStyle w:val="ConsPlusNormal"/>
            </w:pPr>
          </w:p>
        </w:tc>
        <w:tc>
          <w:tcPr>
            <w:tcW w:w="1984" w:type="dxa"/>
            <w:tcBorders>
              <w:bottom w:val="nil"/>
            </w:tcBorders>
          </w:tcPr>
          <w:p w:rsidR="00416956" w:rsidRDefault="00416956">
            <w:pPr>
              <w:pStyle w:val="ConsPlusNormal"/>
            </w:pPr>
            <w:r>
              <w:t>данное мероприятие оказывает влияние на достижение всех целевых показателей подпрограммы</w:t>
            </w:r>
          </w:p>
        </w:tc>
      </w:tr>
      <w:tr w:rsidR="00416956">
        <w:tblPrEx>
          <w:tblBorders>
            <w:insideH w:val="nil"/>
          </w:tblBorders>
        </w:tblPrEx>
        <w:tc>
          <w:tcPr>
            <w:tcW w:w="12755" w:type="dxa"/>
            <w:gridSpan w:val="8"/>
            <w:tcBorders>
              <w:top w:val="nil"/>
            </w:tcBorders>
          </w:tcPr>
          <w:p w:rsidR="00416956" w:rsidRDefault="00416956">
            <w:pPr>
              <w:pStyle w:val="ConsPlusNormal"/>
              <w:jc w:val="both"/>
            </w:pPr>
            <w:r>
              <w:t xml:space="preserve">(в ред. Постановлений Правительства РД от 28.06.2016 </w:t>
            </w:r>
            <w:hyperlink r:id="rId363" w:history="1">
              <w:r>
                <w:rPr>
                  <w:color w:val="0000FF"/>
                </w:rPr>
                <w:t>N 192</w:t>
              </w:r>
            </w:hyperlink>
            <w:r>
              <w:t xml:space="preserve">, от 19.01.2017 </w:t>
            </w:r>
            <w:hyperlink r:id="rId364" w:history="1">
              <w:r>
                <w:rPr>
                  <w:color w:val="0000FF"/>
                </w:rPr>
                <w:t>N 11</w:t>
              </w:r>
            </w:hyperlink>
            <w:r>
              <w:t>)</w:t>
            </w:r>
          </w:p>
        </w:tc>
      </w:tr>
      <w:tr w:rsidR="00416956">
        <w:tblPrEx>
          <w:tblBorders>
            <w:insideH w:val="nil"/>
          </w:tblBorders>
        </w:tblPrEx>
        <w:tc>
          <w:tcPr>
            <w:tcW w:w="737" w:type="dxa"/>
            <w:tcBorders>
              <w:bottom w:val="nil"/>
            </w:tcBorders>
          </w:tcPr>
          <w:p w:rsidR="00416956" w:rsidRDefault="00416956">
            <w:pPr>
              <w:pStyle w:val="ConsPlusNormal"/>
              <w:jc w:val="center"/>
            </w:pPr>
            <w:r>
              <w:t>78.</w:t>
            </w:r>
          </w:p>
        </w:tc>
        <w:tc>
          <w:tcPr>
            <w:tcW w:w="2551" w:type="dxa"/>
            <w:tcBorders>
              <w:bottom w:val="nil"/>
            </w:tcBorders>
          </w:tcPr>
          <w:p w:rsidR="00416956" w:rsidRDefault="00416956">
            <w:pPr>
              <w:pStyle w:val="ConsPlusNormal"/>
            </w:pPr>
            <w:r>
              <w:t xml:space="preserve">Оказание бесплатной юридической помощи социально ориентированным некоммерческим </w:t>
            </w:r>
            <w:r>
              <w:lastRenderedPageBreak/>
              <w:t>организациям в Республике Дагестан</w:t>
            </w:r>
          </w:p>
        </w:tc>
        <w:tc>
          <w:tcPr>
            <w:tcW w:w="1701" w:type="dxa"/>
            <w:tcBorders>
              <w:bottom w:val="nil"/>
            </w:tcBorders>
          </w:tcPr>
          <w:p w:rsidR="00416956" w:rsidRDefault="00416956">
            <w:pPr>
              <w:pStyle w:val="ConsPlusNormal"/>
            </w:pPr>
            <w:r>
              <w:lastRenderedPageBreak/>
              <w:t>Минюст РД,</w:t>
            </w:r>
          </w:p>
          <w:p w:rsidR="00416956" w:rsidRDefault="00416956">
            <w:pPr>
              <w:pStyle w:val="ConsPlusNormal"/>
            </w:pPr>
            <w:r>
              <w:t>Минтруд РД,</w:t>
            </w:r>
          </w:p>
          <w:p w:rsidR="00416956" w:rsidRDefault="00416956">
            <w:pPr>
              <w:pStyle w:val="ConsPlusNormal"/>
            </w:pPr>
            <w:r>
              <w:t>Миннац РД</w:t>
            </w:r>
          </w:p>
        </w:tc>
        <w:tc>
          <w:tcPr>
            <w:tcW w:w="907" w:type="dxa"/>
            <w:tcBorders>
              <w:bottom w:val="nil"/>
            </w:tcBorders>
          </w:tcPr>
          <w:p w:rsidR="00416956" w:rsidRDefault="00416956">
            <w:pPr>
              <w:pStyle w:val="ConsPlusNormal"/>
              <w:jc w:val="center"/>
            </w:pPr>
            <w:r>
              <w:t>2014 г.</w:t>
            </w:r>
          </w:p>
        </w:tc>
        <w:tc>
          <w:tcPr>
            <w:tcW w:w="907" w:type="dxa"/>
            <w:tcBorders>
              <w:bottom w:val="nil"/>
            </w:tcBorders>
          </w:tcPr>
          <w:p w:rsidR="00416956" w:rsidRDefault="00416956">
            <w:pPr>
              <w:pStyle w:val="ConsPlusNormal"/>
              <w:jc w:val="center"/>
            </w:pPr>
            <w:r>
              <w:t>2020 г.</w:t>
            </w:r>
          </w:p>
        </w:tc>
        <w:tc>
          <w:tcPr>
            <w:tcW w:w="1984" w:type="dxa"/>
            <w:tcBorders>
              <w:bottom w:val="nil"/>
            </w:tcBorders>
          </w:tcPr>
          <w:p w:rsidR="00416956" w:rsidRDefault="00416956">
            <w:pPr>
              <w:pStyle w:val="ConsPlusNormal"/>
            </w:pPr>
            <w:r>
              <w:t xml:space="preserve">развитие и поддержка института социально ориентированных </w:t>
            </w:r>
            <w:r>
              <w:lastRenderedPageBreak/>
              <w:t>некоммерческих организаций в Республике Дагестан</w:t>
            </w:r>
          </w:p>
        </w:tc>
        <w:tc>
          <w:tcPr>
            <w:tcW w:w="1984" w:type="dxa"/>
            <w:tcBorders>
              <w:bottom w:val="nil"/>
            </w:tcBorders>
          </w:tcPr>
          <w:p w:rsidR="00416956" w:rsidRDefault="00416956">
            <w:pPr>
              <w:pStyle w:val="ConsPlusNormal"/>
            </w:pPr>
            <w:r>
              <w:lastRenderedPageBreak/>
              <w:t xml:space="preserve">низкий уровень развития информационной, консультационной и образовательной </w:t>
            </w:r>
            <w:r>
              <w:lastRenderedPageBreak/>
              <w:t>поддержки социально ориентированных некоммерческих организаций</w:t>
            </w:r>
          </w:p>
        </w:tc>
        <w:tc>
          <w:tcPr>
            <w:tcW w:w="1984" w:type="dxa"/>
            <w:tcBorders>
              <w:bottom w:val="nil"/>
            </w:tcBorders>
          </w:tcPr>
          <w:p w:rsidR="00416956" w:rsidRDefault="00416956">
            <w:pPr>
              <w:pStyle w:val="ConsPlusNormal"/>
            </w:pPr>
            <w:r>
              <w:lastRenderedPageBreak/>
              <w:t xml:space="preserve">данное мероприятие оказывает влияние на достижение всех целевых </w:t>
            </w:r>
            <w:r>
              <w:lastRenderedPageBreak/>
              <w:t>показателей подпрограммы</w:t>
            </w:r>
          </w:p>
        </w:tc>
      </w:tr>
      <w:tr w:rsidR="00416956">
        <w:tblPrEx>
          <w:tblBorders>
            <w:insideH w:val="nil"/>
          </w:tblBorders>
        </w:tblPrEx>
        <w:tc>
          <w:tcPr>
            <w:tcW w:w="12755" w:type="dxa"/>
            <w:gridSpan w:val="8"/>
            <w:tcBorders>
              <w:top w:val="nil"/>
            </w:tcBorders>
          </w:tcPr>
          <w:p w:rsidR="00416956" w:rsidRDefault="00416956">
            <w:pPr>
              <w:pStyle w:val="ConsPlusNormal"/>
              <w:jc w:val="both"/>
            </w:pPr>
            <w:r>
              <w:lastRenderedPageBreak/>
              <w:t xml:space="preserve">(в ред. </w:t>
            </w:r>
            <w:hyperlink r:id="rId365" w:history="1">
              <w:r>
                <w:rPr>
                  <w:color w:val="0000FF"/>
                </w:rPr>
                <w:t>Постановления</w:t>
              </w:r>
            </w:hyperlink>
            <w:r>
              <w:t xml:space="preserve"> Правительства РД от 28.06.2016 N 192)</w:t>
            </w:r>
          </w:p>
        </w:tc>
      </w:tr>
      <w:tr w:rsidR="00416956">
        <w:tblPrEx>
          <w:tblBorders>
            <w:insideH w:val="nil"/>
          </w:tblBorders>
        </w:tblPrEx>
        <w:tc>
          <w:tcPr>
            <w:tcW w:w="737" w:type="dxa"/>
            <w:tcBorders>
              <w:bottom w:val="nil"/>
            </w:tcBorders>
          </w:tcPr>
          <w:p w:rsidR="00416956" w:rsidRDefault="00416956">
            <w:pPr>
              <w:pStyle w:val="ConsPlusNormal"/>
              <w:jc w:val="center"/>
            </w:pPr>
            <w:r>
              <w:t>79.</w:t>
            </w:r>
          </w:p>
        </w:tc>
        <w:tc>
          <w:tcPr>
            <w:tcW w:w="2551" w:type="dxa"/>
            <w:tcBorders>
              <w:bottom w:val="nil"/>
            </w:tcBorders>
          </w:tcPr>
          <w:p w:rsidR="00416956" w:rsidRDefault="00416956">
            <w:pPr>
              <w:pStyle w:val="ConsPlusNormal"/>
            </w:pPr>
            <w:r>
              <w:t>Проведение семинаров, консультаций и оказание иной методической помощи для сотрудников и добровольцев социально ориентированных некоммерческих организаций по вопросам организации деятельности, повышение их квалификации</w:t>
            </w:r>
          </w:p>
        </w:tc>
        <w:tc>
          <w:tcPr>
            <w:tcW w:w="1701" w:type="dxa"/>
            <w:tcBorders>
              <w:bottom w:val="nil"/>
            </w:tcBorders>
          </w:tcPr>
          <w:p w:rsidR="00416956" w:rsidRDefault="00416956">
            <w:pPr>
              <w:pStyle w:val="ConsPlusNormal"/>
            </w:pPr>
            <w:r>
              <w:t>Минобрнауки РД,</w:t>
            </w:r>
          </w:p>
          <w:p w:rsidR="00416956" w:rsidRDefault="00416956">
            <w:pPr>
              <w:pStyle w:val="ConsPlusNormal"/>
            </w:pPr>
            <w:r>
              <w:t>Миннац РД</w:t>
            </w:r>
          </w:p>
        </w:tc>
        <w:tc>
          <w:tcPr>
            <w:tcW w:w="907" w:type="dxa"/>
            <w:tcBorders>
              <w:bottom w:val="nil"/>
            </w:tcBorders>
          </w:tcPr>
          <w:p w:rsidR="00416956" w:rsidRDefault="00416956">
            <w:pPr>
              <w:pStyle w:val="ConsPlusNormal"/>
              <w:jc w:val="center"/>
            </w:pPr>
            <w:r>
              <w:t>2014 г.</w:t>
            </w:r>
          </w:p>
        </w:tc>
        <w:tc>
          <w:tcPr>
            <w:tcW w:w="907" w:type="dxa"/>
            <w:tcBorders>
              <w:bottom w:val="nil"/>
            </w:tcBorders>
          </w:tcPr>
          <w:p w:rsidR="00416956" w:rsidRDefault="00416956">
            <w:pPr>
              <w:pStyle w:val="ConsPlusNormal"/>
              <w:jc w:val="center"/>
            </w:pPr>
            <w:r>
              <w:t>2020 г.</w:t>
            </w:r>
          </w:p>
        </w:tc>
        <w:tc>
          <w:tcPr>
            <w:tcW w:w="1984" w:type="dxa"/>
            <w:tcBorders>
              <w:bottom w:val="nil"/>
            </w:tcBorders>
          </w:tcPr>
          <w:p w:rsidR="00416956" w:rsidRDefault="00416956">
            <w:pPr>
              <w:pStyle w:val="ConsPlusNormal"/>
            </w:pPr>
            <w:r>
              <w:t>методическое и консультационное обеспечение деятельности социально ориентированных некоммерческих организаций;</w:t>
            </w:r>
          </w:p>
          <w:p w:rsidR="00416956" w:rsidRDefault="00416956">
            <w:pPr>
              <w:pStyle w:val="ConsPlusNormal"/>
            </w:pPr>
            <w:r>
              <w:t>повышение профессионального уровня и квалификации сотрудников социально ориентированных некоммерческих организаций</w:t>
            </w:r>
          </w:p>
        </w:tc>
        <w:tc>
          <w:tcPr>
            <w:tcW w:w="1984" w:type="dxa"/>
            <w:tcBorders>
              <w:bottom w:val="nil"/>
            </w:tcBorders>
          </w:tcPr>
          <w:p w:rsidR="00416956" w:rsidRDefault="00416956">
            <w:pPr>
              <w:pStyle w:val="ConsPlusNormal"/>
            </w:pPr>
            <w:r>
              <w:t>недостаточный уровень эффективности деятельности социально ориентированных некоммерческих организаций и профессионализма их сотрудников</w:t>
            </w:r>
          </w:p>
        </w:tc>
        <w:tc>
          <w:tcPr>
            <w:tcW w:w="1984" w:type="dxa"/>
            <w:tcBorders>
              <w:bottom w:val="nil"/>
            </w:tcBorders>
          </w:tcPr>
          <w:p w:rsidR="00416956" w:rsidRDefault="00416956">
            <w:pPr>
              <w:pStyle w:val="ConsPlusNormal"/>
            </w:pPr>
            <w:r>
              <w:t>данное мероприятие оказывает влияние на достижение всех целевых показателей подпрограммы</w:t>
            </w:r>
          </w:p>
        </w:tc>
      </w:tr>
      <w:tr w:rsidR="00416956">
        <w:tblPrEx>
          <w:tblBorders>
            <w:insideH w:val="nil"/>
          </w:tblBorders>
        </w:tblPrEx>
        <w:tc>
          <w:tcPr>
            <w:tcW w:w="12755" w:type="dxa"/>
            <w:gridSpan w:val="8"/>
            <w:tcBorders>
              <w:top w:val="nil"/>
            </w:tcBorders>
          </w:tcPr>
          <w:p w:rsidR="00416956" w:rsidRDefault="00416956">
            <w:pPr>
              <w:pStyle w:val="ConsPlusNormal"/>
              <w:jc w:val="both"/>
            </w:pPr>
            <w:r>
              <w:t xml:space="preserve">(в ред. </w:t>
            </w:r>
            <w:hyperlink r:id="rId366" w:history="1">
              <w:r>
                <w:rPr>
                  <w:color w:val="0000FF"/>
                </w:rPr>
                <w:t>Постановления</w:t>
              </w:r>
            </w:hyperlink>
            <w:r>
              <w:t xml:space="preserve"> Правительства РД от 28.06.2016 N 192)</w:t>
            </w:r>
          </w:p>
        </w:tc>
      </w:tr>
      <w:tr w:rsidR="00416956">
        <w:tblPrEx>
          <w:tblBorders>
            <w:insideH w:val="nil"/>
          </w:tblBorders>
        </w:tblPrEx>
        <w:tc>
          <w:tcPr>
            <w:tcW w:w="737" w:type="dxa"/>
            <w:tcBorders>
              <w:bottom w:val="nil"/>
            </w:tcBorders>
          </w:tcPr>
          <w:p w:rsidR="00416956" w:rsidRDefault="00416956">
            <w:pPr>
              <w:pStyle w:val="ConsPlusNormal"/>
              <w:jc w:val="center"/>
            </w:pPr>
            <w:r>
              <w:t>80.</w:t>
            </w:r>
          </w:p>
        </w:tc>
        <w:tc>
          <w:tcPr>
            <w:tcW w:w="2551" w:type="dxa"/>
            <w:tcBorders>
              <w:bottom w:val="nil"/>
            </w:tcBorders>
          </w:tcPr>
          <w:p w:rsidR="00416956" w:rsidRDefault="00416956">
            <w:pPr>
              <w:pStyle w:val="ConsPlusNormal"/>
            </w:pPr>
            <w:r>
              <w:t xml:space="preserve">Оказание содействия в предоставлении Дагестанской региональной общественной организации помощи </w:t>
            </w:r>
            <w:r>
              <w:lastRenderedPageBreak/>
              <w:t>инвалидам "Жизнь без слез" земельного участка под строительство центра дневного пребывания детей-инвалидов</w:t>
            </w:r>
          </w:p>
        </w:tc>
        <w:tc>
          <w:tcPr>
            <w:tcW w:w="1701" w:type="dxa"/>
            <w:tcBorders>
              <w:bottom w:val="nil"/>
            </w:tcBorders>
          </w:tcPr>
          <w:p w:rsidR="00416956" w:rsidRDefault="00416956">
            <w:pPr>
              <w:pStyle w:val="ConsPlusNormal"/>
            </w:pPr>
            <w:r>
              <w:lastRenderedPageBreak/>
              <w:t xml:space="preserve">администрация городского округа с внутригородским делением "город </w:t>
            </w:r>
            <w:r>
              <w:lastRenderedPageBreak/>
              <w:t>Махачкала" (по согласованию),</w:t>
            </w:r>
          </w:p>
          <w:p w:rsidR="00416956" w:rsidRDefault="00416956">
            <w:pPr>
              <w:pStyle w:val="ConsPlusNormal"/>
            </w:pPr>
            <w:r>
              <w:t>Комитет по земельным и имущественным отношениям Республики Дагестан</w:t>
            </w:r>
          </w:p>
        </w:tc>
        <w:tc>
          <w:tcPr>
            <w:tcW w:w="907" w:type="dxa"/>
            <w:tcBorders>
              <w:bottom w:val="nil"/>
            </w:tcBorders>
          </w:tcPr>
          <w:p w:rsidR="00416956" w:rsidRDefault="00416956">
            <w:pPr>
              <w:pStyle w:val="ConsPlusNormal"/>
              <w:jc w:val="center"/>
            </w:pPr>
            <w:r>
              <w:lastRenderedPageBreak/>
              <w:t>2017 г.</w:t>
            </w:r>
          </w:p>
        </w:tc>
        <w:tc>
          <w:tcPr>
            <w:tcW w:w="907" w:type="dxa"/>
            <w:tcBorders>
              <w:bottom w:val="nil"/>
            </w:tcBorders>
          </w:tcPr>
          <w:p w:rsidR="00416956" w:rsidRDefault="00416956">
            <w:pPr>
              <w:pStyle w:val="ConsPlusNormal"/>
              <w:jc w:val="center"/>
            </w:pPr>
            <w:r>
              <w:t>2020 г.</w:t>
            </w:r>
          </w:p>
        </w:tc>
        <w:tc>
          <w:tcPr>
            <w:tcW w:w="1984" w:type="dxa"/>
            <w:tcBorders>
              <w:bottom w:val="nil"/>
            </w:tcBorders>
          </w:tcPr>
          <w:p w:rsidR="00416956" w:rsidRDefault="00416956">
            <w:pPr>
              <w:pStyle w:val="ConsPlusNormal"/>
            </w:pPr>
            <w:r>
              <w:t xml:space="preserve">принятие соответствующих нормативных правовых актов в целях предоставления </w:t>
            </w:r>
            <w:r>
              <w:lastRenderedPageBreak/>
              <w:t>Дагестанской региональной общественной организации помощи инвалидам "Жизнь без слез" земельного участка под строительство центра дневного пребывания детей-инвалидов</w:t>
            </w:r>
          </w:p>
        </w:tc>
        <w:tc>
          <w:tcPr>
            <w:tcW w:w="1984" w:type="dxa"/>
            <w:tcBorders>
              <w:bottom w:val="nil"/>
            </w:tcBorders>
          </w:tcPr>
          <w:p w:rsidR="00416956" w:rsidRDefault="00416956">
            <w:pPr>
              <w:pStyle w:val="ConsPlusNormal"/>
            </w:pPr>
            <w:r>
              <w:lastRenderedPageBreak/>
              <w:t xml:space="preserve">отсутствие благоприятных условий для деятельности социально ориентированных </w:t>
            </w:r>
            <w:r>
              <w:lastRenderedPageBreak/>
              <w:t>некоммерческих организаций, что приводит к снижению уровня удовлетворенности населения качеством оказываемых социальных услуг</w:t>
            </w:r>
          </w:p>
        </w:tc>
        <w:tc>
          <w:tcPr>
            <w:tcW w:w="1984" w:type="dxa"/>
            <w:tcBorders>
              <w:bottom w:val="nil"/>
            </w:tcBorders>
          </w:tcPr>
          <w:p w:rsidR="00416956" w:rsidRDefault="00416956">
            <w:pPr>
              <w:pStyle w:val="ConsPlusNormal"/>
            </w:pPr>
            <w:r>
              <w:lastRenderedPageBreak/>
              <w:t xml:space="preserve">мероприятие способствует укреплению материально-технической базы социально </w:t>
            </w:r>
            <w:r>
              <w:lastRenderedPageBreak/>
              <w:t>ориентированных некоммерческих организаций</w:t>
            </w:r>
          </w:p>
        </w:tc>
      </w:tr>
      <w:tr w:rsidR="00416956">
        <w:tblPrEx>
          <w:tblBorders>
            <w:insideH w:val="nil"/>
          </w:tblBorders>
        </w:tblPrEx>
        <w:tc>
          <w:tcPr>
            <w:tcW w:w="12755" w:type="dxa"/>
            <w:gridSpan w:val="8"/>
            <w:tcBorders>
              <w:top w:val="nil"/>
            </w:tcBorders>
          </w:tcPr>
          <w:p w:rsidR="00416956" w:rsidRDefault="00416956">
            <w:pPr>
              <w:pStyle w:val="ConsPlusNormal"/>
              <w:jc w:val="both"/>
            </w:pPr>
            <w:r>
              <w:lastRenderedPageBreak/>
              <w:t xml:space="preserve">(п. 80 введен </w:t>
            </w:r>
            <w:hyperlink r:id="rId367" w:history="1">
              <w:r>
                <w:rPr>
                  <w:color w:val="0000FF"/>
                </w:rPr>
                <w:t>Постановлением</w:t>
              </w:r>
            </w:hyperlink>
            <w:r>
              <w:t xml:space="preserve"> Правительства РД от 01.11.2016 N 318)</w:t>
            </w:r>
          </w:p>
        </w:tc>
      </w:tr>
      <w:tr w:rsidR="00416956">
        <w:tblPrEx>
          <w:tblBorders>
            <w:insideH w:val="nil"/>
          </w:tblBorders>
        </w:tblPrEx>
        <w:tc>
          <w:tcPr>
            <w:tcW w:w="737" w:type="dxa"/>
            <w:tcBorders>
              <w:bottom w:val="nil"/>
            </w:tcBorders>
          </w:tcPr>
          <w:p w:rsidR="00416956" w:rsidRDefault="00416956">
            <w:pPr>
              <w:pStyle w:val="ConsPlusNormal"/>
              <w:jc w:val="center"/>
            </w:pPr>
            <w:r>
              <w:t>81.</w:t>
            </w:r>
          </w:p>
        </w:tc>
        <w:tc>
          <w:tcPr>
            <w:tcW w:w="2551" w:type="dxa"/>
            <w:tcBorders>
              <w:bottom w:val="nil"/>
            </w:tcBorders>
          </w:tcPr>
          <w:p w:rsidR="00416956" w:rsidRDefault="00416956">
            <w:pPr>
              <w:pStyle w:val="ConsPlusNormal"/>
            </w:pPr>
            <w:r>
              <w:t>Поддержка ресурсных центров поддержки социально ориентированных некоммерческих организаций, добровольческих центров</w:t>
            </w:r>
          </w:p>
        </w:tc>
        <w:tc>
          <w:tcPr>
            <w:tcW w:w="1701" w:type="dxa"/>
            <w:tcBorders>
              <w:bottom w:val="nil"/>
            </w:tcBorders>
          </w:tcPr>
          <w:p w:rsidR="00416956" w:rsidRDefault="00416956">
            <w:pPr>
              <w:pStyle w:val="ConsPlusNormal"/>
            </w:pPr>
            <w:r>
              <w:t>Миннац РД,</w:t>
            </w:r>
          </w:p>
          <w:p w:rsidR="00416956" w:rsidRDefault="00416956">
            <w:pPr>
              <w:pStyle w:val="ConsPlusNormal"/>
            </w:pPr>
            <w:r>
              <w:t>Минмолодежи РД,</w:t>
            </w:r>
          </w:p>
          <w:p w:rsidR="00416956" w:rsidRDefault="00416956">
            <w:pPr>
              <w:pStyle w:val="ConsPlusNormal"/>
            </w:pPr>
            <w:r>
              <w:t>Минтруд РД,</w:t>
            </w:r>
          </w:p>
          <w:p w:rsidR="00416956" w:rsidRDefault="00416956">
            <w:pPr>
              <w:pStyle w:val="ConsPlusNormal"/>
            </w:pPr>
            <w:r>
              <w:t>Минобрнауки РД,</w:t>
            </w:r>
          </w:p>
          <w:p w:rsidR="00416956" w:rsidRDefault="00416956">
            <w:pPr>
              <w:pStyle w:val="ConsPlusNormal"/>
            </w:pPr>
            <w:r>
              <w:t>Минздрав РД,</w:t>
            </w:r>
          </w:p>
          <w:p w:rsidR="00416956" w:rsidRDefault="00416956">
            <w:pPr>
              <w:pStyle w:val="ConsPlusNormal"/>
            </w:pPr>
            <w:r>
              <w:t>Минкультуры РД,</w:t>
            </w:r>
          </w:p>
          <w:p w:rsidR="00416956" w:rsidRDefault="00416956">
            <w:pPr>
              <w:pStyle w:val="ConsPlusNormal"/>
            </w:pPr>
            <w:r>
              <w:t>Минспорт РД,</w:t>
            </w:r>
          </w:p>
          <w:p w:rsidR="00416956" w:rsidRDefault="00416956">
            <w:pPr>
              <w:pStyle w:val="ConsPlusNormal"/>
            </w:pPr>
            <w:r>
              <w:t>Мининформ РД,</w:t>
            </w:r>
          </w:p>
          <w:p w:rsidR="00416956" w:rsidRDefault="00416956">
            <w:pPr>
              <w:pStyle w:val="ConsPlusNormal"/>
            </w:pPr>
            <w:r>
              <w:t>Минтрансэнергосвязь РД,</w:t>
            </w:r>
          </w:p>
          <w:p w:rsidR="00416956" w:rsidRDefault="00416956">
            <w:pPr>
              <w:pStyle w:val="ConsPlusNormal"/>
            </w:pPr>
            <w:r>
              <w:t>Агентство по предпринимательству и инвестициям РД</w:t>
            </w:r>
          </w:p>
        </w:tc>
        <w:tc>
          <w:tcPr>
            <w:tcW w:w="907" w:type="dxa"/>
            <w:tcBorders>
              <w:bottom w:val="nil"/>
            </w:tcBorders>
          </w:tcPr>
          <w:p w:rsidR="00416956" w:rsidRDefault="00416956">
            <w:pPr>
              <w:pStyle w:val="ConsPlusNormal"/>
              <w:jc w:val="center"/>
            </w:pPr>
            <w:r>
              <w:t>2017 г.</w:t>
            </w:r>
          </w:p>
        </w:tc>
        <w:tc>
          <w:tcPr>
            <w:tcW w:w="907" w:type="dxa"/>
            <w:tcBorders>
              <w:bottom w:val="nil"/>
            </w:tcBorders>
          </w:tcPr>
          <w:p w:rsidR="00416956" w:rsidRDefault="00416956">
            <w:pPr>
              <w:pStyle w:val="ConsPlusNormal"/>
              <w:jc w:val="center"/>
            </w:pPr>
            <w:r>
              <w:t>2020 г.</w:t>
            </w:r>
          </w:p>
        </w:tc>
        <w:tc>
          <w:tcPr>
            <w:tcW w:w="1984" w:type="dxa"/>
            <w:tcBorders>
              <w:bottom w:val="nil"/>
            </w:tcBorders>
          </w:tcPr>
          <w:p w:rsidR="00416956" w:rsidRDefault="00416956">
            <w:pPr>
              <w:pStyle w:val="ConsPlusNormal"/>
            </w:pPr>
            <w:r>
              <w:t>развитие и поддержка института социально ориентированных некоммерческих организаций в Республике Дагестан</w:t>
            </w:r>
          </w:p>
        </w:tc>
        <w:tc>
          <w:tcPr>
            <w:tcW w:w="1984" w:type="dxa"/>
            <w:tcBorders>
              <w:bottom w:val="nil"/>
            </w:tcBorders>
          </w:tcPr>
          <w:p w:rsidR="00416956" w:rsidRDefault="00416956">
            <w:pPr>
              <w:pStyle w:val="ConsPlusNormal"/>
            </w:pPr>
            <w:r>
              <w:t>низкий уровень развития информационной, консультационной и образовательной поддержки социально ориентированных некоммерческих организаций</w:t>
            </w:r>
          </w:p>
        </w:tc>
        <w:tc>
          <w:tcPr>
            <w:tcW w:w="1984" w:type="dxa"/>
            <w:tcBorders>
              <w:bottom w:val="nil"/>
            </w:tcBorders>
          </w:tcPr>
          <w:p w:rsidR="00416956" w:rsidRDefault="00416956">
            <w:pPr>
              <w:pStyle w:val="ConsPlusNormal"/>
            </w:pPr>
            <w:r>
              <w:t>данное мероприятие оказывает влияние на достижение всех целевых показателей подпрограммы</w:t>
            </w:r>
          </w:p>
        </w:tc>
      </w:tr>
      <w:tr w:rsidR="00416956">
        <w:tblPrEx>
          <w:tblBorders>
            <w:insideH w:val="nil"/>
          </w:tblBorders>
        </w:tblPrEx>
        <w:tc>
          <w:tcPr>
            <w:tcW w:w="12755" w:type="dxa"/>
            <w:gridSpan w:val="8"/>
            <w:tcBorders>
              <w:top w:val="nil"/>
            </w:tcBorders>
          </w:tcPr>
          <w:p w:rsidR="00416956" w:rsidRDefault="00416956">
            <w:pPr>
              <w:pStyle w:val="ConsPlusNormal"/>
              <w:jc w:val="both"/>
            </w:pPr>
            <w:r>
              <w:t xml:space="preserve">(п. 81 введен </w:t>
            </w:r>
            <w:hyperlink r:id="rId368" w:history="1">
              <w:r>
                <w:rPr>
                  <w:color w:val="0000FF"/>
                </w:rPr>
                <w:t>Постановлением</w:t>
              </w:r>
            </w:hyperlink>
            <w:r>
              <w:t xml:space="preserve"> Правительства РД от 19.01.2017 N 11)</w:t>
            </w:r>
          </w:p>
        </w:tc>
      </w:tr>
      <w:tr w:rsidR="00416956">
        <w:tblPrEx>
          <w:tblBorders>
            <w:insideH w:val="nil"/>
          </w:tblBorders>
        </w:tblPrEx>
        <w:tc>
          <w:tcPr>
            <w:tcW w:w="737" w:type="dxa"/>
            <w:tcBorders>
              <w:bottom w:val="nil"/>
            </w:tcBorders>
          </w:tcPr>
          <w:p w:rsidR="00416956" w:rsidRDefault="00416956">
            <w:pPr>
              <w:pStyle w:val="ConsPlusNormal"/>
              <w:jc w:val="center"/>
            </w:pPr>
            <w:r>
              <w:lastRenderedPageBreak/>
              <w:t>82.</w:t>
            </w:r>
          </w:p>
        </w:tc>
        <w:tc>
          <w:tcPr>
            <w:tcW w:w="2551" w:type="dxa"/>
            <w:tcBorders>
              <w:bottom w:val="nil"/>
            </w:tcBorders>
          </w:tcPr>
          <w:p w:rsidR="00416956" w:rsidRDefault="00416956">
            <w:pPr>
              <w:pStyle w:val="ConsPlusNormal"/>
            </w:pPr>
            <w:r>
              <w:t>Разработка и реализация программ дополнительного образования сотрудников и добровольцев социально ориентированных некоммерческих организаций на базе ресурсных центров поддержки социально ориентированных некоммерческих организаций в социальной сфере и добровольческих центров</w:t>
            </w:r>
          </w:p>
        </w:tc>
        <w:tc>
          <w:tcPr>
            <w:tcW w:w="1701" w:type="dxa"/>
            <w:tcBorders>
              <w:bottom w:val="nil"/>
            </w:tcBorders>
          </w:tcPr>
          <w:p w:rsidR="00416956" w:rsidRDefault="00416956">
            <w:pPr>
              <w:pStyle w:val="ConsPlusNormal"/>
            </w:pPr>
            <w:r>
              <w:t>Минобрнауки РД,</w:t>
            </w:r>
          </w:p>
          <w:p w:rsidR="00416956" w:rsidRDefault="00416956">
            <w:pPr>
              <w:pStyle w:val="ConsPlusNormal"/>
            </w:pPr>
            <w:r>
              <w:t>Миннац РД,</w:t>
            </w:r>
          </w:p>
          <w:p w:rsidR="00416956" w:rsidRDefault="00416956">
            <w:pPr>
              <w:pStyle w:val="ConsPlusNormal"/>
            </w:pPr>
            <w:r>
              <w:t>Минмолодежи РД,</w:t>
            </w:r>
          </w:p>
          <w:p w:rsidR="00416956" w:rsidRDefault="00416956">
            <w:pPr>
              <w:pStyle w:val="ConsPlusNormal"/>
            </w:pPr>
            <w:r>
              <w:t>Агентство по предпринимательству и инвестициям РД</w:t>
            </w:r>
          </w:p>
        </w:tc>
        <w:tc>
          <w:tcPr>
            <w:tcW w:w="907" w:type="dxa"/>
            <w:tcBorders>
              <w:bottom w:val="nil"/>
            </w:tcBorders>
          </w:tcPr>
          <w:p w:rsidR="00416956" w:rsidRDefault="00416956">
            <w:pPr>
              <w:pStyle w:val="ConsPlusNormal"/>
              <w:jc w:val="center"/>
            </w:pPr>
            <w:r>
              <w:t>2017 г.</w:t>
            </w:r>
          </w:p>
        </w:tc>
        <w:tc>
          <w:tcPr>
            <w:tcW w:w="907" w:type="dxa"/>
            <w:tcBorders>
              <w:bottom w:val="nil"/>
            </w:tcBorders>
          </w:tcPr>
          <w:p w:rsidR="00416956" w:rsidRDefault="00416956">
            <w:pPr>
              <w:pStyle w:val="ConsPlusNormal"/>
              <w:jc w:val="center"/>
            </w:pPr>
            <w:r>
              <w:t>2020 г.</w:t>
            </w:r>
          </w:p>
        </w:tc>
        <w:tc>
          <w:tcPr>
            <w:tcW w:w="1984" w:type="dxa"/>
            <w:tcBorders>
              <w:bottom w:val="nil"/>
            </w:tcBorders>
          </w:tcPr>
          <w:p w:rsidR="00416956" w:rsidRDefault="00416956">
            <w:pPr>
              <w:pStyle w:val="ConsPlusNormal"/>
            </w:pPr>
            <w:r>
              <w:t>методическое и консультационное обеспечение деятельности социально ориентированных некоммерческих организаций;</w:t>
            </w:r>
          </w:p>
          <w:p w:rsidR="00416956" w:rsidRDefault="00416956">
            <w:pPr>
              <w:pStyle w:val="ConsPlusNormal"/>
            </w:pPr>
            <w:r>
              <w:t>повышение профессионального уровня и квалификации сотрудников социально ориентированных некоммерческих организаций</w:t>
            </w:r>
          </w:p>
        </w:tc>
        <w:tc>
          <w:tcPr>
            <w:tcW w:w="1984" w:type="dxa"/>
            <w:tcBorders>
              <w:bottom w:val="nil"/>
            </w:tcBorders>
          </w:tcPr>
          <w:p w:rsidR="00416956" w:rsidRDefault="00416956">
            <w:pPr>
              <w:pStyle w:val="ConsPlusNormal"/>
            </w:pPr>
            <w:r>
              <w:t>недостаточный уровень эффективности деятельности социально ориентированных некоммерческих организаций и профессионализма их сотрудников</w:t>
            </w:r>
          </w:p>
        </w:tc>
        <w:tc>
          <w:tcPr>
            <w:tcW w:w="1984" w:type="dxa"/>
            <w:tcBorders>
              <w:bottom w:val="nil"/>
            </w:tcBorders>
          </w:tcPr>
          <w:p w:rsidR="00416956" w:rsidRDefault="00416956">
            <w:pPr>
              <w:pStyle w:val="ConsPlusNormal"/>
            </w:pPr>
            <w:r>
              <w:t>данное мероприятие оказывает влияние на достижение всех целевых показателей подпрограммы</w:t>
            </w:r>
          </w:p>
        </w:tc>
      </w:tr>
      <w:tr w:rsidR="00416956">
        <w:tblPrEx>
          <w:tblBorders>
            <w:insideH w:val="nil"/>
          </w:tblBorders>
        </w:tblPrEx>
        <w:tc>
          <w:tcPr>
            <w:tcW w:w="12755" w:type="dxa"/>
            <w:gridSpan w:val="8"/>
            <w:tcBorders>
              <w:top w:val="nil"/>
            </w:tcBorders>
          </w:tcPr>
          <w:p w:rsidR="00416956" w:rsidRDefault="00416956">
            <w:pPr>
              <w:pStyle w:val="ConsPlusNormal"/>
              <w:jc w:val="both"/>
            </w:pPr>
            <w:r>
              <w:t xml:space="preserve">(п. 82 введен </w:t>
            </w:r>
            <w:hyperlink r:id="rId369" w:history="1">
              <w:r>
                <w:rPr>
                  <w:color w:val="0000FF"/>
                </w:rPr>
                <w:t>Постановлением</w:t>
              </w:r>
            </w:hyperlink>
            <w:r>
              <w:t xml:space="preserve"> Правительства РД от 19.01.2017 N 11)</w:t>
            </w:r>
          </w:p>
        </w:tc>
      </w:tr>
      <w:tr w:rsidR="00416956">
        <w:tblPrEx>
          <w:tblBorders>
            <w:insideH w:val="nil"/>
          </w:tblBorders>
        </w:tblPrEx>
        <w:tc>
          <w:tcPr>
            <w:tcW w:w="737" w:type="dxa"/>
            <w:tcBorders>
              <w:bottom w:val="nil"/>
            </w:tcBorders>
          </w:tcPr>
          <w:p w:rsidR="00416956" w:rsidRDefault="00416956">
            <w:pPr>
              <w:pStyle w:val="ConsPlusNormal"/>
              <w:jc w:val="center"/>
            </w:pPr>
            <w:r>
              <w:t>83.</w:t>
            </w:r>
          </w:p>
        </w:tc>
        <w:tc>
          <w:tcPr>
            <w:tcW w:w="2551" w:type="dxa"/>
            <w:tcBorders>
              <w:bottom w:val="nil"/>
            </w:tcBorders>
          </w:tcPr>
          <w:p w:rsidR="00416956" w:rsidRDefault="00416956">
            <w:pPr>
              <w:pStyle w:val="ConsPlusNormal"/>
            </w:pPr>
            <w:r>
              <w:t xml:space="preserve">Формирование системы сбора и распространения в республике лучшей практики реализации мер по обеспечению доступа социально ориентированных некоммерческих организаций к предоставлению услуг в социальной сфере, механизмов их государственной поддержки и внедрения </w:t>
            </w:r>
            <w:r>
              <w:lastRenderedPageBreak/>
              <w:t>конкурентных способов оказания услуг в социальной сфере</w:t>
            </w:r>
          </w:p>
        </w:tc>
        <w:tc>
          <w:tcPr>
            <w:tcW w:w="1701" w:type="dxa"/>
            <w:tcBorders>
              <w:bottom w:val="nil"/>
            </w:tcBorders>
          </w:tcPr>
          <w:p w:rsidR="00416956" w:rsidRDefault="00416956">
            <w:pPr>
              <w:pStyle w:val="ConsPlusNormal"/>
            </w:pPr>
            <w:r>
              <w:lastRenderedPageBreak/>
              <w:t>Минтруд РД,</w:t>
            </w:r>
          </w:p>
          <w:p w:rsidR="00416956" w:rsidRDefault="00416956">
            <w:pPr>
              <w:pStyle w:val="ConsPlusNormal"/>
            </w:pPr>
            <w:r>
              <w:t>Миннац РД,</w:t>
            </w:r>
          </w:p>
          <w:p w:rsidR="00416956" w:rsidRDefault="00416956">
            <w:pPr>
              <w:pStyle w:val="ConsPlusNormal"/>
            </w:pPr>
            <w:r>
              <w:t>Минобрнауки РД,</w:t>
            </w:r>
          </w:p>
          <w:p w:rsidR="00416956" w:rsidRDefault="00416956">
            <w:pPr>
              <w:pStyle w:val="ConsPlusNormal"/>
            </w:pPr>
            <w:r>
              <w:t>Минмолодежи РД,</w:t>
            </w:r>
          </w:p>
          <w:p w:rsidR="00416956" w:rsidRDefault="00416956">
            <w:pPr>
              <w:pStyle w:val="ConsPlusNormal"/>
            </w:pPr>
            <w:r>
              <w:t>Минздрав РД,</w:t>
            </w:r>
          </w:p>
          <w:p w:rsidR="00416956" w:rsidRDefault="00416956">
            <w:pPr>
              <w:pStyle w:val="ConsPlusNormal"/>
            </w:pPr>
            <w:r>
              <w:t>Минкультуры РД,</w:t>
            </w:r>
          </w:p>
          <w:p w:rsidR="00416956" w:rsidRDefault="00416956">
            <w:pPr>
              <w:pStyle w:val="ConsPlusNormal"/>
            </w:pPr>
            <w:r>
              <w:t>Минспорт РД,</w:t>
            </w:r>
          </w:p>
          <w:p w:rsidR="00416956" w:rsidRDefault="00416956">
            <w:pPr>
              <w:pStyle w:val="ConsPlusNormal"/>
            </w:pPr>
            <w:r>
              <w:t>Мининформ РД, Минтрансэнергосвязь РД,</w:t>
            </w:r>
          </w:p>
          <w:p w:rsidR="00416956" w:rsidRDefault="00416956">
            <w:pPr>
              <w:pStyle w:val="ConsPlusNormal"/>
            </w:pPr>
            <w:r>
              <w:t xml:space="preserve">Агентство по </w:t>
            </w:r>
            <w:r>
              <w:lastRenderedPageBreak/>
              <w:t>предпринимательству и инвестициям РД</w:t>
            </w:r>
          </w:p>
        </w:tc>
        <w:tc>
          <w:tcPr>
            <w:tcW w:w="907" w:type="dxa"/>
            <w:tcBorders>
              <w:bottom w:val="nil"/>
            </w:tcBorders>
          </w:tcPr>
          <w:p w:rsidR="00416956" w:rsidRDefault="00416956">
            <w:pPr>
              <w:pStyle w:val="ConsPlusNormal"/>
              <w:jc w:val="center"/>
            </w:pPr>
            <w:r>
              <w:lastRenderedPageBreak/>
              <w:t>2017 г.</w:t>
            </w:r>
          </w:p>
        </w:tc>
        <w:tc>
          <w:tcPr>
            <w:tcW w:w="907" w:type="dxa"/>
            <w:tcBorders>
              <w:bottom w:val="nil"/>
            </w:tcBorders>
          </w:tcPr>
          <w:p w:rsidR="00416956" w:rsidRDefault="00416956">
            <w:pPr>
              <w:pStyle w:val="ConsPlusNormal"/>
              <w:jc w:val="center"/>
            </w:pPr>
            <w:r>
              <w:t>2020 г.</w:t>
            </w:r>
          </w:p>
        </w:tc>
        <w:tc>
          <w:tcPr>
            <w:tcW w:w="1984" w:type="dxa"/>
            <w:tcBorders>
              <w:bottom w:val="nil"/>
            </w:tcBorders>
          </w:tcPr>
          <w:p w:rsidR="00416956" w:rsidRDefault="00416956">
            <w:pPr>
              <w:pStyle w:val="ConsPlusNormal"/>
            </w:pPr>
            <w:r>
              <w:t>распространение лучшей практики деятельности социально ориентированных некоммерческих организаций и организаций социального предпринимательства, а также механизмов их государственной поддержки</w:t>
            </w:r>
          </w:p>
        </w:tc>
        <w:tc>
          <w:tcPr>
            <w:tcW w:w="1984" w:type="dxa"/>
            <w:tcBorders>
              <w:bottom w:val="nil"/>
            </w:tcBorders>
          </w:tcPr>
          <w:p w:rsidR="00416956" w:rsidRDefault="00416956">
            <w:pPr>
              <w:pStyle w:val="ConsPlusNormal"/>
            </w:pPr>
            <w:r>
              <w:t>недостаточная информированность общества о деятельности социально ориентированных некоммерческих организаций</w:t>
            </w:r>
          </w:p>
        </w:tc>
        <w:tc>
          <w:tcPr>
            <w:tcW w:w="1984" w:type="dxa"/>
            <w:tcBorders>
              <w:bottom w:val="nil"/>
            </w:tcBorders>
          </w:tcPr>
          <w:p w:rsidR="00416956" w:rsidRDefault="00416956">
            <w:pPr>
              <w:pStyle w:val="ConsPlusNormal"/>
            </w:pPr>
            <w:r>
              <w:t>данное мероприятие оказывает влияние на достижение всех целевых показателей подпрограммы</w:t>
            </w:r>
          </w:p>
        </w:tc>
      </w:tr>
      <w:tr w:rsidR="00416956">
        <w:tblPrEx>
          <w:tblBorders>
            <w:insideH w:val="nil"/>
          </w:tblBorders>
        </w:tblPrEx>
        <w:tc>
          <w:tcPr>
            <w:tcW w:w="12755" w:type="dxa"/>
            <w:gridSpan w:val="8"/>
            <w:tcBorders>
              <w:top w:val="nil"/>
            </w:tcBorders>
          </w:tcPr>
          <w:p w:rsidR="00416956" w:rsidRDefault="00416956">
            <w:pPr>
              <w:pStyle w:val="ConsPlusNormal"/>
              <w:jc w:val="both"/>
            </w:pPr>
            <w:r>
              <w:lastRenderedPageBreak/>
              <w:t xml:space="preserve">(п. 83 введен </w:t>
            </w:r>
            <w:hyperlink r:id="rId370" w:history="1">
              <w:r>
                <w:rPr>
                  <w:color w:val="0000FF"/>
                </w:rPr>
                <w:t>Постановлением</w:t>
              </w:r>
            </w:hyperlink>
            <w:r>
              <w:t xml:space="preserve"> Правительства РД от 19.01.2017 N 11)</w:t>
            </w:r>
          </w:p>
        </w:tc>
      </w:tr>
      <w:tr w:rsidR="00416956">
        <w:tblPrEx>
          <w:tblBorders>
            <w:insideH w:val="nil"/>
          </w:tblBorders>
        </w:tblPrEx>
        <w:tc>
          <w:tcPr>
            <w:tcW w:w="737" w:type="dxa"/>
            <w:tcBorders>
              <w:bottom w:val="nil"/>
            </w:tcBorders>
          </w:tcPr>
          <w:p w:rsidR="00416956" w:rsidRDefault="00416956">
            <w:pPr>
              <w:pStyle w:val="ConsPlusNormal"/>
              <w:jc w:val="center"/>
            </w:pPr>
            <w:r>
              <w:t>84.</w:t>
            </w:r>
          </w:p>
        </w:tc>
        <w:tc>
          <w:tcPr>
            <w:tcW w:w="2551" w:type="dxa"/>
            <w:tcBorders>
              <w:bottom w:val="nil"/>
            </w:tcBorders>
          </w:tcPr>
          <w:p w:rsidR="00416956" w:rsidRDefault="00416956">
            <w:pPr>
              <w:pStyle w:val="ConsPlusNormal"/>
            </w:pPr>
            <w:r>
              <w:t>Содействие в разработке и реализации муниципальных программ поддержки социально ориентированных некоммерческих организаций, осуществляющих деятельность в социальной сфере, за счет средств республиканского бюджета Республики Дагестан, выделяемых на предоставление населению услуг в социальной сфере</w:t>
            </w:r>
          </w:p>
        </w:tc>
        <w:tc>
          <w:tcPr>
            <w:tcW w:w="1701" w:type="dxa"/>
            <w:tcBorders>
              <w:bottom w:val="nil"/>
            </w:tcBorders>
          </w:tcPr>
          <w:p w:rsidR="00416956" w:rsidRDefault="00416956">
            <w:pPr>
              <w:pStyle w:val="ConsPlusNormal"/>
            </w:pPr>
            <w:r>
              <w:t>Миннац РД,</w:t>
            </w:r>
          </w:p>
          <w:p w:rsidR="00416956" w:rsidRDefault="00416956">
            <w:pPr>
              <w:pStyle w:val="ConsPlusNormal"/>
            </w:pPr>
            <w:r>
              <w:t>Минтруд РД,</w:t>
            </w:r>
          </w:p>
          <w:p w:rsidR="00416956" w:rsidRDefault="00416956">
            <w:pPr>
              <w:pStyle w:val="ConsPlusNormal"/>
            </w:pPr>
            <w:r>
              <w:t>Минобрнауки РД,</w:t>
            </w:r>
          </w:p>
          <w:p w:rsidR="00416956" w:rsidRDefault="00416956">
            <w:pPr>
              <w:pStyle w:val="ConsPlusNormal"/>
            </w:pPr>
            <w:r>
              <w:t>Минмолодежи РД,</w:t>
            </w:r>
          </w:p>
          <w:p w:rsidR="00416956" w:rsidRDefault="00416956">
            <w:pPr>
              <w:pStyle w:val="ConsPlusNormal"/>
            </w:pPr>
            <w:r>
              <w:t>Минздрав РД,</w:t>
            </w:r>
          </w:p>
          <w:p w:rsidR="00416956" w:rsidRDefault="00416956">
            <w:pPr>
              <w:pStyle w:val="ConsPlusNormal"/>
            </w:pPr>
            <w:r>
              <w:t>Минкультуры РД,</w:t>
            </w:r>
          </w:p>
          <w:p w:rsidR="00416956" w:rsidRDefault="00416956">
            <w:pPr>
              <w:pStyle w:val="ConsPlusNormal"/>
            </w:pPr>
            <w:r>
              <w:t>Минспорт РД,</w:t>
            </w:r>
          </w:p>
          <w:p w:rsidR="00416956" w:rsidRDefault="00416956">
            <w:pPr>
              <w:pStyle w:val="ConsPlusNormal"/>
            </w:pPr>
            <w:r>
              <w:t>Минтрансэнергосвязь РД,</w:t>
            </w:r>
          </w:p>
          <w:p w:rsidR="00416956" w:rsidRDefault="00416956">
            <w:pPr>
              <w:pStyle w:val="ConsPlusNormal"/>
            </w:pPr>
            <w:r>
              <w:t>Агентство по предпринимательству и инвестициям РД</w:t>
            </w:r>
          </w:p>
        </w:tc>
        <w:tc>
          <w:tcPr>
            <w:tcW w:w="907" w:type="dxa"/>
            <w:tcBorders>
              <w:bottom w:val="nil"/>
            </w:tcBorders>
          </w:tcPr>
          <w:p w:rsidR="00416956" w:rsidRDefault="00416956">
            <w:pPr>
              <w:pStyle w:val="ConsPlusNormal"/>
              <w:jc w:val="center"/>
            </w:pPr>
            <w:r>
              <w:t>2017 г.</w:t>
            </w:r>
          </w:p>
        </w:tc>
        <w:tc>
          <w:tcPr>
            <w:tcW w:w="907" w:type="dxa"/>
            <w:tcBorders>
              <w:bottom w:val="nil"/>
            </w:tcBorders>
          </w:tcPr>
          <w:p w:rsidR="00416956" w:rsidRDefault="00416956">
            <w:pPr>
              <w:pStyle w:val="ConsPlusNormal"/>
              <w:jc w:val="center"/>
            </w:pPr>
            <w:r>
              <w:t>2020 г.</w:t>
            </w:r>
          </w:p>
        </w:tc>
        <w:tc>
          <w:tcPr>
            <w:tcW w:w="1984" w:type="dxa"/>
            <w:tcBorders>
              <w:bottom w:val="nil"/>
            </w:tcBorders>
          </w:tcPr>
          <w:p w:rsidR="00416956" w:rsidRDefault="00416956">
            <w:pPr>
              <w:pStyle w:val="ConsPlusNormal"/>
            </w:pPr>
            <w:r>
              <w:t>развитие и поддержка на муниципальном уровне института социально ориентированных некоммерческих организаций</w:t>
            </w:r>
          </w:p>
        </w:tc>
        <w:tc>
          <w:tcPr>
            <w:tcW w:w="1984" w:type="dxa"/>
            <w:tcBorders>
              <w:bottom w:val="nil"/>
            </w:tcBorders>
          </w:tcPr>
          <w:p w:rsidR="00416956" w:rsidRDefault="00416956">
            <w:pPr>
              <w:pStyle w:val="ConsPlusNormal"/>
            </w:pPr>
            <w:r>
              <w:t>недостаточный уровень эффективности деятельности социально ориентированных некоммерческих организаций и профессионализма их сотрудников</w:t>
            </w:r>
          </w:p>
        </w:tc>
        <w:tc>
          <w:tcPr>
            <w:tcW w:w="1984" w:type="dxa"/>
            <w:tcBorders>
              <w:bottom w:val="nil"/>
            </w:tcBorders>
          </w:tcPr>
          <w:p w:rsidR="00416956" w:rsidRDefault="00416956">
            <w:pPr>
              <w:pStyle w:val="ConsPlusNormal"/>
            </w:pPr>
            <w:r>
              <w:t>данное мероприятие оказывает влияние на достижение всех целевых показателей подпрограммы</w:t>
            </w:r>
          </w:p>
        </w:tc>
      </w:tr>
      <w:tr w:rsidR="00416956">
        <w:tblPrEx>
          <w:tblBorders>
            <w:insideH w:val="nil"/>
          </w:tblBorders>
        </w:tblPrEx>
        <w:tc>
          <w:tcPr>
            <w:tcW w:w="12755" w:type="dxa"/>
            <w:gridSpan w:val="8"/>
            <w:tcBorders>
              <w:top w:val="nil"/>
            </w:tcBorders>
          </w:tcPr>
          <w:p w:rsidR="00416956" w:rsidRDefault="00416956">
            <w:pPr>
              <w:pStyle w:val="ConsPlusNormal"/>
              <w:jc w:val="both"/>
            </w:pPr>
            <w:r>
              <w:t xml:space="preserve">(п. 84 введен </w:t>
            </w:r>
            <w:hyperlink r:id="rId371" w:history="1">
              <w:r>
                <w:rPr>
                  <w:color w:val="0000FF"/>
                </w:rPr>
                <w:t>Постановлением</w:t>
              </w:r>
            </w:hyperlink>
            <w:r>
              <w:t xml:space="preserve"> Правительства РД от 19.01.2017 N 11)</w:t>
            </w:r>
          </w:p>
        </w:tc>
      </w:tr>
    </w:tbl>
    <w:p w:rsidR="00416956" w:rsidRDefault="00416956">
      <w:pPr>
        <w:sectPr w:rsidR="00416956">
          <w:pgSz w:w="16838" w:h="11905" w:orient="landscape"/>
          <w:pgMar w:top="1701" w:right="1134" w:bottom="850" w:left="1134" w:header="0" w:footer="0" w:gutter="0"/>
          <w:cols w:space="720"/>
        </w:sectPr>
      </w:pPr>
    </w:p>
    <w:p w:rsidR="00416956" w:rsidRDefault="00416956">
      <w:pPr>
        <w:pStyle w:val="ConsPlusNormal"/>
        <w:jc w:val="both"/>
      </w:pPr>
    </w:p>
    <w:p w:rsidR="00416956" w:rsidRDefault="00416956">
      <w:pPr>
        <w:pStyle w:val="ConsPlusNormal"/>
        <w:jc w:val="both"/>
      </w:pPr>
    </w:p>
    <w:p w:rsidR="00416956" w:rsidRDefault="00416956">
      <w:pPr>
        <w:pStyle w:val="ConsPlusNormal"/>
        <w:jc w:val="both"/>
      </w:pPr>
    </w:p>
    <w:p w:rsidR="00416956" w:rsidRDefault="00416956">
      <w:pPr>
        <w:pStyle w:val="ConsPlusNormal"/>
        <w:jc w:val="both"/>
      </w:pPr>
    </w:p>
    <w:p w:rsidR="00416956" w:rsidRDefault="00416956">
      <w:pPr>
        <w:pStyle w:val="ConsPlusNormal"/>
        <w:jc w:val="both"/>
      </w:pPr>
    </w:p>
    <w:p w:rsidR="00416956" w:rsidRDefault="00416956">
      <w:pPr>
        <w:pStyle w:val="ConsPlusNormal"/>
        <w:jc w:val="right"/>
        <w:outlineLvl w:val="1"/>
      </w:pPr>
      <w:r>
        <w:t>Таблица 4</w:t>
      </w:r>
    </w:p>
    <w:p w:rsidR="00416956" w:rsidRDefault="00416956">
      <w:pPr>
        <w:pStyle w:val="ConsPlusNormal"/>
        <w:jc w:val="both"/>
      </w:pPr>
    </w:p>
    <w:p w:rsidR="00416956" w:rsidRDefault="00416956">
      <w:pPr>
        <w:pStyle w:val="ConsPlusNormal"/>
        <w:jc w:val="center"/>
      </w:pPr>
      <w:bookmarkStart w:id="13" w:name="P3003"/>
      <w:bookmarkEnd w:id="13"/>
      <w:r>
        <w:t>РЕСУРСНОЕ ОБЕСПЕЧЕНИЕ</w:t>
      </w:r>
    </w:p>
    <w:p w:rsidR="00416956" w:rsidRDefault="00416956">
      <w:pPr>
        <w:pStyle w:val="ConsPlusNormal"/>
        <w:jc w:val="center"/>
      </w:pPr>
      <w:r>
        <w:t>И ПРОГНОЗНАЯ (СПРАВОЧНАЯ) ОЦЕНКА РАСХОДОВ СРЕДСТВ,</w:t>
      </w:r>
    </w:p>
    <w:p w:rsidR="00416956" w:rsidRDefault="00416956">
      <w:pPr>
        <w:pStyle w:val="ConsPlusNormal"/>
        <w:jc w:val="center"/>
      </w:pPr>
      <w:r>
        <w:t>ПОСТУПАЮЩИХ В РЕСПУБЛИКАНСКИЙ БЮДЖЕТ РЕСПУБЛИКИ ДАГЕСТАН</w:t>
      </w:r>
    </w:p>
    <w:p w:rsidR="00416956" w:rsidRDefault="00416956">
      <w:pPr>
        <w:pStyle w:val="ConsPlusNormal"/>
        <w:jc w:val="center"/>
      </w:pPr>
      <w:r>
        <w:t>ИЗ ФЕДЕРАЛЬНОГО БЮДЖЕТА В ВИДЕ МЕЖБЮДЖЕТНЫХ ТРАНСФЕРТОВ,</w:t>
      </w:r>
    </w:p>
    <w:p w:rsidR="00416956" w:rsidRDefault="00416956">
      <w:pPr>
        <w:pStyle w:val="ConsPlusNormal"/>
        <w:jc w:val="center"/>
      </w:pPr>
      <w:r>
        <w:t>РЕСПУБЛИКАНСКОГО БЮДЖЕТА РЕСПУБЛИКИ ДАГЕСТАН НА РЕАЛИЗАЦИЮ</w:t>
      </w:r>
    </w:p>
    <w:p w:rsidR="00416956" w:rsidRDefault="00416956">
      <w:pPr>
        <w:pStyle w:val="ConsPlusNormal"/>
        <w:jc w:val="center"/>
      </w:pPr>
      <w:r>
        <w:t>ЦЕЛЕЙ ГОСУДАРСТВЕННОЙ ПРОГРАММЫ РЕСПУБЛИКИ ДАГЕСТАН</w:t>
      </w:r>
    </w:p>
    <w:p w:rsidR="00416956" w:rsidRDefault="00416956">
      <w:pPr>
        <w:pStyle w:val="ConsPlusNormal"/>
        <w:jc w:val="center"/>
      </w:pPr>
      <w:r>
        <w:t>"СОЦИАЛЬНАЯ ПОДДЕРЖКА ГРАЖДАН"</w:t>
      </w:r>
    </w:p>
    <w:p w:rsidR="00416956" w:rsidRDefault="0041695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16956">
        <w:trPr>
          <w:jc w:val="center"/>
        </w:trPr>
        <w:tc>
          <w:tcPr>
            <w:tcW w:w="9294" w:type="dxa"/>
            <w:tcBorders>
              <w:top w:val="nil"/>
              <w:left w:val="single" w:sz="24" w:space="0" w:color="CED3F1"/>
              <w:bottom w:val="nil"/>
              <w:right w:val="single" w:sz="24" w:space="0" w:color="F4F3F8"/>
            </w:tcBorders>
            <w:shd w:val="clear" w:color="auto" w:fill="F4F3F8"/>
          </w:tcPr>
          <w:p w:rsidR="00416956" w:rsidRDefault="00416956">
            <w:pPr>
              <w:pStyle w:val="ConsPlusNormal"/>
              <w:jc w:val="center"/>
            </w:pPr>
            <w:r>
              <w:rPr>
                <w:color w:val="392C69"/>
              </w:rPr>
              <w:t>Список изменяющих документов</w:t>
            </w:r>
          </w:p>
          <w:p w:rsidR="00416956" w:rsidRDefault="00416956">
            <w:pPr>
              <w:pStyle w:val="ConsPlusNormal"/>
              <w:jc w:val="center"/>
            </w:pPr>
            <w:r>
              <w:rPr>
                <w:color w:val="392C69"/>
              </w:rPr>
              <w:t xml:space="preserve">(в ред. </w:t>
            </w:r>
            <w:hyperlink r:id="rId372" w:history="1">
              <w:r>
                <w:rPr>
                  <w:color w:val="0000FF"/>
                </w:rPr>
                <w:t>Постановления</w:t>
              </w:r>
            </w:hyperlink>
            <w:r>
              <w:rPr>
                <w:color w:val="392C69"/>
              </w:rPr>
              <w:t xml:space="preserve"> Правительства РД</w:t>
            </w:r>
          </w:p>
          <w:p w:rsidR="00416956" w:rsidRDefault="00416956">
            <w:pPr>
              <w:pStyle w:val="ConsPlusNormal"/>
              <w:jc w:val="center"/>
            </w:pPr>
            <w:r>
              <w:rPr>
                <w:color w:val="392C69"/>
              </w:rPr>
              <w:t>от 17.04.2017 N 95)</w:t>
            </w:r>
          </w:p>
        </w:tc>
      </w:tr>
    </w:tbl>
    <w:p w:rsidR="00416956" w:rsidRDefault="0041695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1474"/>
        <w:gridCol w:w="1304"/>
        <w:gridCol w:w="1361"/>
        <w:gridCol w:w="1304"/>
        <w:gridCol w:w="1361"/>
        <w:gridCol w:w="1361"/>
        <w:gridCol w:w="1304"/>
        <w:gridCol w:w="1304"/>
      </w:tblGrid>
      <w:tr w:rsidR="00416956">
        <w:tc>
          <w:tcPr>
            <w:tcW w:w="567" w:type="dxa"/>
            <w:tcBorders>
              <w:top w:val="single" w:sz="4" w:space="0" w:color="auto"/>
              <w:bottom w:val="single" w:sz="4" w:space="0" w:color="auto"/>
            </w:tcBorders>
          </w:tcPr>
          <w:p w:rsidR="00416956" w:rsidRDefault="00416956">
            <w:pPr>
              <w:pStyle w:val="ConsPlusNormal"/>
              <w:jc w:val="center"/>
            </w:pPr>
            <w:r>
              <w:t>N п/п</w:t>
            </w:r>
          </w:p>
        </w:tc>
        <w:tc>
          <w:tcPr>
            <w:tcW w:w="2381" w:type="dxa"/>
            <w:tcBorders>
              <w:top w:val="single" w:sz="4" w:space="0" w:color="auto"/>
              <w:bottom w:val="single" w:sz="4" w:space="0" w:color="auto"/>
            </w:tcBorders>
          </w:tcPr>
          <w:p w:rsidR="00416956" w:rsidRDefault="00416956">
            <w:pPr>
              <w:pStyle w:val="ConsPlusNormal"/>
              <w:jc w:val="center"/>
            </w:pPr>
            <w:r>
              <w:t>Наименование мероприятия</w:t>
            </w:r>
          </w:p>
        </w:tc>
        <w:tc>
          <w:tcPr>
            <w:tcW w:w="1474" w:type="dxa"/>
            <w:tcBorders>
              <w:top w:val="single" w:sz="4" w:space="0" w:color="auto"/>
              <w:bottom w:val="single" w:sz="4" w:space="0" w:color="auto"/>
            </w:tcBorders>
          </w:tcPr>
          <w:p w:rsidR="00416956" w:rsidRDefault="00416956">
            <w:pPr>
              <w:pStyle w:val="ConsPlusNormal"/>
              <w:jc w:val="center"/>
            </w:pPr>
            <w:r>
              <w:t>Источники финансирования</w:t>
            </w:r>
          </w:p>
        </w:tc>
        <w:tc>
          <w:tcPr>
            <w:tcW w:w="1304" w:type="dxa"/>
            <w:tcBorders>
              <w:top w:val="single" w:sz="4" w:space="0" w:color="auto"/>
              <w:bottom w:val="single" w:sz="4" w:space="0" w:color="auto"/>
            </w:tcBorders>
          </w:tcPr>
          <w:p w:rsidR="00416956" w:rsidRDefault="00416956">
            <w:pPr>
              <w:pStyle w:val="ConsPlusNormal"/>
              <w:jc w:val="center"/>
            </w:pPr>
            <w:r>
              <w:t>2014 год</w:t>
            </w:r>
          </w:p>
        </w:tc>
        <w:tc>
          <w:tcPr>
            <w:tcW w:w="1361" w:type="dxa"/>
            <w:tcBorders>
              <w:top w:val="single" w:sz="4" w:space="0" w:color="auto"/>
              <w:bottom w:val="single" w:sz="4" w:space="0" w:color="auto"/>
            </w:tcBorders>
          </w:tcPr>
          <w:p w:rsidR="00416956" w:rsidRDefault="00416956">
            <w:pPr>
              <w:pStyle w:val="ConsPlusNormal"/>
              <w:jc w:val="center"/>
            </w:pPr>
            <w:r>
              <w:t>2015 год</w:t>
            </w:r>
          </w:p>
        </w:tc>
        <w:tc>
          <w:tcPr>
            <w:tcW w:w="1304" w:type="dxa"/>
            <w:tcBorders>
              <w:top w:val="single" w:sz="4" w:space="0" w:color="auto"/>
              <w:bottom w:val="single" w:sz="4" w:space="0" w:color="auto"/>
            </w:tcBorders>
          </w:tcPr>
          <w:p w:rsidR="00416956" w:rsidRDefault="00416956">
            <w:pPr>
              <w:pStyle w:val="ConsPlusNormal"/>
              <w:jc w:val="center"/>
            </w:pPr>
            <w:r>
              <w:t>2016 год</w:t>
            </w:r>
          </w:p>
        </w:tc>
        <w:tc>
          <w:tcPr>
            <w:tcW w:w="1361" w:type="dxa"/>
            <w:tcBorders>
              <w:top w:val="single" w:sz="4" w:space="0" w:color="auto"/>
              <w:bottom w:val="single" w:sz="4" w:space="0" w:color="auto"/>
            </w:tcBorders>
          </w:tcPr>
          <w:p w:rsidR="00416956" w:rsidRDefault="00416956">
            <w:pPr>
              <w:pStyle w:val="ConsPlusNormal"/>
              <w:jc w:val="center"/>
            </w:pPr>
            <w:r>
              <w:t>2017 год</w:t>
            </w:r>
          </w:p>
        </w:tc>
        <w:tc>
          <w:tcPr>
            <w:tcW w:w="1361" w:type="dxa"/>
            <w:tcBorders>
              <w:top w:val="single" w:sz="4" w:space="0" w:color="auto"/>
              <w:bottom w:val="single" w:sz="4" w:space="0" w:color="auto"/>
            </w:tcBorders>
          </w:tcPr>
          <w:p w:rsidR="00416956" w:rsidRDefault="00416956">
            <w:pPr>
              <w:pStyle w:val="ConsPlusNormal"/>
              <w:jc w:val="center"/>
            </w:pPr>
            <w:r>
              <w:t>2018 год</w:t>
            </w:r>
          </w:p>
        </w:tc>
        <w:tc>
          <w:tcPr>
            <w:tcW w:w="1304" w:type="dxa"/>
            <w:tcBorders>
              <w:top w:val="single" w:sz="4" w:space="0" w:color="auto"/>
              <w:bottom w:val="single" w:sz="4" w:space="0" w:color="auto"/>
            </w:tcBorders>
          </w:tcPr>
          <w:p w:rsidR="00416956" w:rsidRDefault="00416956">
            <w:pPr>
              <w:pStyle w:val="ConsPlusNormal"/>
              <w:jc w:val="center"/>
            </w:pPr>
            <w:r>
              <w:t>2019 год</w:t>
            </w:r>
          </w:p>
        </w:tc>
        <w:tc>
          <w:tcPr>
            <w:tcW w:w="1304" w:type="dxa"/>
            <w:tcBorders>
              <w:top w:val="single" w:sz="4" w:space="0" w:color="auto"/>
              <w:bottom w:val="single" w:sz="4" w:space="0" w:color="auto"/>
            </w:tcBorders>
          </w:tcPr>
          <w:p w:rsidR="00416956" w:rsidRDefault="00416956">
            <w:pPr>
              <w:pStyle w:val="ConsPlusNormal"/>
              <w:jc w:val="center"/>
            </w:pPr>
            <w:r>
              <w:t>2020 год</w:t>
            </w:r>
          </w:p>
        </w:tc>
      </w:tr>
      <w:tr w:rsidR="00416956">
        <w:tc>
          <w:tcPr>
            <w:tcW w:w="567" w:type="dxa"/>
            <w:tcBorders>
              <w:top w:val="single" w:sz="4" w:space="0" w:color="auto"/>
              <w:bottom w:val="single" w:sz="4" w:space="0" w:color="auto"/>
            </w:tcBorders>
          </w:tcPr>
          <w:p w:rsidR="00416956" w:rsidRDefault="00416956">
            <w:pPr>
              <w:pStyle w:val="ConsPlusNormal"/>
              <w:jc w:val="center"/>
            </w:pPr>
            <w:r>
              <w:t>1</w:t>
            </w:r>
          </w:p>
        </w:tc>
        <w:tc>
          <w:tcPr>
            <w:tcW w:w="2381" w:type="dxa"/>
            <w:tcBorders>
              <w:top w:val="single" w:sz="4" w:space="0" w:color="auto"/>
              <w:bottom w:val="single" w:sz="4" w:space="0" w:color="auto"/>
            </w:tcBorders>
          </w:tcPr>
          <w:p w:rsidR="00416956" w:rsidRDefault="00416956">
            <w:pPr>
              <w:pStyle w:val="ConsPlusNormal"/>
              <w:jc w:val="center"/>
            </w:pPr>
            <w:r>
              <w:t>2</w:t>
            </w:r>
          </w:p>
        </w:tc>
        <w:tc>
          <w:tcPr>
            <w:tcW w:w="1474" w:type="dxa"/>
            <w:tcBorders>
              <w:top w:val="single" w:sz="4" w:space="0" w:color="auto"/>
              <w:bottom w:val="single" w:sz="4" w:space="0" w:color="auto"/>
            </w:tcBorders>
          </w:tcPr>
          <w:p w:rsidR="00416956" w:rsidRDefault="00416956">
            <w:pPr>
              <w:pStyle w:val="ConsPlusNormal"/>
              <w:jc w:val="center"/>
            </w:pPr>
            <w:r>
              <w:t>3</w:t>
            </w:r>
          </w:p>
        </w:tc>
        <w:tc>
          <w:tcPr>
            <w:tcW w:w="1304" w:type="dxa"/>
            <w:tcBorders>
              <w:top w:val="single" w:sz="4" w:space="0" w:color="auto"/>
              <w:bottom w:val="single" w:sz="4" w:space="0" w:color="auto"/>
            </w:tcBorders>
          </w:tcPr>
          <w:p w:rsidR="00416956" w:rsidRDefault="00416956">
            <w:pPr>
              <w:pStyle w:val="ConsPlusNormal"/>
              <w:jc w:val="center"/>
            </w:pPr>
            <w:r>
              <w:t>4</w:t>
            </w:r>
          </w:p>
        </w:tc>
        <w:tc>
          <w:tcPr>
            <w:tcW w:w="1361" w:type="dxa"/>
            <w:tcBorders>
              <w:top w:val="single" w:sz="4" w:space="0" w:color="auto"/>
              <w:bottom w:val="single" w:sz="4" w:space="0" w:color="auto"/>
            </w:tcBorders>
          </w:tcPr>
          <w:p w:rsidR="00416956" w:rsidRDefault="00416956">
            <w:pPr>
              <w:pStyle w:val="ConsPlusNormal"/>
              <w:jc w:val="center"/>
            </w:pPr>
            <w:r>
              <w:t>5</w:t>
            </w:r>
          </w:p>
        </w:tc>
        <w:tc>
          <w:tcPr>
            <w:tcW w:w="1304" w:type="dxa"/>
            <w:tcBorders>
              <w:top w:val="single" w:sz="4" w:space="0" w:color="auto"/>
              <w:bottom w:val="single" w:sz="4" w:space="0" w:color="auto"/>
            </w:tcBorders>
          </w:tcPr>
          <w:p w:rsidR="00416956" w:rsidRDefault="00416956">
            <w:pPr>
              <w:pStyle w:val="ConsPlusNormal"/>
              <w:jc w:val="center"/>
            </w:pPr>
            <w:r>
              <w:t>6</w:t>
            </w:r>
          </w:p>
        </w:tc>
        <w:tc>
          <w:tcPr>
            <w:tcW w:w="1361" w:type="dxa"/>
            <w:tcBorders>
              <w:top w:val="single" w:sz="4" w:space="0" w:color="auto"/>
              <w:bottom w:val="single" w:sz="4" w:space="0" w:color="auto"/>
            </w:tcBorders>
          </w:tcPr>
          <w:p w:rsidR="00416956" w:rsidRDefault="00416956">
            <w:pPr>
              <w:pStyle w:val="ConsPlusNormal"/>
              <w:jc w:val="center"/>
            </w:pPr>
            <w:r>
              <w:t>7</w:t>
            </w:r>
          </w:p>
        </w:tc>
        <w:tc>
          <w:tcPr>
            <w:tcW w:w="1361" w:type="dxa"/>
            <w:tcBorders>
              <w:top w:val="single" w:sz="4" w:space="0" w:color="auto"/>
              <w:bottom w:val="single" w:sz="4" w:space="0" w:color="auto"/>
            </w:tcBorders>
          </w:tcPr>
          <w:p w:rsidR="00416956" w:rsidRDefault="00416956">
            <w:pPr>
              <w:pStyle w:val="ConsPlusNormal"/>
              <w:jc w:val="center"/>
            </w:pPr>
            <w:r>
              <w:t>8</w:t>
            </w:r>
          </w:p>
        </w:tc>
        <w:tc>
          <w:tcPr>
            <w:tcW w:w="1304" w:type="dxa"/>
            <w:tcBorders>
              <w:top w:val="single" w:sz="4" w:space="0" w:color="auto"/>
              <w:bottom w:val="single" w:sz="4" w:space="0" w:color="auto"/>
            </w:tcBorders>
          </w:tcPr>
          <w:p w:rsidR="00416956" w:rsidRDefault="00416956">
            <w:pPr>
              <w:pStyle w:val="ConsPlusNormal"/>
              <w:jc w:val="center"/>
            </w:pPr>
            <w:r>
              <w:t>9</w:t>
            </w:r>
          </w:p>
        </w:tc>
        <w:tc>
          <w:tcPr>
            <w:tcW w:w="1304" w:type="dxa"/>
            <w:tcBorders>
              <w:top w:val="single" w:sz="4" w:space="0" w:color="auto"/>
              <w:bottom w:val="single" w:sz="4" w:space="0" w:color="auto"/>
            </w:tcBorders>
          </w:tcPr>
          <w:p w:rsidR="00416956" w:rsidRDefault="00416956">
            <w:pPr>
              <w:pStyle w:val="ConsPlusNormal"/>
              <w:jc w:val="center"/>
            </w:pPr>
            <w:r>
              <w:t>10</w:t>
            </w:r>
          </w:p>
        </w:tc>
      </w:tr>
      <w:tr w:rsidR="00416956">
        <w:tc>
          <w:tcPr>
            <w:tcW w:w="13721" w:type="dxa"/>
            <w:gridSpan w:val="10"/>
            <w:tcBorders>
              <w:top w:val="single" w:sz="4" w:space="0" w:color="auto"/>
              <w:bottom w:val="single" w:sz="4" w:space="0" w:color="auto"/>
            </w:tcBorders>
          </w:tcPr>
          <w:p w:rsidR="00416956" w:rsidRDefault="00416956">
            <w:pPr>
              <w:pStyle w:val="ConsPlusNormal"/>
              <w:jc w:val="center"/>
              <w:outlineLvl w:val="2"/>
            </w:pPr>
            <w:r>
              <w:t>Подпрограмма "Развитие мер социальной поддержи отдельных категорий граждан"</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1.</w:t>
            </w:r>
          </w:p>
        </w:tc>
        <w:tc>
          <w:tcPr>
            <w:tcW w:w="2381" w:type="dxa"/>
            <w:vMerge w:val="restart"/>
            <w:tcBorders>
              <w:top w:val="single" w:sz="4" w:space="0" w:color="auto"/>
              <w:bottom w:val="single" w:sz="4" w:space="0" w:color="auto"/>
            </w:tcBorders>
          </w:tcPr>
          <w:p w:rsidR="00416956" w:rsidRDefault="00416956">
            <w:pPr>
              <w:pStyle w:val="ConsPlusNormal"/>
            </w:pPr>
            <w:r>
              <w:t xml:space="preserve">Ежемесячная доплата к пенсии лицам, замещавшим государственные должности Республики Дагестан, и пенсия за </w:t>
            </w:r>
            <w:r>
              <w:lastRenderedPageBreak/>
              <w:t>выслугу лет лицам, замещавшим должности государственной гражданской службы Республики Дагестан</w:t>
            </w:r>
          </w:p>
        </w:tc>
        <w:tc>
          <w:tcPr>
            <w:tcW w:w="1474" w:type="dxa"/>
            <w:tcBorders>
              <w:top w:val="single" w:sz="4" w:space="0" w:color="auto"/>
              <w:bottom w:val="nil"/>
            </w:tcBorders>
          </w:tcPr>
          <w:p w:rsidR="00416956" w:rsidRDefault="00416956">
            <w:pPr>
              <w:pStyle w:val="ConsPlusNormal"/>
            </w:pPr>
            <w:r>
              <w:lastRenderedPageBreak/>
              <w:t>всего</w:t>
            </w:r>
          </w:p>
        </w:tc>
        <w:tc>
          <w:tcPr>
            <w:tcW w:w="1304" w:type="dxa"/>
            <w:tcBorders>
              <w:top w:val="single" w:sz="4" w:space="0" w:color="auto"/>
              <w:bottom w:val="nil"/>
            </w:tcBorders>
          </w:tcPr>
          <w:p w:rsidR="00416956" w:rsidRDefault="00416956">
            <w:pPr>
              <w:pStyle w:val="ConsPlusNormal"/>
              <w:jc w:val="center"/>
            </w:pPr>
            <w:r>
              <w:t>32435,6</w:t>
            </w:r>
          </w:p>
        </w:tc>
        <w:tc>
          <w:tcPr>
            <w:tcW w:w="1361" w:type="dxa"/>
            <w:tcBorders>
              <w:top w:val="single" w:sz="4" w:space="0" w:color="auto"/>
              <w:bottom w:val="nil"/>
            </w:tcBorders>
          </w:tcPr>
          <w:p w:rsidR="00416956" w:rsidRDefault="00416956">
            <w:pPr>
              <w:pStyle w:val="ConsPlusNormal"/>
              <w:jc w:val="center"/>
            </w:pPr>
            <w:r>
              <w:t>30934,6</w:t>
            </w:r>
          </w:p>
        </w:tc>
        <w:tc>
          <w:tcPr>
            <w:tcW w:w="1304" w:type="dxa"/>
            <w:tcBorders>
              <w:top w:val="single" w:sz="4" w:space="0" w:color="auto"/>
              <w:bottom w:val="nil"/>
            </w:tcBorders>
          </w:tcPr>
          <w:p w:rsidR="00416956" w:rsidRDefault="00416956">
            <w:pPr>
              <w:pStyle w:val="ConsPlusNormal"/>
              <w:jc w:val="center"/>
            </w:pPr>
            <w:r>
              <w:t>38160,0</w:t>
            </w:r>
          </w:p>
        </w:tc>
        <w:tc>
          <w:tcPr>
            <w:tcW w:w="1361" w:type="dxa"/>
            <w:tcBorders>
              <w:top w:val="single" w:sz="4" w:space="0" w:color="auto"/>
              <w:bottom w:val="nil"/>
            </w:tcBorders>
          </w:tcPr>
          <w:p w:rsidR="00416956" w:rsidRDefault="00416956">
            <w:pPr>
              <w:pStyle w:val="ConsPlusNormal"/>
              <w:jc w:val="center"/>
            </w:pPr>
            <w:r>
              <w:t>37879,0</w:t>
            </w:r>
          </w:p>
        </w:tc>
        <w:tc>
          <w:tcPr>
            <w:tcW w:w="1361" w:type="dxa"/>
            <w:tcBorders>
              <w:top w:val="single" w:sz="4" w:space="0" w:color="auto"/>
              <w:bottom w:val="nil"/>
            </w:tcBorders>
          </w:tcPr>
          <w:p w:rsidR="00416956" w:rsidRDefault="00416956">
            <w:pPr>
              <w:pStyle w:val="ConsPlusNormal"/>
              <w:jc w:val="center"/>
            </w:pPr>
            <w:r>
              <w:t>37879,0</w:t>
            </w:r>
          </w:p>
        </w:tc>
        <w:tc>
          <w:tcPr>
            <w:tcW w:w="1304" w:type="dxa"/>
            <w:tcBorders>
              <w:top w:val="single" w:sz="4" w:space="0" w:color="auto"/>
              <w:bottom w:val="nil"/>
            </w:tcBorders>
          </w:tcPr>
          <w:p w:rsidR="00416956" w:rsidRDefault="00416956">
            <w:pPr>
              <w:pStyle w:val="ConsPlusNormal"/>
              <w:jc w:val="center"/>
            </w:pPr>
            <w:r>
              <w:t>37879,0</w:t>
            </w:r>
          </w:p>
        </w:tc>
        <w:tc>
          <w:tcPr>
            <w:tcW w:w="1304" w:type="dxa"/>
            <w:tcBorders>
              <w:top w:val="single" w:sz="4" w:space="0" w:color="auto"/>
              <w:bottom w:val="nil"/>
            </w:tcBorders>
          </w:tcPr>
          <w:p w:rsidR="00416956" w:rsidRDefault="00416956">
            <w:pPr>
              <w:pStyle w:val="ConsPlusNormal"/>
              <w:jc w:val="center"/>
            </w:pPr>
            <w:r>
              <w:t>43822,3</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 xml:space="preserve">межбюджетный трансферт </w:t>
            </w:r>
            <w:hyperlink w:anchor="P5355" w:history="1">
              <w:r>
                <w:rPr>
                  <w:color w:val="0000FF"/>
                </w:rPr>
                <w:t>&lt;*&gt;</w:t>
              </w:r>
            </w:hyperlink>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w:t>
            </w:r>
            <w:r>
              <w:lastRenderedPageBreak/>
              <w:t>кий бюджет РД</w:t>
            </w:r>
          </w:p>
        </w:tc>
        <w:tc>
          <w:tcPr>
            <w:tcW w:w="1304" w:type="dxa"/>
            <w:tcBorders>
              <w:top w:val="nil"/>
              <w:bottom w:val="single" w:sz="4" w:space="0" w:color="auto"/>
            </w:tcBorders>
          </w:tcPr>
          <w:p w:rsidR="00416956" w:rsidRDefault="00416956">
            <w:pPr>
              <w:pStyle w:val="ConsPlusNormal"/>
              <w:jc w:val="center"/>
            </w:pPr>
            <w:r>
              <w:lastRenderedPageBreak/>
              <w:t>32435,6</w:t>
            </w:r>
          </w:p>
        </w:tc>
        <w:tc>
          <w:tcPr>
            <w:tcW w:w="1361" w:type="dxa"/>
            <w:tcBorders>
              <w:top w:val="nil"/>
              <w:bottom w:val="single" w:sz="4" w:space="0" w:color="auto"/>
            </w:tcBorders>
          </w:tcPr>
          <w:p w:rsidR="00416956" w:rsidRDefault="00416956">
            <w:pPr>
              <w:pStyle w:val="ConsPlusNormal"/>
              <w:jc w:val="center"/>
            </w:pPr>
            <w:r>
              <w:t>30934,6</w:t>
            </w:r>
          </w:p>
        </w:tc>
        <w:tc>
          <w:tcPr>
            <w:tcW w:w="1304" w:type="dxa"/>
            <w:tcBorders>
              <w:top w:val="nil"/>
              <w:bottom w:val="single" w:sz="4" w:space="0" w:color="auto"/>
            </w:tcBorders>
          </w:tcPr>
          <w:p w:rsidR="00416956" w:rsidRDefault="00416956">
            <w:pPr>
              <w:pStyle w:val="ConsPlusNormal"/>
              <w:jc w:val="center"/>
            </w:pPr>
            <w:r>
              <w:t>38160,0</w:t>
            </w:r>
          </w:p>
        </w:tc>
        <w:tc>
          <w:tcPr>
            <w:tcW w:w="1361" w:type="dxa"/>
            <w:tcBorders>
              <w:top w:val="nil"/>
              <w:bottom w:val="single" w:sz="4" w:space="0" w:color="auto"/>
            </w:tcBorders>
          </w:tcPr>
          <w:p w:rsidR="00416956" w:rsidRDefault="00416956">
            <w:pPr>
              <w:pStyle w:val="ConsPlusNormal"/>
              <w:jc w:val="center"/>
            </w:pPr>
            <w:r>
              <w:t>37879,0</w:t>
            </w:r>
          </w:p>
        </w:tc>
        <w:tc>
          <w:tcPr>
            <w:tcW w:w="1361" w:type="dxa"/>
            <w:tcBorders>
              <w:top w:val="nil"/>
              <w:bottom w:val="single" w:sz="4" w:space="0" w:color="auto"/>
            </w:tcBorders>
          </w:tcPr>
          <w:p w:rsidR="00416956" w:rsidRDefault="00416956">
            <w:pPr>
              <w:pStyle w:val="ConsPlusNormal"/>
              <w:jc w:val="center"/>
            </w:pPr>
            <w:r>
              <w:t>37879,0</w:t>
            </w:r>
          </w:p>
        </w:tc>
        <w:tc>
          <w:tcPr>
            <w:tcW w:w="1304" w:type="dxa"/>
            <w:tcBorders>
              <w:top w:val="nil"/>
              <w:bottom w:val="single" w:sz="4" w:space="0" w:color="auto"/>
            </w:tcBorders>
          </w:tcPr>
          <w:p w:rsidR="00416956" w:rsidRDefault="00416956">
            <w:pPr>
              <w:pStyle w:val="ConsPlusNormal"/>
              <w:jc w:val="center"/>
            </w:pPr>
            <w:r>
              <w:t>37879,0</w:t>
            </w:r>
          </w:p>
        </w:tc>
        <w:tc>
          <w:tcPr>
            <w:tcW w:w="1304" w:type="dxa"/>
            <w:tcBorders>
              <w:top w:val="nil"/>
              <w:bottom w:val="single" w:sz="4" w:space="0" w:color="auto"/>
            </w:tcBorders>
          </w:tcPr>
          <w:p w:rsidR="00416956" w:rsidRDefault="00416956">
            <w:pPr>
              <w:pStyle w:val="ConsPlusNormal"/>
              <w:jc w:val="center"/>
            </w:pPr>
            <w:r>
              <w:t>43822,3</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lastRenderedPageBreak/>
              <w:t>2.</w:t>
            </w:r>
          </w:p>
        </w:tc>
        <w:tc>
          <w:tcPr>
            <w:tcW w:w="2381" w:type="dxa"/>
            <w:vMerge w:val="restart"/>
            <w:tcBorders>
              <w:top w:val="single" w:sz="4" w:space="0" w:color="auto"/>
              <w:bottom w:val="single" w:sz="4" w:space="0" w:color="auto"/>
            </w:tcBorders>
          </w:tcPr>
          <w:p w:rsidR="00416956" w:rsidRDefault="00416956">
            <w:pPr>
              <w:pStyle w:val="ConsPlusNormal"/>
            </w:pPr>
            <w:r>
              <w:t>Дополнительное ежемесячное материальное обеспечение гражданам, имеющим особые заслуги перед Республикой Дагестан</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43228,2</w:t>
            </w:r>
          </w:p>
        </w:tc>
        <w:tc>
          <w:tcPr>
            <w:tcW w:w="1361" w:type="dxa"/>
            <w:tcBorders>
              <w:top w:val="single" w:sz="4" w:space="0" w:color="auto"/>
              <w:bottom w:val="nil"/>
            </w:tcBorders>
          </w:tcPr>
          <w:p w:rsidR="00416956" w:rsidRDefault="00416956">
            <w:pPr>
              <w:pStyle w:val="ConsPlusNormal"/>
              <w:jc w:val="center"/>
            </w:pPr>
            <w:r>
              <w:t>44768,2</w:t>
            </w:r>
          </w:p>
        </w:tc>
        <w:tc>
          <w:tcPr>
            <w:tcW w:w="1304" w:type="dxa"/>
            <w:tcBorders>
              <w:top w:val="single" w:sz="4" w:space="0" w:color="auto"/>
              <w:bottom w:val="nil"/>
            </w:tcBorders>
          </w:tcPr>
          <w:p w:rsidR="00416956" w:rsidRDefault="00416956">
            <w:pPr>
              <w:pStyle w:val="ConsPlusNormal"/>
              <w:jc w:val="center"/>
            </w:pPr>
            <w:r>
              <w:t>49368,1</w:t>
            </w:r>
          </w:p>
        </w:tc>
        <w:tc>
          <w:tcPr>
            <w:tcW w:w="1361" w:type="dxa"/>
            <w:tcBorders>
              <w:top w:val="single" w:sz="4" w:space="0" w:color="auto"/>
              <w:bottom w:val="nil"/>
            </w:tcBorders>
          </w:tcPr>
          <w:p w:rsidR="00416956" w:rsidRDefault="00416956">
            <w:pPr>
              <w:pStyle w:val="ConsPlusNormal"/>
              <w:jc w:val="center"/>
            </w:pPr>
            <w:r>
              <w:t>48118,3</w:t>
            </w:r>
          </w:p>
        </w:tc>
        <w:tc>
          <w:tcPr>
            <w:tcW w:w="1361" w:type="dxa"/>
            <w:tcBorders>
              <w:top w:val="single" w:sz="4" w:space="0" w:color="auto"/>
              <w:bottom w:val="nil"/>
            </w:tcBorders>
          </w:tcPr>
          <w:p w:rsidR="00416956" w:rsidRDefault="00416956">
            <w:pPr>
              <w:pStyle w:val="ConsPlusNormal"/>
              <w:jc w:val="center"/>
            </w:pPr>
            <w:r>
              <w:t>48118,3</w:t>
            </w:r>
          </w:p>
        </w:tc>
        <w:tc>
          <w:tcPr>
            <w:tcW w:w="1304" w:type="dxa"/>
            <w:tcBorders>
              <w:top w:val="single" w:sz="4" w:space="0" w:color="auto"/>
              <w:bottom w:val="nil"/>
            </w:tcBorders>
          </w:tcPr>
          <w:p w:rsidR="00416956" w:rsidRDefault="00416956">
            <w:pPr>
              <w:pStyle w:val="ConsPlusNormal"/>
              <w:jc w:val="center"/>
            </w:pPr>
            <w:r>
              <w:t>48118,3</w:t>
            </w:r>
          </w:p>
        </w:tc>
        <w:tc>
          <w:tcPr>
            <w:tcW w:w="1304" w:type="dxa"/>
            <w:tcBorders>
              <w:top w:val="single" w:sz="4" w:space="0" w:color="auto"/>
              <w:bottom w:val="nil"/>
            </w:tcBorders>
          </w:tcPr>
          <w:p w:rsidR="00416956" w:rsidRDefault="00416956">
            <w:pPr>
              <w:pStyle w:val="ConsPlusNormal"/>
              <w:jc w:val="center"/>
            </w:pPr>
            <w:r>
              <w:t>59778,7</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43228,2</w:t>
            </w:r>
          </w:p>
        </w:tc>
        <w:tc>
          <w:tcPr>
            <w:tcW w:w="1361" w:type="dxa"/>
            <w:tcBorders>
              <w:top w:val="nil"/>
              <w:bottom w:val="single" w:sz="4" w:space="0" w:color="auto"/>
            </w:tcBorders>
          </w:tcPr>
          <w:p w:rsidR="00416956" w:rsidRDefault="00416956">
            <w:pPr>
              <w:pStyle w:val="ConsPlusNormal"/>
              <w:jc w:val="center"/>
            </w:pPr>
            <w:r>
              <w:t>44768,2</w:t>
            </w:r>
          </w:p>
        </w:tc>
        <w:tc>
          <w:tcPr>
            <w:tcW w:w="1304" w:type="dxa"/>
            <w:tcBorders>
              <w:top w:val="nil"/>
              <w:bottom w:val="single" w:sz="4" w:space="0" w:color="auto"/>
            </w:tcBorders>
          </w:tcPr>
          <w:p w:rsidR="00416956" w:rsidRDefault="00416956">
            <w:pPr>
              <w:pStyle w:val="ConsPlusNormal"/>
              <w:jc w:val="center"/>
            </w:pPr>
            <w:r>
              <w:t>49368,1</w:t>
            </w:r>
          </w:p>
        </w:tc>
        <w:tc>
          <w:tcPr>
            <w:tcW w:w="1361" w:type="dxa"/>
            <w:tcBorders>
              <w:top w:val="nil"/>
              <w:bottom w:val="single" w:sz="4" w:space="0" w:color="auto"/>
            </w:tcBorders>
          </w:tcPr>
          <w:p w:rsidR="00416956" w:rsidRDefault="00416956">
            <w:pPr>
              <w:pStyle w:val="ConsPlusNormal"/>
              <w:jc w:val="center"/>
            </w:pPr>
            <w:r>
              <w:t>48118,3</w:t>
            </w:r>
          </w:p>
        </w:tc>
        <w:tc>
          <w:tcPr>
            <w:tcW w:w="1361" w:type="dxa"/>
            <w:tcBorders>
              <w:top w:val="nil"/>
              <w:bottom w:val="single" w:sz="4" w:space="0" w:color="auto"/>
            </w:tcBorders>
          </w:tcPr>
          <w:p w:rsidR="00416956" w:rsidRDefault="00416956">
            <w:pPr>
              <w:pStyle w:val="ConsPlusNormal"/>
              <w:jc w:val="center"/>
            </w:pPr>
            <w:r>
              <w:t>48118,3</w:t>
            </w:r>
          </w:p>
        </w:tc>
        <w:tc>
          <w:tcPr>
            <w:tcW w:w="1304" w:type="dxa"/>
            <w:tcBorders>
              <w:top w:val="nil"/>
              <w:bottom w:val="single" w:sz="4" w:space="0" w:color="auto"/>
            </w:tcBorders>
          </w:tcPr>
          <w:p w:rsidR="00416956" w:rsidRDefault="00416956">
            <w:pPr>
              <w:pStyle w:val="ConsPlusNormal"/>
              <w:jc w:val="center"/>
            </w:pPr>
            <w:r>
              <w:t>48118,3</w:t>
            </w:r>
          </w:p>
        </w:tc>
        <w:tc>
          <w:tcPr>
            <w:tcW w:w="1304" w:type="dxa"/>
            <w:tcBorders>
              <w:top w:val="nil"/>
              <w:bottom w:val="single" w:sz="4" w:space="0" w:color="auto"/>
            </w:tcBorders>
          </w:tcPr>
          <w:p w:rsidR="00416956" w:rsidRDefault="00416956">
            <w:pPr>
              <w:pStyle w:val="ConsPlusNormal"/>
              <w:jc w:val="center"/>
            </w:pPr>
            <w:r>
              <w:t>59778,7</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3.</w:t>
            </w:r>
          </w:p>
        </w:tc>
        <w:tc>
          <w:tcPr>
            <w:tcW w:w="2381" w:type="dxa"/>
            <w:vMerge w:val="restart"/>
            <w:tcBorders>
              <w:top w:val="single" w:sz="4" w:space="0" w:color="auto"/>
              <w:bottom w:val="single" w:sz="4" w:space="0" w:color="auto"/>
            </w:tcBorders>
          </w:tcPr>
          <w:p w:rsidR="00416956" w:rsidRDefault="00416956">
            <w:pPr>
              <w:pStyle w:val="ConsPlusNormal"/>
            </w:pPr>
            <w:r>
              <w:t>Ежемесячная денежная выплата ветеранам труда</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489657,3</w:t>
            </w:r>
          </w:p>
        </w:tc>
        <w:tc>
          <w:tcPr>
            <w:tcW w:w="1361" w:type="dxa"/>
            <w:tcBorders>
              <w:top w:val="single" w:sz="4" w:space="0" w:color="auto"/>
              <w:bottom w:val="nil"/>
            </w:tcBorders>
          </w:tcPr>
          <w:p w:rsidR="00416956" w:rsidRDefault="00416956">
            <w:pPr>
              <w:pStyle w:val="ConsPlusNormal"/>
              <w:jc w:val="center"/>
            </w:pPr>
            <w:r>
              <w:t>500239,0</w:t>
            </w:r>
          </w:p>
        </w:tc>
        <w:tc>
          <w:tcPr>
            <w:tcW w:w="1304" w:type="dxa"/>
            <w:tcBorders>
              <w:top w:val="single" w:sz="4" w:space="0" w:color="auto"/>
              <w:bottom w:val="nil"/>
            </w:tcBorders>
          </w:tcPr>
          <w:p w:rsidR="00416956" w:rsidRDefault="00416956">
            <w:pPr>
              <w:pStyle w:val="ConsPlusNormal"/>
              <w:jc w:val="center"/>
            </w:pPr>
            <w:r>
              <w:t>513819,6</w:t>
            </w:r>
          </w:p>
        </w:tc>
        <w:tc>
          <w:tcPr>
            <w:tcW w:w="1361" w:type="dxa"/>
            <w:tcBorders>
              <w:top w:val="single" w:sz="4" w:space="0" w:color="auto"/>
              <w:bottom w:val="nil"/>
            </w:tcBorders>
          </w:tcPr>
          <w:p w:rsidR="00416956" w:rsidRDefault="00416956">
            <w:pPr>
              <w:pStyle w:val="ConsPlusNormal"/>
              <w:jc w:val="center"/>
            </w:pPr>
            <w:r>
              <w:t>635947,9</w:t>
            </w:r>
          </w:p>
        </w:tc>
        <w:tc>
          <w:tcPr>
            <w:tcW w:w="1361" w:type="dxa"/>
            <w:tcBorders>
              <w:top w:val="single" w:sz="4" w:space="0" w:color="auto"/>
              <w:bottom w:val="nil"/>
            </w:tcBorders>
          </w:tcPr>
          <w:p w:rsidR="00416956" w:rsidRDefault="00416956">
            <w:pPr>
              <w:pStyle w:val="ConsPlusNormal"/>
              <w:jc w:val="center"/>
            </w:pPr>
            <w:r>
              <w:t>489906,7</w:t>
            </w:r>
          </w:p>
        </w:tc>
        <w:tc>
          <w:tcPr>
            <w:tcW w:w="1304" w:type="dxa"/>
            <w:tcBorders>
              <w:top w:val="single" w:sz="4" w:space="0" w:color="auto"/>
              <w:bottom w:val="nil"/>
            </w:tcBorders>
          </w:tcPr>
          <w:p w:rsidR="00416956" w:rsidRDefault="00416956">
            <w:pPr>
              <w:pStyle w:val="ConsPlusNormal"/>
              <w:jc w:val="center"/>
            </w:pPr>
            <w:r>
              <w:t>489906,7</w:t>
            </w:r>
          </w:p>
        </w:tc>
        <w:tc>
          <w:tcPr>
            <w:tcW w:w="1304" w:type="dxa"/>
            <w:tcBorders>
              <w:top w:val="single" w:sz="4" w:space="0" w:color="auto"/>
              <w:bottom w:val="nil"/>
            </w:tcBorders>
          </w:tcPr>
          <w:p w:rsidR="00416956" w:rsidRDefault="00416956">
            <w:pPr>
              <w:pStyle w:val="ConsPlusNormal"/>
              <w:jc w:val="center"/>
            </w:pPr>
            <w:r>
              <w:t>570854,7</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489657,3</w:t>
            </w:r>
          </w:p>
        </w:tc>
        <w:tc>
          <w:tcPr>
            <w:tcW w:w="1361" w:type="dxa"/>
            <w:tcBorders>
              <w:top w:val="nil"/>
              <w:bottom w:val="single" w:sz="4" w:space="0" w:color="auto"/>
            </w:tcBorders>
          </w:tcPr>
          <w:p w:rsidR="00416956" w:rsidRDefault="00416956">
            <w:pPr>
              <w:pStyle w:val="ConsPlusNormal"/>
              <w:jc w:val="center"/>
            </w:pPr>
            <w:r>
              <w:t>500239,0</w:t>
            </w:r>
          </w:p>
        </w:tc>
        <w:tc>
          <w:tcPr>
            <w:tcW w:w="1304" w:type="dxa"/>
            <w:tcBorders>
              <w:top w:val="nil"/>
              <w:bottom w:val="single" w:sz="4" w:space="0" w:color="auto"/>
            </w:tcBorders>
          </w:tcPr>
          <w:p w:rsidR="00416956" w:rsidRDefault="00416956">
            <w:pPr>
              <w:pStyle w:val="ConsPlusNormal"/>
              <w:jc w:val="center"/>
            </w:pPr>
            <w:r>
              <w:t>513819,6</w:t>
            </w:r>
          </w:p>
        </w:tc>
        <w:tc>
          <w:tcPr>
            <w:tcW w:w="1361" w:type="dxa"/>
            <w:tcBorders>
              <w:top w:val="nil"/>
              <w:bottom w:val="single" w:sz="4" w:space="0" w:color="auto"/>
            </w:tcBorders>
          </w:tcPr>
          <w:p w:rsidR="00416956" w:rsidRDefault="00416956">
            <w:pPr>
              <w:pStyle w:val="ConsPlusNormal"/>
              <w:jc w:val="center"/>
            </w:pPr>
            <w:r>
              <w:t>635947,9</w:t>
            </w:r>
          </w:p>
        </w:tc>
        <w:tc>
          <w:tcPr>
            <w:tcW w:w="1361" w:type="dxa"/>
            <w:tcBorders>
              <w:top w:val="nil"/>
              <w:bottom w:val="single" w:sz="4" w:space="0" w:color="auto"/>
            </w:tcBorders>
          </w:tcPr>
          <w:p w:rsidR="00416956" w:rsidRDefault="00416956">
            <w:pPr>
              <w:pStyle w:val="ConsPlusNormal"/>
              <w:jc w:val="center"/>
            </w:pPr>
            <w:r>
              <w:t>489906,7</w:t>
            </w:r>
          </w:p>
        </w:tc>
        <w:tc>
          <w:tcPr>
            <w:tcW w:w="1304" w:type="dxa"/>
            <w:tcBorders>
              <w:top w:val="nil"/>
              <w:bottom w:val="single" w:sz="4" w:space="0" w:color="auto"/>
            </w:tcBorders>
          </w:tcPr>
          <w:p w:rsidR="00416956" w:rsidRDefault="00416956">
            <w:pPr>
              <w:pStyle w:val="ConsPlusNormal"/>
              <w:jc w:val="center"/>
            </w:pPr>
            <w:r>
              <w:t>489906,7</w:t>
            </w:r>
          </w:p>
        </w:tc>
        <w:tc>
          <w:tcPr>
            <w:tcW w:w="1304" w:type="dxa"/>
            <w:tcBorders>
              <w:top w:val="nil"/>
              <w:bottom w:val="single" w:sz="4" w:space="0" w:color="auto"/>
            </w:tcBorders>
          </w:tcPr>
          <w:p w:rsidR="00416956" w:rsidRDefault="00416956">
            <w:pPr>
              <w:pStyle w:val="ConsPlusNormal"/>
              <w:jc w:val="center"/>
            </w:pPr>
            <w:r>
              <w:t>570854,7</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4.</w:t>
            </w:r>
          </w:p>
        </w:tc>
        <w:tc>
          <w:tcPr>
            <w:tcW w:w="2381" w:type="dxa"/>
            <w:vMerge w:val="restart"/>
            <w:tcBorders>
              <w:top w:val="single" w:sz="4" w:space="0" w:color="auto"/>
              <w:bottom w:val="single" w:sz="4" w:space="0" w:color="auto"/>
            </w:tcBorders>
          </w:tcPr>
          <w:p w:rsidR="00416956" w:rsidRDefault="00416956">
            <w:pPr>
              <w:pStyle w:val="ConsPlusNormal"/>
            </w:pPr>
            <w:r>
              <w:t>Ежемесячная денежная выплата реабилитированным лицам и лицам, признанным пострадавшими от политических репрессий</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101261,1</w:t>
            </w:r>
          </w:p>
        </w:tc>
        <w:tc>
          <w:tcPr>
            <w:tcW w:w="1361" w:type="dxa"/>
            <w:tcBorders>
              <w:top w:val="single" w:sz="4" w:space="0" w:color="auto"/>
              <w:bottom w:val="nil"/>
            </w:tcBorders>
          </w:tcPr>
          <w:p w:rsidR="00416956" w:rsidRDefault="00416956">
            <w:pPr>
              <w:pStyle w:val="ConsPlusNormal"/>
              <w:jc w:val="center"/>
            </w:pPr>
            <w:r>
              <w:t>102163,6</w:t>
            </w:r>
          </w:p>
        </w:tc>
        <w:tc>
          <w:tcPr>
            <w:tcW w:w="1304" w:type="dxa"/>
            <w:tcBorders>
              <w:top w:val="single" w:sz="4" w:space="0" w:color="auto"/>
              <w:bottom w:val="nil"/>
            </w:tcBorders>
          </w:tcPr>
          <w:p w:rsidR="00416956" w:rsidRDefault="00416956">
            <w:pPr>
              <w:pStyle w:val="ConsPlusNormal"/>
              <w:jc w:val="center"/>
            </w:pPr>
            <w:r>
              <w:t>99358,0</w:t>
            </w:r>
          </w:p>
        </w:tc>
        <w:tc>
          <w:tcPr>
            <w:tcW w:w="1361" w:type="dxa"/>
            <w:tcBorders>
              <w:top w:val="single" w:sz="4" w:space="0" w:color="auto"/>
              <w:bottom w:val="nil"/>
            </w:tcBorders>
          </w:tcPr>
          <w:p w:rsidR="00416956" w:rsidRDefault="00416956">
            <w:pPr>
              <w:pStyle w:val="ConsPlusNormal"/>
              <w:jc w:val="center"/>
            </w:pPr>
            <w:r>
              <w:t>118014,1</w:t>
            </w:r>
          </w:p>
        </w:tc>
        <w:tc>
          <w:tcPr>
            <w:tcW w:w="1361" w:type="dxa"/>
            <w:tcBorders>
              <w:top w:val="single" w:sz="4" w:space="0" w:color="auto"/>
              <w:bottom w:val="nil"/>
            </w:tcBorders>
          </w:tcPr>
          <w:p w:rsidR="00416956" w:rsidRDefault="00416956">
            <w:pPr>
              <w:pStyle w:val="ConsPlusNormal"/>
              <w:jc w:val="center"/>
            </w:pPr>
            <w:r>
              <w:t>96751,6</w:t>
            </w:r>
          </w:p>
        </w:tc>
        <w:tc>
          <w:tcPr>
            <w:tcW w:w="1304" w:type="dxa"/>
            <w:tcBorders>
              <w:top w:val="single" w:sz="4" w:space="0" w:color="auto"/>
              <w:bottom w:val="nil"/>
            </w:tcBorders>
          </w:tcPr>
          <w:p w:rsidR="00416956" w:rsidRDefault="00416956">
            <w:pPr>
              <w:pStyle w:val="ConsPlusNormal"/>
              <w:jc w:val="center"/>
            </w:pPr>
            <w:r>
              <w:t>96751,6</w:t>
            </w:r>
          </w:p>
        </w:tc>
        <w:tc>
          <w:tcPr>
            <w:tcW w:w="1304" w:type="dxa"/>
            <w:tcBorders>
              <w:top w:val="single" w:sz="4" w:space="0" w:color="auto"/>
              <w:bottom w:val="nil"/>
            </w:tcBorders>
          </w:tcPr>
          <w:p w:rsidR="00416956" w:rsidRDefault="00416956">
            <w:pPr>
              <w:pStyle w:val="ConsPlusNormal"/>
              <w:jc w:val="center"/>
            </w:pPr>
            <w:r>
              <w:t>117890,4</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101261,1</w:t>
            </w:r>
          </w:p>
        </w:tc>
        <w:tc>
          <w:tcPr>
            <w:tcW w:w="1361" w:type="dxa"/>
            <w:tcBorders>
              <w:top w:val="nil"/>
              <w:bottom w:val="single" w:sz="4" w:space="0" w:color="auto"/>
            </w:tcBorders>
          </w:tcPr>
          <w:p w:rsidR="00416956" w:rsidRDefault="00416956">
            <w:pPr>
              <w:pStyle w:val="ConsPlusNormal"/>
              <w:jc w:val="center"/>
            </w:pPr>
            <w:r>
              <w:t>102163,6</w:t>
            </w:r>
          </w:p>
        </w:tc>
        <w:tc>
          <w:tcPr>
            <w:tcW w:w="1304" w:type="dxa"/>
            <w:tcBorders>
              <w:top w:val="nil"/>
              <w:bottom w:val="single" w:sz="4" w:space="0" w:color="auto"/>
            </w:tcBorders>
          </w:tcPr>
          <w:p w:rsidR="00416956" w:rsidRDefault="00416956">
            <w:pPr>
              <w:pStyle w:val="ConsPlusNormal"/>
              <w:jc w:val="center"/>
            </w:pPr>
            <w:r>
              <w:t>99358,0</w:t>
            </w:r>
          </w:p>
        </w:tc>
        <w:tc>
          <w:tcPr>
            <w:tcW w:w="1361" w:type="dxa"/>
            <w:tcBorders>
              <w:top w:val="nil"/>
              <w:bottom w:val="single" w:sz="4" w:space="0" w:color="auto"/>
            </w:tcBorders>
          </w:tcPr>
          <w:p w:rsidR="00416956" w:rsidRDefault="00416956">
            <w:pPr>
              <w:pStyle w:val="ConsPlusNormal"/>
              <w:jc w:val="center"/>
            </w:pPr>
            <w:r>
              <w:t>118014,1</w:t>
            </w:r>
          </w:p>
        </w:tc>
        <w:tc>
          <w:tcPr>
            <w:tcW w:w="1361" w:type="dxa"/>
            <w:tcBorders>
              <w:top w:val="nil"/>
              <w:bottom w:val="single" w:sz="4" w:space="0" w:color="auto"/>
            </w:tcBorders>
          </w:tcPr>
          <w:p w:rsidR="00416956" w:rsidRDefault="00416956">
            <w:pPr>
              <w:pStyle w:val="ConsPlusNormal"/>
              <w:jc w:val="center"/>
            </w:pPr>
            <w:r>
              <w:t>96751,6</w:t>
            </w:r>
          </w:p>
        </w:tc>
        <w:tc>
          <w:tcPr>
            <w:tcW w:w="1304" w:type="dxa"/>
            <w:tcBorders>
              <w:top w:val="nil"/>
              <w:bottom w:val="single" w:sz="4" w:space="0" w:color="auto"/>
            </w:tcBorders>
          </w:tcPr>
          <w:p w:rsidR="00416956" w:rsidRDefault="00416956">
            <w:pPr>
              <w:pStyle w:val="ConsPlusNormal"/>
              <w:jc w:val="center"/>
            </w:pPr>
            <w:r>
              <w:t>96751,6</w:t>
            </w:r>
          </w:p>
        </w:tc>
        <w:tc>
          <w:tcPr>
            <w:tcW w:w="1304" w:type="dxa"/>
            <w:tcBorders>
              <w:top w:val="nil"/>
              <w:bottom w:val="single" w:sz="4" w:space="0" w:color="auto"/>
            </w:tcBorders>
          </w:tcPr>
          <w:p w:rsidR="00416956" w:rsidRDefault="00416956">
            <w:pPr>
              <w:pStyle w:val="ConsPlusNormal"/>
              <w:jc w:val="center"/>
            </w:pPr>
            <w:r>
              <w:t>117890,4</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5.</w:t>
            </w:r>
          </w:p>
        </w:tc>
        <w:tc>
          <w:tcPr>
            <w:tcW w:w="2381" w:type="dxa"/>
            <w:vMerge w:val="restart"/>
            <w:tcBorders>
              <w:top w:val="single" w:sz="4" w:space="0" w:color="auto"/>
              <w:bottom w:val="single" w:sz="4" w:space="0" w:color="auto"/>
            </w:tcBorders>
          </w:tcPr>
          <w:p w:rsidR="00416956" w:rsidRDefault="00416956">
            <w:pPr>
              <w:pStyle w:val="ConsPlusNormal"/>
            </w:pPr>
            <w:r>
              <w:t xml:space="preserve">Ежемесячная денежная </w:t>
            </w:r>
            <w:r>
              <w:lastRenderedPageBreak/>
              <w:t>выплата труженикам тыла</w:t>
            </w:r>
          </w:p>
        </w:tc>
        <w:tc>
          <w:tcPr>
            <w:tcW w:w="1474" w:type="dxa"/>
            <w:tcBorders>
              <w:top w:val="single" w:sz="4" w:space="0" w:color="auto"/>
              <w:bottom w:val="nil"/>
            </w:tcBorders>
          </w:tcPr>
          <w:p w:rsidR="00416956" w:rsidRDefault="00416956">
            <w:pPr>
              <w:pStyle w:val="ConsPlusNormal"/>
            </w:pPr>
            <w:r>
              <w:lastRenderedPageBreak/>
              <w:t>всего</w:t>
            </w:r>
          </w:p>
        </w:tc>
        <w:tc>
          <w:tcPr>
            <w:tcW w:w="1304" w:type="dxa"/>
            <w:tcBorders>
              <w:top w:val="single" w:sz="4" w:space="0" w:color="auto"/>
              <w:bottom w:val="nil"/>
            </w:tcBorders>
          </w:tcPr>
          <w:p w:rsidR="00416956" w:rsidRDefault="00416956">
            <w:pPr>
              <w:pStyle w:val="ConsPlusNormal"/>
              <w:jc w:val="center"/>
            </w:pPr>
            <w:r>
              <w:t>112888,2</w:t>
            </w:r>
          </w:p>
        </w:tc>
        <w:tc>
          <w:tcPr>
            <w:tcW w:w="1361" w:type="dxa"/>
            <w:tcBorders>
              <w:top w:val="single" w:sz="4" w:space="0" w:color="auto"/>
              <w:bottom w:val="nil"/>
            </w:tcBorders>
          </w:tcPr>
          <w:p w:rsidR="00416956" w:rsidRDefault="00416956">
            <w:pPr>
              <w:pStyle w:val="ConsPlusNormal"/>
              <w:jc w:val="center"/>
            </w:pPr>
            <w:r>
              <w:t>100930,1</w:t>
            </w:r>
          </w:p>
        </w:tc>
        <w:tc>
          <w:tcPr>
            <w:tcW w:w="1304" w:type="dxa"/>
            <w:tcBorders>
              <w:top w:val="single" w:sz="4" w:space="0" w:color="auto"/>
              <w:bottom w:val="nil"/>
            </w:tcBorders>
          </w:tcPr>
          <w:p w:rsidR="00416956" w:rsidRDefault="00416956">
            <w:pPr>
              <w:pStyle w:val="ConsPlusNormal"/>
              <w:jc w:val="center"/>
            </w:pPr>
            <w:r>
              <w:t>102731,8</w:t>
            </w:r>
          </w:p>
        </w:tc>
        <w:tc>
          <w:tcPr>
            <w:tcW w:w="1361" w:type="dxa"/>
            <w:tcBorders>
              <w:top w:val="single" w:sz="4" w:space="0" w:color="auto"/>
              <w:bottom w:val="nil"/>
            </w:tcBorders>
          </w:tcPr>
          <w:p w:rsidR="00416956" w:rsidRDefault="00416956">
            <w:pPr>
              <w:pStyle w:val="ConsPlusNormal"/>
              <w:jc w:val="center"/>
            </w:pPr>
            <w:r>
              <w:t>99246,5</w:t>
            </w:r>
          </w:p>
        </w:tc>
        <w:tc>
          <w:tcPr>
            <w:tcW w:w="1361" w:type="dxa"/>
            <w:tcBorders>
              <w:top w:val="single" w:sz="4" w:space="0" w:color="auto"/>
              <w:bottom w:val="nil"/>
            </w:tcBorders>
          </w:tcPr>
          <w:p w:rsidR="00416956" w:rsidRDefault="00416956">
            <w:pPr>
              <w:pStyle w:val="ConsPlusNormal"/>
              <w:jc w:val="center"/>
            </w:pPr>
            <w:r>
              <w:t>88668,3</w:t>
            </w:r>
          </w:p>
        </w:tc>
        <w:tc>
          <w:tcPr>
            <w:tcW w:w="1304" w:type="dxa"/>
            <w:tcBorders>
              <w:top w:val="single" w:sz="4" w:space="0" w:color="auto"/>
              <w:bottom w:val="nil"/>
            </w:tcBorders>
          </w:tcPr>
          <w:p w:rsidR="00416956" w:rsidRDefault="00416956">
            <w:pPr>
              <w:pStyle w:val="ConsPlusNormal"/>
              <w:jc w:val="center"/>
            </w:pPr>
            <w:r>
              <w:t>88668,3</w:t>
            </w:r>
          </w:p>
        </w:tc>
        <w:tc>
          <w:tcPr>
            <w:tcW w:w="1304" w:type="dxa"/>
            <w:tcBorders>
              <w:top w:val="single" w:sz="4" w:space="0" w:color="auto"/>
              <w:bottom w:val="nil"/>
            </w:tcBorders>
          </w:tcPr>
          <w:p w:rsidR="00416956" w:rsidRDefault="00416956">
            <w:pPr>
              <w:pStyle w:val="ConsPlusNormal"/>
              <w:jc w:val="center"/>
            </w:pPr>
            <w:r>
              <w:t>144659,9</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112888,2</w:t>
            </w:r>
          </w:p>
        </w:tc>
        <w:tc>
          <w:tcPr>
            <w:tcW w:w="1361" w:type="dxa"/>
            <w:tcBorders>
              <w:top w:val="nil"/>
              <w:bottom w:val="single" w:sz="4" w:space="0" w:color="auto"/>
            </w:tcBorders>
          </w:tcPr>
          <w:p w:rsidR="00416956" w:rsidRDefault="00416956">
            <w:pPr>
              <w:pStyle w:val="ConsPlusNormal"/>
              <w:jc w:val="center"/>
            </w:pPr>
            <w:r>
              <w:t>100930,1</w:t>
            </w:r>
          </w:p>
        </w:tc>
        <w:tc>
          <w:tcPr>
            <w:tcW w:w="1304" w:type="dxa"/>
            <w:tcBorders>
              <w:top w:val="nil"/>
              <w:bottom w:val="single" w:sz="4" w:space="0" w:color="auto"/>
            </w:tcBorders>
          </w:tcPr>
          <w:p w:rsidR="00416956" w:rsidRDefault="00416956">
            <w:pPr>
              <w:pStyle w:val="ConsPlusNormal"/>
              <w:jc w:val="center"/>
            </w:pPr>
            <w:r>
              <w:t>102731,8</w:t>
            </w:r>
          </w:p>
        </w:tc>
        <w:tc>
          <w:tcPr>
            <w:tcW w:w="1361" w:type="dxa"/>
            <w:tcBorders>
              <w:top w:val="nil"/>
              <w:bottom w:val="single" w:sz="4" w:space="0" w:color="auto"/>
            </w:tcBorders>
          </w:tcPr>
          <w:p w:rsidR="00416956" w:rsidRDefault="00416956">
            <w:pPr>
              <w:pStyle w:val="ConsPlusNormal"/>
              <w:jc w:val="center"/>
            </w:pPr>
            <w:r>
              <w:t>99246,5</w:t>
            </w:r>
          </w:p>
        </w:tc>
        <w:tc>
          <w:tcPr>
            <w:tcW w:w="1361" w:type="dxa"/>
            <w:tcBorders>
              <w:top w:val="nil"/>
              <w:bottom w:val="single" w:sz="4" w:space="0" w:color="auto"/>
            </w:tcBorders>
          </w:tcPr>
          <w:p w:rsidR="00416956" w:rsidRDefault="00416956">
            <w:pPr>
              <w:pStyle w:val="ConsPlusNormal"/>
              <w:jc w:val="center"/>
            </w:pPr>
            <w:r>
              <w:t>88668,3</w:t>
            </w:r>
          </w:p>
        </w:tc>
        <w:tc>
          <w:tcPr>
            <w:tcW w:w="1304" w:type="dxa"/>
            <w:tcBorders>
              <w:top w:val="nil"/>
              <w:bottom w:val="single" w:sz="4" w:space="0" w:color="auto"/>
            </w:tcBorders>
          </w:tcPr>
          <w:p w:rsidR="00416956" w:rsidRDefault="00416956">
            <w:pPr>
              <w:pStyle w:val="ConsPlusNormal"/>
              <w:jc w:val="center"/>
            </w:pPr>
            <w:r>
              <w:t>88668,3</w:t>
            </w:r>
          </w:p>
        </w:tc>
        <w:tc>
          <w:tcPr>
            <w:tcW w:w="1304" w:type="dxa"/>
            <w:tcBorders>
              <w:top w:val="nil"/>
              <w:bottom w:val="single" w:sz="4" w:space="0" w:color="auto"/>
            </w:tcBorders>
          </w:tcPr>
          <w:p w:rsidR="00416956" w:rsidRDefault="00416956">
            <w:pPr>
              <w:pStyle w:val="ConsPlusNormal"/>
              <w:jc w:val="center"/>
            </w:pPr>
            <w:r>
              <w:t>144659,9</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6.</w:t>
            </w:r>
          </w:p>
        </w:tc>
        <w:tc>
          <w:tcPr>
            <w:tcW w:w="2381" w:type="dxa"/>
            <w:vMerge w:val="restart"/>
            <w:tcBorders>
              <w:top w:val="single" w:sz="4" w:space="0" w:color="auto"/>
              <w:bottom w:val="single" w:sz="4" w:space="0" w:color="auto"/>
            </w:tcBorders>
          </w:tcPr>
          <w:p w:rsidR="00416956" w:rsidRDefault="00416956">
            <w:pPr>
              <w:pStyle w:val="ConsPlusNormal"/>
            </w:pPr>
            <w:r>
              <w:t>Дополнительное пожизненное ежемесячное материальное обеспечение членам семей инвалидов и ветеранов боевых действий, погибших (умерших) в период прохождения военной службы на территории Афганистана</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1610,4</w:t>
            </w:r>
          </w:p>
        </w:tc>
        <w:tc>
          <w:tcPr>
            <w:tcW w:w="1361" w:type="dxa"/>
            <w:tcBorders>
              <w:top w:val="single" w:sz="4" w:space="0" w:color="auto"/>
              <w:bottom w:val="nil"/>
            </w:tcBorders>
          </w:tcPr>
          <w:p w:rsidR="00416956" w:rsidRDefault="00416956">
            <w:pPr>
              <w:pStyle w:val="ConsPlusNormal"/>
              <w:jc w:val="center"/>
            </w:pPr>
            <w:r>
              <w:t>1576,2</w:t>
            </w:r>
          </w:p>
        </w:tc>
        <w:tc>
          <w:tcPr>
            <w:tcW w:w="1304" w:type="dxa"/>
            <w:tcBorders>
              <w:top w:val="single" w:sz="4" w:space="0" w:color="auto"/>
              <w:bottom w:val="nil"/>
            </w:tcBorders>
          </w:tcPr>
          <w:p w:rsidR="00416956" w:rsidRDefault="00416956">
            <w:pPr>
              <w:pStyle w:val="ConsPlusNormal"/>
              <w:jc w:val="center"/>
            </w:pPr>
            <w:r>
              <w:t>1581,5</w:t>
            </w:r>
          </w:p>
        </w:tc>
        <w:tc>
          <w:tcPr>
            <w:tcW w:w="1361" w:type="dxa"/>
            <w:tcBorders>
              <w:top w:val="single" w:sz="4" w:space="0" w:color="auto"/>
              <w:bottom w:val="nil"/>
            </w:tcBorders>
          </w:tcPr>
          <w:p w:rsidR="00416956" w:rsidRDefault="00416956">
            <w:pPr>
              <w:pStyle w:val="ConsPlusNormal"/>
              <w:jc w:val="center"/>
            </w:pPr>
            <w:r>
              <w:t>1581,5</w:t>
            </w:r>
          </w:p>
        </w:tc>
        <w:tc>
          <w:tcPr>
            <w:tcW w:w="1361" w:type="dxa"/>
            <w:tcBorders>
              <w:top w:val="single" w:sz="4" w:space="0" w:color="auto"/>
              <w:bottom w:val="nil"/>
            </w:tcBorders>
          </w:tcPr>
          <w:p w:rsidR="00416956" w:rsidRDefault="00416956">
            <w:pPr>
              <w:pStyle w:val="ConsPlusNormal"/>
              <w:jc w:val="center"/>
            </w:pPr>
            <w:r>
              <w:t>1581,5</w:t>
            </w:r>
          </w:p>
        </w:tc>
        <w:tc>
          <w:tcPr>
            <w:tcW w:w="1304" w:type="dxa"/>
            <w:tcBorders>
              <w:top w:val="single" w:sz="4" w:space="0" w:color="auto"/>
              <w:bottom w:val="nil"/>
            </w:tcBorders>
          </w:tcPr>
          <w:p w:rsidR="00416956" w:rsidRDefault="00416956">
            <w:pPr>
              <w:pStyle w:val="ConsPlusNormal"/>
              <w:jc w:val="center"/>
            </w:pPr>
            <w:r>
              <w:t>1581,5</w:t>
            </w:r>
          </w:p>
        </w:tc>
        <w:tc>
          <w:tcPr>
            <w:tcW w:w="1304" w:type="dxa"/>
            <w:tcBorders>
              <w:top w:val="single" w:sz="4" w:space="0" w:color="auto"/>
              <w:bottom w:val="nil"/>
            </w:tcBorders>
          </w:tcPr>
          <w:p w:rsidR="00416956" w:rsidRDefault="00416956">
            <w:pPr>
              <w:pStyle w:val="ConsPlusNormal"/>
              <w:jc w:val="center"/>
            </w:pPr>
            <w:r>
              <w:t>1605,9</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1610,4</w:t>
            </w:r>
          </w:p>
        </w:tc>
        <w:tc>
          <w:tcPr>
            <w:tcW w:w="1361" w:type="dxa"/>
            <w:tcBorders>
              <w:top w:val="nil"/>
              <w:bottom w:val="single" w:sz="4" w:space="0" w:color="auto"/>
            </w:tcBorders>
          </w:tcPr>
          <w:p w:rsidR="00416956" w:rsidRDefault="00416956">
            <w:pPr>
              <w:pStyle w:val="ConsPlusNormal"/>
              <w:jc w:val="center"/>
            </w:pPr>
            <w:r>
              <w:t>1576,2</w:t>
            </w:r>
          </w:p>
        </w:tc>
        <w:tc>
          <w:tcPr>
            <w:tcW w:w="1304" w:type="dxa"/>
            <w:tcBorders>
              <w:top w:val="nil"/>
              <w:bottom w:val="single" w:sz="4" w:space="0" w:color="auto"/>
            </w:tcBorders>
          </w:tcPr>
          <w:p w:rsidR="00416956" w:rsidRDefault="00416956">
            <w:pPr>
              <w:pStyle w:val="ConsPlusNormal"/>
              <w:jc w:val="center"/>
            </w:pPr>
            <w:r>
              <w:t>1581,5</w:t>
            </w:r>
          </w:p>
        </w:tc>
        <w:tc>
          <w:tcPr>
            <w:tcW w:w="1361" w:type="dxa"/>
            <w:tcBorders>
              <w:top w:val="nil"/>
              <w:bottom w:val="single" w:sz="4" w:space="0" w:color="auto"/>
            </w:tcBorders>
          </w:tcPr>
          <w:p w:rsidR="00416956" w:rsidRDefault="00416956">
            <w:pPr>
              <w:pStyle w:val="ConsPlusNormal"/>
              <w:jc w:val="center"/>
            </w:pPr>
            <w:r>
              <w:t>1581,5</w:t>
            </w:r>
          </w:p>
        </w:tc>
        <w:tc>
          <w:tcPr>
            <w:tcW w:w="1361" w:type="dxa"/>
            <w:tcBorders>
              <w:top w:val="nil"/>
              <w:bottom w:val="single" w:sz="4" w:space="0" w:color="auto"/>
            </w:tcBorders>
          </w:tcPr>
          <w:p w:rsidR="00416956" w:rsidRDefault="00416956">
            <w:pPr>
              <w:pStyle w:val="ConsPlusNormal"/>
              <w:jc w:val="center"/>
            </w:pPr>
            <w:r>
              <w:t>1581,5</w:t>
            </w:r>
          </w:p>
        </w:tc>
        <w:tc>
          <w:tcPr>
            <w:tcW w:w="1304" w:type="dxa"/>
            <w:tcBorders>
              <w:top w:val="nil"/>
              <w:bottom w:val="single" w:sz="4" w:space="0" w:color="auto"/>
            </w:tcBorders>
          </w:tcPr>
          <w:p w:rsidR="00416956" w:rsidRDefault="00416956">
            <w:pPr>
              <w:pStyle w:val="ConsPlusNormal"/>
              <w:jc w:val="center"/>
            </w:pPr>
            <w:r>
              <w:t>1581,5</w:t>
            </w:r>
          </w:p>
        </w:tc>
        <w:tc>
          <w:tcPr>
            <w:tcW w:w="1304" w:type="dxa"/>
            <w:tcBorders>
              <w:top w:val="nil"/>
              <w:bottom w:val="single" w:sz="4" w:space="0" w:color="auto"/>
            </w:tcBorders>
          </w:tcPr>
          <w:p w:rsidR="00416956" w:rsidRDefault="00416956">
            <w:pPr>
              <w:pStyle w:val="ConsPlusNormal"/>
              <w:jc w:val="center"/>
            </w:pPr>
            <w:r>
              <w:t>1605,9</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7.</w:t>
            </w:r>
          </w:p>
        </w:tc>
        <w:tc>
          <w:tcPr>
            <w:tcW w:w="2381" w:type="dxa"/>
            <w:vMerge w:val="restart"/>
            <w:tcBorders>
              <w:top w:val="single" w:sz="4" w:space="0" w:color="auto"/>
              <w:bottom w:val="single" w:sz="4" w:space="0" w:color="auto"/>
            </w:tcBorders>
          </w:tcPr>
          <w:p w:rsidR="00416956" w:rsidRDefault="00416956">
            <w:pPr>
              <w:pStyle w:val="ConsPlusNormal"/>
            </w:pPr>
            <w:r>
              <w:t>Ежемесячная денежная выплата по оплате жилого помещения и коммунальных услуг ветеранам труда</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400831,1</w:t>
            </w:r>
          </w:p>
        </w:tc>
        <w:tc>
          <w:tcPr>
            <w:tcW w:w="1361" w:type="dxa"/>
            <w:tcBorders>
              <w:top w:val="single" w:sz="4" w:space="0" w:color="auto"/>
              <w:bottom w:val="nil"/>
            </w:tcBorders>
          </w:tcPr>
          <w:p w:rsidR="00416956" w:rsidRDefault="00416956">
            <w:pPr>
              <w:pStyle w:val="ConsPlusNormal"/>
              <w:jc w:val="center"/>
            </w:pPr>
            <w:r>
              <w:t>404276,0</w:t>
            </w:r>
          </w:p>
        </w:tc>
        <w:tc>
          <w:tcPr>
            <w:tcW w:w="1304" w:type="dxa"/>
            <w:tcBorders>
              <w:top w:val="single" w:sz="4" w:space="0" w:color="auto"/>
              <w:bottom w:val="nil"/>
            </w:tcBorders>
          </w:tcPr>
          <w:p w:rsidR="00416956" w:rsidRDefault="00416956">
            <w:pPr>
              <w:pStyle w:val="ConsPlusNormal"/>
              <w:jc w:val="center"/>
            </w:pPr>
            <w:r>
              <w:t>418247,0</w:t>
            </w:r>
          </w:p>
        </w:tc>
        <w:tc>
          <w:tcPr>
            <w:tcW w:w="1361" w:type="dxa"/>
            <w:tcBorders>
              <w:top w:val="single" w:sz="4" w:space="0" w:color="auto"/>
              <w:bottom w:val="nil"/>
            </w:tcBorders>
          </w:tcPr>
          <w:p w:rsidR="00416956" w:rsidRDefault="00416956">
            <w:pPr>
              <w:pStyle w:val="ConsPlusNormal"/>
              <w:jc w:val="center"/>
            </w:pPr>
            <w:r>
              <w:t>422216,9</w:t>
            </w:r>
          </w:p>
        </w:tc>
        <w:tc>
          <w:tcPr>
            <w:tcW w:w="1361" w:type="dxa"/>
            <w:tcBorders>
              <w:top w:val="single" w:sz="4" w:space="0" w:color="auto"/>
              <w:bottom w:val="nil"/>
            </w:tcBorders>
          </w:tcPr>
          <w:p w:rsidR="00416956" w:rsidRDefault="00416956">
            <w:pPr>
              <w:pStyle w:val="ConsPlusNormal"/>
              <w:jc w:val="center"/>
            </w:pPr>
            <w:r>
              <w:t>515051,8</w:t>
            </w:r>
          </w:p>
        </w:tc>
        <w:tc>
          <w:tcPr>
            <w:tcW w:w="1304" w:type="dxa"/>
            <w:tcBorders>
              <w:top w:val="single" w:sz="4" w:space="0" w:color="auto"/>
              <w:bottom w:val="nil"/>
            </w:tcBorders>
          </w:tcPr>
          <w:p w:rsidR="00416956" w:rsidRDefault="00416956">
            <w:pPr>
              <w:pStyle w:val="ConsPlusNormal"/>
              <w:jc w:val="center"/>
            </w:pPr>
            <w:r>
              <w:t>526390,8</w:t>
            </w:r>
          </w:p>
        </w:tc>
        <w:tc>
          <w:tcPr>
            <w:tcW w:w="1304" w:type="dxa"/>
            <w:tcBorders>
              <w:top w:val="single" w:sz="4" w:space="0" w:color="auto"/>
              <w:bottom w:val="nil"/>
            </w:tcBorders>
          </w:tcPr>
          <w:p w:rsidR="00416956" w:rsidRDefault="00416956">
            <w:pPr>
              <w:pStyle w:val="ConsPlusNormal"/>
              <w:jc w:val="center"/>
            </w:pPr>
            <w:r>
              <w:t>662041,2</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400831,1</w:t>
            </w:r>
          </w:p>
        </w:tc>
        <w:tc>
          <w:tcPr>
            <w:tcW w:w="1361" w:type="dxa"/>
            <w:tcBorders>
              <w:top w:val="nil"/>
              <w:bottom w:val="single" w:sz="4" w:space="0" w:color="auto"/>
            </w:tcBorders>
          </w:tcPr>
          <w:p w:rsidR="00416956" w:rsidRDefault="00416956">
            <w:pPr>
              <w:pStyle w:val="ConsPlusNormal"/>
              <w:jc w:val="center"/>
            </w:pPr>
            <w:r>
              <w:t>404276,0</w:t>
            </w:r>
          </w:p>
        </w:tc>
        <w:tc>
          <w:tcPr>
            <w:tcW w:w="1304" w:type="dxa"/>
            <w:tcBorders>
              <w:top w:val="nil"/>
              <w:bottom w:val="single" w:sz="4" w:space="0" w:color="auto"/>
            </w:tcBorders>
          </w:tcPr>
          <w:p w:rsidR="00416956" w:rsidRDefault="00416956">
            <w:pPr>
              <w:pStyle w:val="ConsPlusNormal"/>
              <w:jc w:val="center"/>
            </w:pPr>
            <w:r>
              <w:t>418247,0</w:t>
            </w:r>
          </w:p>
        </w:tc>
        <w:tc>
          <w:tcPr>
            <w:tcW w:w="1361" w:type="dxa"/>
            <w:tcBorders>
              <w:top w:val="nil"/>
              <w:bottom w:val="single" w:sz="4" w:space="0" w:color="auto"/>
            </w:tcBorders>
          </w:tcPr>
          <w:p w:rsidR="00416956" w:rsidRDefault="00416956">
            <w:pPr>
              <w:pStyle w:val="ConsPlusNormal"/>
              <w:jc w:val="center"/>
            </w:pPr>
            <w:r>
              <w:t>422216,9</w:t>
            </w:r>
          </w:p>
        </w:tc>
        <w:tc>
          <w:tcPr>
            <w:tcW w:w="1361" w:type="dxa"/>
            <w:tcBorders>
              <w:top w:val="nil"/>
              <w:bottom w:val="single" w:sz="4" w:space="0" w:color="auto"/>
            </w:tcBorders>
          </w:tcPr>
          <w:p w:rsidR="00416956" w:rsidRDefault="00416956">
            <w:pPr>
              <w:pStyle w:val="ConsPlusNormal"/>
              <w:jc w:val="center"/>
            </w:pPr>
            <w:r>
              <w:t>515051,8</w:t>
            </w:r>
          </w:p>
        </w:tc>
        <w:tc>
          <w:tcPr>
            <w:tcW w:w="1304" w:type="dxa"/>
            <w:tcBorders>
              <w:top w:val="nil"/>
              <w:bottom w:val="single" w:sz="4" w:space="0" w:color="auto"/>
            </w:tcBorders>
          </w:tcPr>
          <w:p w:rsidR="00416956" w:rsidRDefault="00416956">
            <w:pPr>
              <w:pStyle w:val="ConsPlusNormal"/>
              <w:jc w:val="center"/>
            </w:pPr>
            <w:r>
              <w:t>526390,8</w:t>
            </w:r>
          </w:p>
        </w:tc>
        <w:tc>
          <w:tcPr>
            <w:tcW w:w="1304" w:type="dxa"/>
            <w:tcBorders>
              <w:top w:val="nil"/>
              <w:bottom w:val="single" w:sz="4" w:space="0" w:color="auto"/>
            </w:tcBorders>
          </w:tcPr>
          <w:p w:rsidR="00416956" w:rsidRDefault="00416956">
            <w:pPr>
              <w:pStyle w:val="ConsPlusNormal"/>
              <w:jc w:val="center"/>
            </w:pPr>
            <w:r>
              <w:t>662041,2</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8.</w:t>
            </w:r>
          </w:p>
        </w:tc>
        <w:tc>
          <w:tcPr>
            <w:tcW w:w="2381" w:type="dxa"/>
            <w:vMerge w:val="restart"/>
            <w:tcBorders>
              <w:top w:val="single" w:sz="4" w:space="0" w:color="auto"/>
              <w:bottom w:val="single" w:sz="4" w:space="0" w:color="auto"/>
            </w:tcBorders>
          </w:tcPr>
          <w:p w:rsidR="00416956" w:rsidRDefault="00416956">
            <w:pPr>
              <w:pStyle w:val="ConsPlusNormal"/>
            </w:pPr>
            <w:r>
              <w:t xml:space="preserve">Ежемесячная денежная выплата по оплате жилого помещения и коммунальных услуг реабилитированным лицам и лицам, </w:t>
            </w:r>
            <w:r>
              <w:lastRenderedPageBreak/>
              <w:t>признанным пострадавшими от политических репрессий</w:t>
            </w:r>
          </w:p>
        </w:tc>
        <w:tc>
          <w:tcPr>
            <w:tcW w:w="1474" w:type="dxa"/>
            <w:tcBorders>
              <w:top w:val="single" w:sz="4" w:space="0" w:color="auto"/>
              <w:bottom w:val="nil"/>
            </w:tcBorders>
          </w:tcPr>
          <w:p w:rsidR="00416956" w:rsidRDefault="00416956">
            <w:pPr>
              <w:pStyle w:val="ConsPlusNormal"/>
            </w:pPr>
            <w:r>
              <w:lastRenderedPageBreak/>
              <w:t>всего</w:t>
            </w:r>
          </w:p>
        </w:tc>
        <w:tc>
          <w:tcPr>
            <w:tcW w:w="1304" w:type="dxa"/>
            <w:tcBorders>
              <w:top w:val="single" w:sz="4" w:space="0" w:color="auto"/>
              <w:bottom w:val="nil"/>
            </w:tcBorders>
          </w:tcPr>
          <w:p w:rsidR="00416956" w:rsidRDefault="00416956">
            <w:pPr>
              <w:pStyle w:val="ConsPlusNormal"/>
              <w:jc w:val="center"/>
            </w:pPr>
            <w:r>
              <w:t>110398,0</w:t>
            </w:r>
          </w:p>
        </w:tc>
        <w:tc>
          <w:tcPr>
            <w:tcW w:w="1361" w:type="dxa"/>
            <w:tcBorders>
              <w:top w:val="single" w:sz="4" w:space="0" w:color="auto"/>
              <w:bottom w:val="nil"/>
            </w:tcBorders>
          </w:tcPr>
          <w:p w:rsidR="00416956" w:rsidRDefault="00416956">
            <w:pPr>
              <w:pStyle w:val="ConsPlusNormal"/>
              <w:jc w:val="center"/>
            </w:pPr>
            <w:r>
              <w:t>86349,0</w:t>
            </w:r>
          </w:p>
        </w:tc>
        <w:tc>
          <w:tcPr>
            <w:tcW w:w="1304" w:type="dxa"/>
            <w:tcBorders>
              <w:top w:val="single" w:sz="4" w:space="0" w:color="auto"/>
              <w:bottom w:val="nil"/>
            </w:tcBorders>
          </w:tcPr>
          <w:p w:rsidR="00416956" w:rsidRDefault="00416956">
            <w:pPr>
              <w:pStyle w:val="ConsPlusNormal"/>
              <w:jc w:val="center"/>
            </w:pPr>
            <w:r>
              <w:t>86349,0</w:t>
            </w:r>
          </w:p>
        </w:tc>
        <w:tc>
          <w:tcPr>
            <w:tcW w:w="1361" w:type="dxa"/>
            <w:tcBorders>
              <w:top w:val="single" w:sz="4" w:space="0" w:color="auto"/>
              <w:bottom w:val="nil"/>
            </w:tcBorders>
          </w:tcPr>
          <w:p w:rsidR="00416956" w:rsidRDefault="00416956">
            <w:pPr>
              <w:pStyle w:val="ConsPlusNormal"/>
              <w:jc w:val="center"/>
            </w:pPr>
            <w:r>
              <w:t>31970,2</w:t>
            </w:r>
          </w:p>
        </w:tc>
        <w:tc>
          <w:tcPr>
            <w:tcW w:w="1361" w:type="dxa"/>
            <w:tcBorders>
              <w:top w:val="single" w:sz="4" w:space="0" w:color="auto"/>
              <w:bottom w:val="nil"/>
            </w:tcBorders>
          </w:tcPr>
          <w:p w:rsidR="00416956" w:rsidRDefault="00416956">
            <w:pPr>
              <w:pStyle w:val="ConsPlusNormal"/>
              <w:jc w:val="center"/>
            </w:pPr>
            <w:r>
              <w:t>43271,4</w:t>
            </w:r>
          </w:p>
        </w:tc>
        <w:tc>
          <w:tcPr>
            <w:tcW w:w="1304" w:type="dxa"/>
            <w:tcBorders>
              <w:top w:val="single" w:sz="4" w:space="0" w:color="auto"/>
              <w:bottom w:val="nil"/>
            </w:tcBorders>
          </w:tcPr>
          <w:p w:rsidR="00416956" w:rsidRDefault="00416956">
            <w:pPr>
              <w:pStyle w:val="ConsPlusNormal"/>
              <w:jc w:val="center"/>
            </w:pPr>
            <w:r>
              <w:t>45218,6</w:t>
            </w:r>
          </w:p>
        </w:tc>
        <w:tc>
          <w:tcPr>
            <w:tcW w:w="1304" w:type="dxa"/>
            <w:tcBorders>
              <w:top w:val="single" w:sz="4" w:space="0" w:color="auto"/>
              <w:bottom w:val="nil"/>
            </w:tcBorders>
          </w:tcPr>
          <w:p w:rsidR="00416956" w:rsidRDefault="00416956">
            <w:pPr>
              <w:pStyle w:val="ConsPlusNormal"/>
              <w:jc w:val="center"/>
            </w:pPr>
            <w:r>
              <w:t>234629,8</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w:t>
            </w:r>
            <w:r>
              <w:lastRenderedPageBreak/>
              <w:t>кий бюджет РД</w:t>
            </w:r>
          </w:p>
        </w:tc>
        <w:tc>
          <w:tcPr>
            <w:tcW w:w="1304" w:type="dxa"/>
            <w:tcBorders>
              <w:top w:val="nil"/>
              <w:bottom w:val="single" w:sz="4" w:space="0" w:color="auto"/>
            </w:tcBorders>
          </w:tcPr>
          <w:p w:rsidR="00416956" w:rsidRDefault="00416956">
            <w:pPr>
              <w:pStyle w:val="ConsPlusNormal"/>
              <w:jc w:val="center"/>
            </w:pPr>
            <w:r>
              <w:lastRenderedPageBreak/>
              <w:t>110398,0</w:t>
            </w:r>
          </w:p>
        </w:tc>
        <w:tc>
          <w:tcPr>
            <w:tcW w:w="1361" w:type="dxa"/>
            <w:tcBorders>
              <w:top w:val="nil"/>
              <w:bottom w:val="single" w:sz="4" w:space="0" w:color="auto"/>
            </w:tcBorders>
          </w:tcPr>
          <w:p w:rsidR="00416956" w:rsidRDefault="00416956">
            <w:pPr>
              <w:pStyle w:val="ConsPlusNormal"/>
              <w:jc w:val="center"/>
            </w:pPr>
            <w:r>
              <w:t>86349,0</w:t>
            </w:r>
          </w:p>
        </w:tc>
        <w:tc>
          <w:tcPr>
            <w:tcW w:w="1304" w:type="dxa"/>
            <w:tcBorders>
              <w:top w:val="nil"/>
              <w:bottom w:val="single" w:sz="4" w:space="0" w:color="auto"/>
            </w:tcBorders>
          </w:tcPr>
          <w:p w:rsidR="00416956" w:rsidRDefault="00416956">
            <w:pPr>
              <w:pStyle w:val="ConsPlusNormal"/>
              <w:jc w:val="center"/>
            </w:pPr>
            <w:r>
              <w:t>86349,0</w:t>
            </w:r>
          </w:p>
        </w:tc>
        <w:tc>
          <w:tcPr>
            <w:tcW w:w="1361" w:type="dxa"/>
            <w:tcBorders>
              <w:top w:val="nil"/>
              <w:bottom w:val="single" w:sz="4" w:space="0" w:color="auto"/>
            </w:tcBorders>
          </w:tcPr>
          <w:p w:rsidR="00416956" w:rsidRDefault="00416956">
            <w:pPr>
              <w:pStyle w:val="ConsPlusNormal"/>
              <w:jc w:val="center"/>
            </w:pPr>
            <w:r>
              <w:t>31970,2</w:t>
            </w:r>
          </w:p>
        </w:tc>
        <w:tc>
          <w:tcPr>
            <w:tcW w:w="1361" w:type="dxa"/>
            <w:tcBorders>
              <w:top w:val="nil"/>
              <w:bottom w:val="single" w:sz="4" w:space="0" w:color="auto"/>
            </w:tcBorders>
          </w:tcPr>
          <w:p w:rsidR="00416956" w:rsidRDefault="00416956">
            <w:pPr>
              <w:pStyle w:val="ConsPlusNormal"/>
              <w:jc w:val="center"/>
            </w:pPr>
            <w:r>
              <w:t>43271,4</w:t>
            </w:r>
          </w:p>
        </w:tc>
        <w:tc>
          <w:tcPr>
            <w:tcW w:w="1304" w:type="dxa"/>
            <w:tcBorders>
              <w:top w:val="nil"/>
              <w:bottom w:val="single" w:sz="4" w:space="0" w:color="auto"/>
            </w:tcBorders>
          </w:tcPr>
          <w:p w:rsidR="00416956" w:rsidRDefault="00416956">
            <w:pPr>
              <w:pStyle w:val="ConsPlusNormal"/>
              <w:jc w:val="center"/>
            </w:pPr>
            <w:r>
              <w:t>45218,6</w:t>
            </w:r>
          </w:p>
        </w:tc>
        <w:tc>
          <w:tcPr>
            <w:tcW w:w="1304" w:type="dxa"/>
            <w:tcBorders>
              <w:top w:val="nil"/>
              <w:bottom w:val="single" w:sz="4" w:space="0" w:color="auto"/>
            </w:tcBorders>
          </w:tcPr>
          <w:p w:rsidR="00416956" w:rsidRDefault="00416956">
            <w:pPr>
              <w:pStyle w:val="ConsPlusNormal"/>
              <w:jc w:val="center"/>
            </w:pPr>
            <w:r>
              <w:t>234629,8</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lastRenderedPageBreak/>
              <w:t>9.</w:t>
            </w:r>
          </w:p>
        </w:tc>
        <w:tc>
          <w:tcPr>
            <w:tcW w:w="2381" w:type="dxa"/>
            <w:vMerge w:val="restart"/>
            <w:tcBorders>
              <w:top w:val="single" w:sz="4" w:space="0" w:color="auto"/>
              <w:bottom w:val="single" w:sz="4" w:space="0" w:color="auto"/>
            </w:tcBorders>
          </w:tcPr>
          <w:p w:rsidR="00416956" w:rsidRDefault="00416956">
            <w:pPr>
              <w:pStyle w:val="ConsPlusNormal"/>
            </w:pPr>
            <w:r>
              <w:t>Ежемесячная денежная выплата отдельным категориям граждан, работающим и проживающим в сельской местности и поселках городского типа</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744971,4</w:t>
            </w:r>
          </w:p>
        </w:tc>
        <w:tc>
          <w:tcPr>
            <w:tcW w:w="1361" w:type="dxa"/>
            <w:tcBorders>
              <w:top w:val="single" w:sz="4" w:space="0" w:color="auto"/>
              <w:bottom w:val="nil"/>
            </w:tcBorders>
          </w:tcPr>
          <w:p w:rsidR="00416956" w:rsidRDefault="00416956">
            <w:pPr>
              <w:pStyle w:val="ConsPlusNormal"/>
              <w:jc w:val="center"/>
            </w:pPr>
            <w:r>
              <w:t>764171,7</w:t>
            </w:r>
          </w:p>
        </w:tc>
        <w:tc>
          <w:tcPr>
            <w:tcW w:w="1304" w:type="dxa"/>
            <w:tcBorders>
              <w:top w:val="single" w:sz="4" w:space="0" w:color="auto"/>
              <w:bottom w:val="nil"/>
            </w:tcBorders>
          </w:tcPr>
          <w:p w:rsidR="00416956" w:rsidRDefault="00416956">
            <w:pPr>
              <w:pStyle w:val="ConsPlusNormal"/>
              <w:jc w:val="center"/>
            </w:pPr>
            <w:r>
              <w:t>746487,0</w:t>
            </w:r>
          </w:p>
        </w:tc>
        <w:tc>
          <w:tcPr>
            <w:tcW w:w="1361" w:type="dxa"/>
            <w:tcBorders>
              <w:top w:val="single" w:sz="4" w:space="0" w:color="auto"/>
              <w:bottom w:val="nil"/>
            </w:tcBorders>
          </w:tcPr>
          <w:p w:rsidR="00416956" w:rsidRDefault="00416956">
            <w:pPr>
              <w:pStyle w:val="ConsPlusNormal"/>
              <w:jc w:val="center"/>
            </w:pPr>
            <w:r>
              <w:t>798537,0</w:t>
            </w:r>
          </w:p>
        </w:tc>
        <w:tc>
          <w:tcPr>
            <w:tcW w:w="1361" w:type="dxa"/>
            <w:tcBorders>
              <w:top w:val="single" w:sz="4" w:space="0" w:color="auto"/>
              <w:bottom w:val="nil"/>
            </w:tcBorders>
          </w:tcPr>
          <w:p w:rsidR="00416956" w:rsidRDefault="00416956">
            <w:pPr>
              <w:pStyle w:val="ConsPlusNormal"/>
              <w:jc w:val="center"/>
            </w:pPr>
            <w:r>
              <w:t>885176,5</w:t>
            </w:r>
          </w:p>
        </w:tc>
        <w:tc>
          <w:tcPr>
            <w:tcW w:w="1304" w:type="dxa"/>
            <w:tcBorders>
              <w:top w:val="single" w:sz="4" w:space="0" w:color="auto"/>
              <w:bottom w:val="nil"/>
            </w:tcBorders>
          </w:tcPr>
          <w:p w:rsidR="00416956" w:rsidRDefault="00416956">
            <w:pPr>
              <w:pStyle w:val="ConsPlusNormal"/>
              <w:jc w:val="center"/>
            </w:pPr>
            <w:r>
              <w:t>885176,5</w:t>
            </w:r>
          </w:p>
        </w:tc>
        <w:tc>
          <w:tcPr>
            <w:tcW w:w="1304" w:type="dxa"/>
            <w:tcBorders>
              <w:top w:val="single" w:sz="4" w:space="0" w:color="auto"/>
              <w:bottom w:val="nil"/>
            </w:tcBorders>
          </w:tcPr>
          <w:p w:rsidR="00416956" w:rsidRDefault="00416956">
            <w:pPr>
              <w:pStyle w:val="ConsPlusNormal"/>
              <w:jc w:val="center"/>
            </w:pPr>
            <w:r>
              <w:t>3008910,7</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744971,4</w:t>
            </w:r>
          </w:p>
        </w:tc>
        <w:tc>
          <w:tcPr>
            <w:tcW w:w="1361" w:type="dxa"/>
            <w:tcBorders>
              <w:top w:val="nil"/>
              <w:bottom w:val="single" w:sz="4" w:space="0" w:color="auto"/>
            </w:tcBorders>
          </w:tcPr>
          <w:p w:rsidR="00416956" w:rsidRDefault="00416956">
            <w:pPr>
              <w:pStyle w:val="ConsPlusNormal"/>
              <w:jc w:val="center"/>
            </w:pPr>
            <w:r>
              <w:t>764171,7</w:t>
            </w:r>
          </w:p>
        </w:tc>
        <w:tc>
          <w:tcPr>
            <w:tcW w:w="1304" w:type="dxa"/>
            <w:tcBorders>
              <w:top w:val="nil"/>
              <w:bottom w:val="single" w:sz="4" w:space="0" w:color="auto"/>
            </w:tcBorders>
          </w:tcPr>
          <w:p w:rsidR="00416956" w:rsidRDefault="00416956">
            <w:pPr>
              <w:pStyle w:val="ConsPlusNormal"/>
              <w:jc w:val="center"/>
            </w:pPr>
            <w:r>
              <w:t>746487,0</w:t>
            </w:r>
          </w:p>
        </w:tc>
        <w:tc>
          <w:tcPr>
            <w:tcW w:w="1361" w:type="dxa"/>
            <w:tcBorders>
              <w:top w:val="nil"/>
              <w:bottom w:val="single" w:sz="4" w:space="0" w:color="auto"/>
            </w:tcBorders>
          </w:tcPr>
          <w:p w:rsidR="00416956" w:rsidRDefault="00416956">
            <w:pPr>
              <w:pStyle w:val="ConsPlusNormal"/>
              <w:jc w:val="center"/>
            </w:pPr>
            <w:r>
              <w:t>798537,0</w:t>
            </w:r>
          </w:p>
        </w:tc>
        <w:tc>
          <w:tcPr>
            <w:tcW w:w="1361" w:type="dxa"/>
            <w:tcBorders>
              <w:top w:val="nil"/>
              <w:bottom w:val="single" w:sz="4" w:space="0" w:color="auto"/>
            </w:tcBorders>
          </w:tcPr>
          <w:p w:rsidR="00416956" w:rsidRDefault="00416956">
            <w:pPr>
              <w:pStyle w:val="ConsPlusNormal"/>
              <w:jc w:val="center"/>
            </w:pPr>
            <w:r>
              <w:t>885176,5</w:t>
            </w:r>
          </w:p>
        </w:tc>
        <w:tc>
          <w:tcPr>
            <w:tcW w:w="1304" w:type="dxa"/>
            <w:tcBorders>
              <w:top w:val="nil"/>
              <w:bottom w:val="single" w:sz="4" w:space="0" w:color="auto"/>
            </w:tcBorders>
          </w:tcPr>
          <w:p w:rsidR="00416956" w:rsidRDefault="00416956">
            <w:pPr>
              <w:pStyle w:val="ConsPlusNormal"/>
              <w:jc w:val="center"/>
            </w:pPr>
            <w:r>
              <w:t>885176,5</w:t>
            </w:r>
          </w:p>
        </w:tc>
        <w:tc>
          <w:tcPr>
            <w:tcW w:w="1304" w:type="dxa"/>
            <w:tcBorders>
              <w:top w:val="nil"/>
              <w:bottom w:val="single" w:sz="4" w:space="0" w:color="auto"/>
            </w:tcBorders>
          </w:tcPr>
          <w:p w:rsidR="00416956" w:rsidRDefault="00416956">
            <w:pPr>
              <w:pStyle w:val="ConsPlusNormal"/>
              <w:jc w:val="center"/>
            </w:pPr>
            <w:r>
              <w:t>3008910,7</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10.</w:t>
            </w:r>
          </w:p>
        </w:tc>
        <w:tc>
          <w:tcPr>
            <w:tcW w:w="2381" w:type="dxa"/>
            <w:vMerge w:val="restart"/>
            <w:tcBorders>
              <w:top w:val="single" w:sz="4" w:space="0" w:color="auto"/>
              <w:bottom w:val="single" w:sz="4" w:space="0" w:color="auto"/>
            </w:tcBorders>
          </w:tcPr>
          <w:p w:rsidR="00416956" w:rsidRDefault="00416956">
            <w:pPr>
              <w:pStyle w:val="ConsPlusNormal"/>
            </w:pPr>
            <w:r>
              <w:t>Ежемесячная денежная выплата по оплате жилого помещения и коммунальных услуг федеральным категориям граждан</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1090812,6</w:t>
            </w:r>
          </w:p>
        </w:tc>
        <w:tc>
          <w:tcPr>
            <w:tcW w:w="1361" w:type="dxa"/>
            <w:tcBorders>
              <w:top w:val="single" w:sz="4" w:space="0" w:color="auto"/>
              <w:bottom w:val="nil"/>
            </w:tcBorders>
          </w:tcPr>
          <w:p w:rsidR="00416956" w:rsidRDefault="00416956">
            <w:pPr>
              <w:pStyle w:val="ConsPlusNormal"/>
              <w:jc w:val="center"/>
            </w:pPr>
            <w:r>
              <w:t>1124475,1</w:t>
            </w:r>
          </w:p>
        </w:tc>
        <w:tc>
          <w:tcPr>
            <w:tcW w:w="1304" w:type="dxa"/>
            <w:tcBorders>
              <w:top w:val="single" w:sz="4" w:space="0" w:color="auto"/>
              <w:bottom w:val="nil"/>
            </w:tcBorders>
          </w:tcPr>
          <w:p w:rsidR="00416956" w:rsidRDefault="00416956">
            <w:pPr>
              <w:pStyle w:val="ConsPlusNormal"/>
              <w:jc w:val="center"/>
            </w:pPr>
            <w:r>
              <w:t>1259838,8</w:t>
            </w:r>
          </w:p>
        </w:tc>
        <w:tc>
          <w:tcPr>
            <w:tcW w:w="1361" w:type="dxa"/>
            <w:tcBorders>
              <w:top w:val="single" w:sz="4" w:space="0" w:color="auto"/>
              <w:bottom w:val="nil"/>
            </w:tcBorders>
          </w:tcPr>
          <w:p w:rsidR="00416956" w:rsidRDefault="00416956">
            <w:pPr>
              <w:pStyle w:val="ConsPlusNormal"/>
              <w:jc w:val="center"/>
            </w:pPr>
            <w:r>
              <w:t>1123451,0</w:t>
            </w:r>
          </w:p>
        </w:tc>
        <w:tc>
          <w:tcPr>
            <w:tcW w:w="1361" w:type="dxa"/>
            <w:tcBorders>
              <w:top w:val="single" w:sz="4" w:space="0" w:color="auto"/>
              <w:bottom w:val="nil"/>
            </w:tcBorders>
          </w:tcPr>
          <w:p w:rsidR="00416956" w:rsidRDefault="00416956">
            <w:pPr>
              <w:pStyle w:val="ConsPlusNormal"/>
              <w:jc w:val="center"/>
            </w:pPr>
            <w:r>
              <w:t>1122641,7</w:t>
            </w:r>
          </w:p>
        </w:tc>
        <w:tc>
          <w:tcPr>
            <w:tcW w:w="1304" w:type="dxa"/>
            <w:tcBorders>
              <w:top w:val="single" w:sz="4" w:space="0" w:color="auto"/>
              <w:bottom w:val="nil"/>
            </w:tcBorders>
          </w:tcPr>
          <w:p w:rsidR="00416956" w:rsidRDefault="00416956">
            <w:pPr>
              <w:pStyle w:val="ConsPlusNormal"/>
              <w:jc w:val="center"/>
            </w:pPr>
            <w:r>
              <w:t>1122515,2</w:t>
            </w:r>
          </w:p>
        </w:tc>
        <w:tc>
          <w:tcPr>
            <w:tcW w:w="1304" w:type="dxa"/>
            <w:tcBorders>
              <w:top w:val="single" w:sz="4" w:space="0" w:color="auto"/>
              <w:bottom w:val="nil"/>
            </w:tcBorders>
          </w:tcPr>
          <w:p w:rsidR="00416956" w:rsidRDefault="00416956">
            <w:pPr>
              <w:pStyle w:val="ConsPlusNormal"/>
              <w:jc w:val="center"/>
            </w:pPr>
            <w:r>
              <w:t>1657408,2</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1090812,6</w:t>
            </w:r>
          </w:p>
        </w:tc>
        <w:tc>
          <w:tcPr>
            <w:tcW w:w="1361" w:type="dxa"/>
            <w:tcBorders>
              <w:top w:val="nil"/>
              <w:bottom w:val="nil"/>
            </w:tcBorders>
          </w:tcPr>
          <w:p w:rsidR="00416956" w:rsidRDefault="00416956">
            <w:pPr>
              <w:pStyle w:val="ConsPlusNormal"/>
              <w:jc w:val="center"/>
            </w:pPr>
            <w:r>
              <w:t>1124475,1</w:t>
            </w:r>
          </w:p>
        </w:tc>
        <w:tc>
          <w:tcPr>
            <w:tcW w:w="1304" w:type="dxa"/>
            <w:tcBorders>
              <w:top w:val="nil"/>
              <w:bottom w:val="nil"/>
            </w:tcBorders>
          </w:tcPr>
          <w:p w:rsidR="00416956" w:rsidRDefault="00416956">
            <w:pPr>
              <w:pStyle w:val="ConsPlusNormal"/>
              <w:jc w:val="center"/>
            </w:pPr>
            <w:r>
              <w:t>1259838,8</w:t>
            </w:r>
          </w:p>
        </w:tc>
        <w:tc>
          <w:tcPr>
            <w:tcW w:w="1361" w:type="dxa"/>
            <w:tcBorders>
              <w:top w:val="nil"/>
              <w:bottom w:val="nil"/>
            </w:tcBorders>
          </w:tcPr>
          <w:p w:rsidR="00416956" w:rsidRDefault="00416956">
            <w:pPr>
              <w:pStyle w:val="ConsPlusNormal"/>
              <w:jc w:val="center"/>
            </w:pPr>
            <w:r>
              <w:t>1123451,0</w:t>
            </w:r>
          </w:p>
        </w:tc>
        <w:tc>
          <w:tcPr>
            <w:tcW w:w="1361" w:type="dxa"/>
            <w:tcBorders>
              <w:top w:val="nil"/>
              <w:bottom w:val="nil"/>
            </w:tcBorders>
          </w:tcPr>
          <w:p w:rsidR="00416956" w:rsidRDefault="00416956">
            <w:pPr>
              <w:pStyle w:val="ConsPlusNormal"/>
              <w:jc w:val="center"/>
            </w:pPr>
            <w:r>
              <w:t>1122641,7</w:t>
            </w:r>
          </w:p>
        </w:tc>
        <w:tc>
          <w:tcPr>
            <w:tcW w:w="1304" w:type="dxa"/>
            <w:tcBorders>
              <w:top w:val="nil"/>
              <w:bottom w:val="nil"/>
            </w:tcBorders>
          </w:tcPr>
          <w:p w:rsidR="00416956" w:rsidRDefault="00416956">
            <w:pPr>
              <w:pStyle w:val="ConsPlusNormal"/>
              <w:jc w:val="center"/>
            </w:pPr>
            <w:r>
              <w:t>1122515,2</w:t>
            </w:r>
          </w:p>
        </w:tc>
        <w:tc>
          <w:tcPr>
            <w:tcW w:w="1304" w:type="dxa"/>
            <w:tcBorders>
              <w:top w:val="nil"/>
              <w:bottom w:val="nil"/>
            </w:tcBorders>
          </w:tcPr>
          <w:p w:rsidR="00416956" w:rsidRDefault="00416956">
            <w:pPr>
              <w:pStyle w:val="ConsPlusNormal"/>
              <w:jc w:val="center"/>
            </w:pPr>
            <w:r>
              <w:t>1657408,2</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11.</w:t>
            </w:r>
          </w:p>
        </w:tc>
        <w:tc>
          <w:tcPr>
            <w:tcW w:w="2381" w:type="dxa"/>
            <w:vMerge w:val="restart"/>
            <w:tcBorders>
              <w:top w:val="single" w:sz="4" w:space="0" w:color="auto"/>
              <w:bottom w:val="single" w:sz="4" w:space="0" w:color="auto"/>
            </w:tcBorders>
          </w:tcPr>
          <w:p w:rsidR="00416956" w:rsidRDefault="00416956">
            <w:pPr>
              <w:pStyle w:val="ConsPlusNormal"/>
            </w:pPr>
            <w:r>
              <w:t>Предоставление гражданам субсидий на оплату жилого помещения и коммунальных услуг</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1395573,0</w:t>
            </w:r>
          </w:p>
        </w:tc>
        <w:tc>
          <w:tcPr>
            <w:tcW w:w="1361" w:type="dxa"/>
            <w:tcBorders>
              <w:top w:val="single" w:sz="4" w:space="0" w:color="auto"/>
              <w:bottom w:val="nil"/>
            </w:tcBorders>
          </w:tcPr>
          <w:p w:rsidR="00416956" w:rsidRDefault="00416956">
            <w:pPr>
              <w:pStyle w:val="ConsPlusNormal"/>
              <w:jc w:val="center"/>
            </w:pPr>
            <w:r>
              <w:t>819006,0</w:t>
            </w:r>
          </w:p>
        </w:tc>
        <w:tc>
          <w:tcPr>
            <w:tcW w:w="1304" w:type="dxa"/>
            <w:tcBorders>
              <w:top w:val="single" w:sz="4" w:space="0" w:color="auto"/>
              <w:bottom w:val="nil"/>
            </w:tcBorders>
          </w:tcPr>
          <w:p w:rsidR="00416956" w:rsidRDefault="00416956">
            <w:pPr>
              <w:pStyle w:val="ConsPlusNormal"/>
              <w:jc w:val="center"/>
            </w:pPr>
            <w:r>
              <w:t>163904,0</w:t>
            </w:r>
          </w:p>
        </w:tc>
        <w:tc>
          <w:tcPr>
            <w:tcW w:w="1361" w:type="dxa"/>
            <w:tcBorders>
              <w:top w:val="single" w:sz="4" w:space="0" w:color="auto"/>
              <w:bottom w:val="nil"/>
            </w:tcBorders>
          </w:tcPr>
          <w:p w:rsidR="00416956" w:rsidRDefault="00416956">
            <w:pPr>
              <w:pStyle w:val="ConsPlusNormal"/>
              <w:jc w:val="center"/>
            </w:pPr>
            <w:r>
              <w:t>352010,0</w:t>
            </w:r>
          </w:p>
        </w:tc>
        <w:tc>
          <w:tcPr>
            <w:tcW w:w="1361" w:type="dxa"/>
            <w:tcBorders>
              <w:top w:val="single" w:sz="4" w:space="0" w:color="auto"/>
              <w:bottom w:val="nil"/>
            </w:tcBorders>
          </w:tcPr>
          <w:p w:rsidR="00416956" w:rsidRDefault="00416956">
            <w:pPr>
              <w:pStyle w:val="ConsPlusNormal"/>
              <w:jc w:val="center"/>
            </w:pPr>
            <w:r>
              <w:t>352010,0</w:t>
            </w:r>
          </w:p>
        </w:tc>
        <w:tc>
          <w:tcPr>
            <w:tcW w:w="1304" w:type="dxa"/>
            <w:tcBorders>
              <w:top w:val="single" w:sz="4" w:space="0" w:color="auto"/>
              <w:bottom w:val="nil"/>
            </w:tcBorders>
          </w:tcPr>
          <w:p w:rsidR="00416956" w:rsidRDefault="00416956">
            <w:pPr>
              <w:pStyle w:val="ConsPlusNormal"/>
              <w:jc w:val="center"/>
            </w:pPr>
            <w:r>
              <w:t>352010,0</w:t>
            </w:r>
          </w:p>
        </w:tc>
        <w:tc>
          <w:tcPr>
            <w:tcW w:w="1304" w:type="dxa"/>
            <w:tcBorders>
              <w:top w:val="single" w:sz="4" w:space="0" w:color="auto"/>
              <w:bottom w:val="nil"/>
            </w:tcBorders>
          </w:tcPr>
          <w:p w:rsidR="00416956" w:rsidRDefault="00416956">
            <w:pPr>
              <w:pStyle w:val="ConsPlusNormal"/>
              <w:jc w:val="center"/>
            </w:pPr>
            <w:r>
              <w:t>784360,0</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1395573,0</w:t>
            </w:r>
          </w:p>
        </w:tc>
        <w:tc>
          <w:tcPr>
            <w:tcW w:w="1361" w:type="dxa"/>
            <w:tcBorders>
              <w:top w:val="nil"/>
              <w:bottom w:val="single" w:sz="4" w:space="0" w:color="auto"/>
            </w:tcBorders>
          </w:tcPr>
          <w:p w:rsidR="00416956" w:rsidRDefault="00416956">
            <w:pPr>
              <w:pStyle w:val="ConsPlusNormal"/>
              <w:jc w:val="center"/>
            </w:pPr>
            <w:r>
              <w:t>819006,0</w:t>
            </w:r>
          </w:p>
        </w:tc>
        <w:tc>
          <w:tcPr>
            <w:tcW w:w="1304" w:type="dxa"/>
            <w:tcBorders>
              <w:top w:val="nil"/>
              <w:bottom w:val="single" w:sz="4" w:space="0" w:color="auto"/>
            </w:tcBorders>
          </w:tcPr>
          <w:p w:rsidR="00416956" w:rsidRDefault="00416956">
            <w:pPr>
              <w:pStyle w:val="ConsPlusNormal"/>
              <w:jc w:val="center"/>
            </w:pPr>
            <w:r>
              <w:t>163904,0</w:t>
            </w:r>
          </w:p>
        </w:tc>
        <w:tc>
          <w:tcPr>
            <w:tcW w:w="1361" w:type="dxa"/>
            <w:tcBorders>
              <w:top w:val="nil"/>
              <w:bottom w:val="single" w:sz="4" w:space="0" w:color="auto"/>
            </w:tcBorders>
          </w:tcPr>
          <w:p w:rsidR="00416956" w:rsidRDefault="00416956">
            <w:pPr>
              <w:pStyle w:val="ConsPlusNormal"/>
              <w:jc w:val="center"/>
            </w:pPr>
            <w:r>
              <w:t>352010,0</w:t>
            </w:r>
          </w:p>
        </w:tc>
        <w:tc>
          <w:tcPr>
            <w:tcW w:w="1361" w:type="dxa"/>
            <w:tcBorders>
              <w:top w:val="nil"/>
              <w:bottom w:val="single" w:sz="4" w:space="0" w:color="auto"/>
            </w:tcBorders>
          </w:tcPr>
          <w:p w:rsidR="00416956" w:rsidRDefault="00416956">
            <w:pPr>
              <w:pStyle w:val="ConsPlusNormal"/>
              <w:jc w:val="center"/>
            </w:pPr>
            <w:r>
              <w:t>352010,0</w:t>
            </w:r>
          </w:p>
        </w:tc>
        <w:tc>
          <w:tcPr>
            <w:tcW w:w="1304" w:type="dxa"/>
            <w:tcBorders>
              <w:top w:val="nil"/>
              <w:bottom w:val="single" w:sz="4" w:space="0" w:color="auto"/>
            </w:tcBorders>
          </w:tcPr>
          <w:p w:rsidR="00416956" w:rsidRDefault="00416956">
            <w:pPr>
              <w:pStyle w:val="ConsPlusNormal"/>
              <w:jc w:val="center"/>
            </w:pPr>
            <w:r>
              <w:t>352010,0</w:t>
            </w:r>
          </w:p>
        </w:tc>
        <w:tc>
          <w:tcPr>
            <w:tcW w:w="1304" w:type="dxa"/>
            <w:tcBorders>
              <w:top w:val="nil"/>
              <w:bottom w:val="single" w:sz="4" w:space="0" w:color="auto"/>
            </w:tcBorders>
          </w:tcPr>
          <w:p w:rsidR="00416956" w:rsidRDefault="00416956">
            <w:pPr>
              <w:pStyle w:val="ConsPlusNormal"/>
              <w:jc w:val="center"/>
            </w:pPr>
            <w:r>
              <w:t>784360,0</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12.</w:t>
            </w:r>
          </w:p>
        </w:tc>
        <w:tc>
          <w:tcPr>
            <w:tcW w:w="2381" w:type="dxa"/>
            <w:vMerge w:val="restart"/>
            <w:tcBorders>
              <w:top w:val="single" w:sz="4" w:space="0" w:color="auto"/>
              <w:bottom w:val="single" w:sz="4" w:space="0" w:color="auto"/>
            </w:tcBorders>
          </w:tcPr>
          <w:p w:rsidR="00416956" w:rsidRDefault="00416956">
            <w:pPr>
              <w:pStyle w:val="ConsPlusNormal"/>
            </w:pPr>
            <w:r>
              <w:t xml:space="preserve">Денежная компенсация на эксплуатационные </w:t>
            </w:r>
            <w:r>
              <w:lastRenderedPageBreak/>
              <w:t>расходы автотранспорта отдельным категориям инвалидов из числа ветеранов</w:t>
            </w:r>
          </w:p>
        </w:tc>
        <w:tc>
          <w:tcPr>
            <w:tcW w:w="1474" w:type="dxa"/>
            <w:tcBorders>
              <w:top w:val="single" w:sz="4" w:space="0" w:color="auto"/>
              <w:bottom w:val="nil"/>
            </w:tcBorders>
          </w:tcPr>
          <w:p w:rsidR="00416956" w:rsidRDefault="00416956">
            <w:pPr>
              <w:pStyle w:val="ConsPlusNormal"/>
            </w:pPr>
            <w:r>
              <w:lastRenderedPageBreak/>
              <w:t>всего</w:t>
            </w:r>
          </w:p>
        </w:tc>
        <w:tc>
          <w:tcPr>
            <w:tcW w:w="1304" w:type="dxa"/>
            <w:tcBorders>
              <w:top w:val="single" w:sz="4" w:space="0" w:color="auto"/>
              <w:bottom w:val="nil"/>
            </w:tcBorders>
          </w:tcPr>
          <w:p w:rsidR="00416956" w:rsidRDefault="00416956">
            <w:pPr>
              <w:pStyle w:val="ConsPlusNormal"/>
              <w:jc w:val="center"/>
            </w:pPr>
            <w:r>
              <w:t>21,7</w:t>
            </w:r>
          </w:p>
        </w:tc>
        <w:tc>
          <w:tcPr>
            <w:tcW w:w="1361" w:type="dxa"/>
            <w:tcBorders>
              <w:top w:val="single" w:sz="4" w:space="0" w:color="auto"/>
              <w:bottom w:val="nil"/>
            </w:tcBorders>
          </w:tcPr>
          <w:p w:rsidR="00416956" w:rsidRDefault="00416956">
            <w:pPr>
              <w:pStyle w:val="ConsPlusNormal"/>
              <w:jc w:val="center"/>
            </w:pPr>
            <w:r>
              <w:t>28,4</w:t>
            </w:r>
          </w:p>
        </w:tc>
        <w:tc>
          <w:tcPr>
            <w:tcW w:w="1304" w:type="dxa"/>
            <w:tcBorders>
              <w:top w:val="single" w:sz="4" w:space="0" w:color="auto"/>
              <w:bottom w:val="nil"/>
            </w:tcBorders>
          </w:tcPr>
          <w:p w:rsidR="00416956" w:rsidRDefault="00416956">
            <w:pPr>
              <w:pStyle w:val="ConsPlusNormal"/>
              <w:jc w:val="center"/>
            </w:pPr>
            <w:r>
              <w:t>12,8</w:t>
            </w:r>
          </w:p>
        </w:tc>
        <w:tc>
          <w:tcPr>
            <w:tcW w:w="1361" w:type="dxa"/>
            <w:tcBorders>
              <w:top w:val="single" w:sz="4" w:space="0" w:color="auto"/>
              <w:bottom w:val="nil"/>
            </w:tcBorders>
          </w:tcPr>
          <w:p w:rsidR="00416956" w:rsidRDefault="00416956">
            <w:pPr>
              <w:pStyle w:val="ConsPlusNormal"/>
              <w:jc w:val="center"/>
            </w:pPr>
            <w:r>
              <w:t>6,0</w:t>
            </w:r>
          </w:p>
        </w:tc>
        <w:tc>
          <w:tcPr>
            <w:tcW w:w="1361" w:type="dxa"/>
            <w:tcBorders>
              <w:top w:val="single" w:sz="4" w:space="0" w:color="auto"/>
              <w:bottom w:val="nil"/>
            </w:tcBorders>
          </w:tcPr>
          <w:p w:rsidR="00416956" w:rsidRDefault="00416956">
            <w:pPr>
              <w:pStyle w:val="ConsPlusNormal"/>
              <w:jc w:val="center"/>
            </w:pPr>
            <w:r>
              <w:t>6,0</w:t>
            </w:r>
          </w:p>
        </w:tc>
        <w:tc>
          <w:tcPr>
            <w:tcW w:w="1304" w:type="dxa"/>
            <w:tcBorders>
              <w:top w:val="single" w:sz="4" w:space="0" w:color="auto"/>
              <w:bottom w:val="nil"/>
            </w:tcBorders>
          </w:tcPr>
          <w:p w:rsidR="00416956" w:rsidRDefault="00416956">
            <w:pPr>
              <w:pStyle w:val="ConsPlusNormal"/>
              <w:jc w:val="center"/>
            </w:pPr>
            <w:r>
              <w:t>6,0</w:t>
            </w:r>
          </w:p>
        </w:tc>
        <w:tc>
          <w:tcPr>
            <w:tcW w:w="1304" w:type="dxa"/>
            <w:tcBorders>
              <w:top w:val="single" w:sz="4" w:space="0" w:color="auto"/>
              <w:bottom w:val="nil"/>
            </w:tcBorders>
          </w:tcPr>
          <w:p w:rsidR="00416956" w:rsidRDefault="00416956">
            <w:pPr>
              <w:pStyle w:val="ConsPlusNormal"/>
              <w:jc w:val="center"/>
            </w:pPr>
            <w:r>
              <w:t>22,5</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w:t>
            </w:r>
            <w:r>
              <w:lastRenderedPageBreak/>
              <w:t>ый трансферт</w:t>
            </w:r>
          </w:p>
        </w:tc>
        <w:tc>
          <w:tcPr>
            <w:tcW w:w="1304" w:type="dxa"/>
            <w:tcBorders>
              <w:top w:val="nil"/>
              <w:bottom w:val="nil"/>
            </w:tcBorders>
          </w:tcPr>
          <w:p w:rsidR="00416956" w:rsidRDefault="00416956">
            <w:pPr>
              <w:pStyle w:val="ConsPlusNormal"/>
              <w:jc w:val="center"/>
            </w:pPr>
            <w:r>
              <w:lastRenderedPageBreak/>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21,7</w:t>
            </w:r>
          </w:p>
        </w:tc>
        <w:tc>
          <w:tcPr>
            <w:tcW w:w="1361" w:type="dxa"/>
            <w:tcBorders>
              <w:top w:val="nil"/>
              <w:bottom w:val="single" w:sz="4" w:space="0" w:color="auto"/>
            </w:tcBorders>
          </w:tcPr>
          <w:p w:rsidR="00416956" w:rsidRDefault="00416956">
            <w:pPr>
              <w:pStyle w:val="ConsPlusNormal"/>
              <w:jc w:val="center"/>
            </w:pPr>
            <w:r>
              <w:t>28,4</w:t>
            </w:r>
          </w:p>
        </w:tc>
        <w:tc>
          <w:tcPr>
            <w:tcW w:w="1304" w:type="dxa"/>
            <w:tcBorders>
              <w:top w:val="nil"/>
              <w:bottom w:val="single" w:sz="4" w:space="0" w:color="auto"/>
            </w:tcBorders>
          </w:tcPr>
          <w:p w:rsidR="00416956" w:rsidRDefault="00416956">
            <w:pPr>
              <w:pStyle w:val="ConsPlusNormal"/>
              <w:jc w:val="center"/>
            </w:pPr>
            <w:r>
              <w:t>12,8</w:t>
            </w:r>
          </w:p>
        </w:tc>
        <w:tc>
          <w:tcPr>
            <w:tcW w:w="1361" w:type="dxa"/>
            <w:tcBorders>
              <w:top w:val="nil"/>
              <w:bottom w:val="single" w:sz="4" w:space="0" w:color="auto"/>
            </w:tcBorders>
          </w:tcPr>
          <w:p w:rsidR="00416956" w:rsidRDefault="00416956">
            <w:pPr>
              <w:pStyle w:val="ConsPlusNormal"/>
              <w:jc w:val="center"/>
            </w:pPr>
            <w:r>
              <w:t>6,0</w:t>
            </w:r>
          </w:p>
        </w:tc>
        <w:tc>
          <w:tcPr>
            <w:tcW w:w="1361" w:type="dxa"/>
            <w:tcBorders>
              <w:top w:val="nil"/>
              <w:bottom w:val="single" w:sz="4" w:space="0" w:color="auto"/>
            </w:tcBorders>
          </w:tcPr>
          <w:p w:rsidR="00416956" w:rsidRDefault="00416956">
            <w:pPr>
              <w:pStyle w:val="ConsPlusNormal"/>
              <w:jc w:val="center"/>
            </w:pPr>
            <w:r>
              <w:t>6,0</w:t>
            </w:r>
          </w:p>
        </w:tc>
        <w:tc>
          <w:tcPr>
            <w:tcW w:w="1304" w:type="dxa"/>
            <w:tcBorders>
              <w:top w:val="nil"/>
              <w:bottom w:val="single" w:sz="4" w:space="0" w:color="auto"/>
            </w:tcBorders>
          </w:tcPr>
          <w:p w:rsidR="00416956" w:rsidRDefault="00416956">
            <w:pPr>
              <w:pStyle w:val="ConsPlusNormal"/>
              <w:jc w:val="center"/>
            </w:pPr>
            <w:r>
              <w:t>6,0</w:t>
            </w:r>
          </w:p>
        </w:tc>
        <w:tc>
          <w:tcPr>
            <w:tcW w:w="1304" w:type="dxa"/>
            <w:tcBorders>
              <w:top w:val="nil"/>
              <w:bottom w:val="single" w:sz="4" w:space="0" w:color="auto"/>
            </w:tcBorders>
          </w:tcPr>
          <w:p w:rsidR="00416956" w:rsidRDefault="00416956">
            <w:pPr>
              <w:pStyle w:val="ConsPlusNormal"/>
              <w:jc w:val="center"/>
            </w:pPr>
            <w:r>
              <w:t>22,5</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13.</w:t>
            </w:r>
          </w:p>
        </w:tc>
        <w:tc>
          <w:tcPr>
            <w:tcW w:w="2381" w:type="dxa"/>
            <w:vMerge w:val="restart"/>
            <w:tcBorders>
              <w:top w:val="single" w:sz="4" w:space="0" w:color="auto"/>
              <w:bottom w:val="single" w:sz="4" w:space="0" w:color="auto"/>
            </w:tcBorders>
          </w:tcPr>
          <w:p w:rsidR="00416956" w:rsidRDefault="00416956">
            <w:pPr>
              <w:pStyle w:val="ConsPlusNormal"/>
            </w:pPr>
            <w:r>
              <w:t>Дополнительные меры по улучшению материального обеспечения участников Великой Отечественной войны 1941-1945 годов и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25349,0</w:t>
            </w:r>
          </w:p>
        </w:tc>
        <w:tc>
          <w:tcPr>
            <w:tcW w:w="1361" w:type="dxa"/>
            <w:tcBorders>
              <w:top w:val="single" w:sz="4" w:space="0" w:color="auto"/>
              <w:bottom w:val="nil"/>
            </w:tcBorders>
          </w:tcPr>
          <w:p w:rsidR="00416956" w:rsidRDefault="00416956">
            <w:pPr>
              <w:pStyle w:val="ConsPlusNormal"/>
              <w:jc w:val="center"/>
            </w:pPr>
            <w:r>
              <w:t>35780,5</w:t>
            </w:r>
          </w:p>
        </w:tc>
        <w:tc>
          <w:tcPr>
            <w:tcW w:w="1304" w:type="dxa"/>
            <w:tcBorders>
              <w:top w:val="single" w:sz="4" w:space="0" w:color="auto"/>
              <w:bottom w:val="nil"/>
            </w:tcBorders>
          </w:tcPr>
          <w:p w:rsidR="00416956" w:rsidRDefault="00416956">
            <w:pPr>
              <w:pStyle w:val="ConsPlusNormal"/>
              <w:jc w:val="center"/>
            </w:pPr>
            <w:r>
              <w:t>30545,6</w:t>
            </w:r>
          </w:p>
        </w:tc>
        <w:tc>
          <w:tcPr>
            <w:tcW w:w="1361" w:type="dxa"/>
            <w:tcBorders>
              <w:top w:val="single" w:sz="4" w:space="0" w:color="auto"/>
              <w:bottom w:val="nil"/>
            </w:tcBorders>
          </w:tcPr>
          <w:p w:rsidR="00416956" w:rsidRDefault="00416956">
            <w:pPr>
              <w:pStyle w:val="ConsPlusNormal"/>
              <w:jc w:val="center"/>
            </w:pPr>
            <w:r>
              <w:t>21907,7</w:t>
            </w:r>
          </w:p>
        </w:tc>
        <w:tc>
          <w:tcPr>
            <w:tcW w:w="1361" w:type="dxa"/>
            <w:tcBorders>
              <w:top w:val="single" w:sz="4" w:space="0" w:color="auto"/>
              <w:bottom w:val="nil"/>
            </w:tcBorders>
          </w:tcPr>
          <w:p w:rsidR="00416956" w:rsidRDefault="00416956">
            <w:pPr>
              <w:pStyle w:val="ConsPlusNormal"/>
              <w:jc w:val="center"/>
            </w:pPr>
            <w:r>
              <w:t>21907,7</w:t>
            </w:r>
          </w:p>
        </w:tc>
        <w:tc>
          <w:tcPr>
            <w:tcW w:w="1304" w:type="dxa"/>
            <w:tcBorders>
              <w:top w:val="single" w:sz="4" w:space="0" w:color="auto"/>
              <w:bottom w:val="nil"/>
            </w:tcBorders>
          </w:tcPr>
          <w:p w:rsidR="00416956" w:rsidRDefault="00416956">
            <w:pPr>
              <w:pStyle w:val="ConsPlusNormal"/>
              <w:jc w:val="center"/>
            </w:pPr>
            <w:r>
              <w:t>21907,7</w:t>
            </w:r>
          </w:p>
        </w:tc>
        <w:tc>
          <w:tcPr>
            <w:tcW w:w="1304" w:type="dxa"/>
            <w:tcBorders>
              <w:top w:val="single" w:sz="4" w:space="0" w:color="auto"/>
              <w:bottom w:val="nil"/>
            </w:tcBorders>
          </w:tcPr>
          <w:p w:rsidR="00416956" w:rsidRDefault="00416956">
            <w:pPr>
              <w:pStyle w:val="ConsPlusNormal"/>
              <w:jc w:val="center"/>
            </w:pPr>
            <w:r>
              <w:t>17270,2</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25349,0</w:t>
            </w:r>
          </w:p>
        </w:tc>
        <w:tc>
          <w:tcPr>
            <w:tcW w:w="1361" w:type="dxa"/>
            <w:tcBorders>
              <w:top w:val="nil"/>
              <w:bottom w:val="single" w:sz="4" w:space="0" w:color="auto"/>
            </w:tcBorders>
          </w:tcPr>
          <w:p w:rsidR="00416956" w:rsidRDefault="00416956">
            <w:pPr>
              <w:pStyle w:val="ConsPlusNormal"/>
              <w:jc w:val="center"/>
            </w:pPr>
            <w:r>
              <w:t>35780,5</w:t>
            </w:r>
          </w:p>
        </w:tc>
        <w:tc>
          <w:tcPr>
            <w:tcW w:w="1304" w:type="dxa"/>
            <w:tcBorders>
              <w:top w:val="nil"/>
              <w:bottom w:val="single" w:sz="4" w:space="0" w:color="auto"/>
            </w:tcBorders>
          </w:tcPr>
          <w:p w:rsidR="00416956" w:rsidRDefault="00416956">
            <w:pPr>
              <w:pStyle w:val="ConsPlusNormal"/>
              <w:jc w:val="center"/>
            </w:pPr>
            <w:r>
              <w:t>30545,6</w:t>
            </w:r>
          </w:p>
        </w:tc>
        <w:tc>
          <w:tcPr>
            <w:tcW w:w="1361" w:type="dxa"/>
            <w:tcBorders>
              <w:top w:val="nil"/>
              <w:bottom w:val="single" w:sz="4" w:space="0" w:color="auto"/>
            </w:tcBorders>
          </w:tcPr>
          <w:p w:rsidR="00416956" w:rsidRDefault="00416956">
            <w:pPr>
              <w:pStyle w:val="ConsPlusNormal"/>
              <w:jc w:val="center"/>
            </w:pPr>
            <w:r>
              <w:t>21907,7</w:t>
            </w:r>
          </w:p>
        </w:tc>
        <w:tc>
          <w:tcPr>
            <w:tcW w:w="1361" w:type="dxa"/>
            <w:tcBorders>
              <w:top w:val="nil"/>
              <w:bottom w:val="single" w:sz="4" w:space="0" w:color="auto"/>
            </w:tcBorders>
          </w:tcPr>
          <w:p w:rsidR="00416956" w:rsidRDefault="00416956">
            <w:pPr>
              <w:pStyle w:val="ConsPlusNormal"/>
              <w:jc w:val="center"/>
            </w:pPr>
            <w:r>
              <w:t>21907,7</w:t>
            </w:r>
          </w:p>
        </w:tc>
        <w:tc>
          <w:tcPr>
            <w:tcW w:w="1304" w:type="dxa"/>
            <w:tcBorders>
              <w:top w:val="nil"/>
              <w:bottom w:val="single" w:sz="4" w:space="0" w:color="auto"/>
            </w:tcBorders>
          </w:tcPr>
          <w:p w:rsidR="00416956" w:rsidRDefault="00416956">
            <w:pPr>
              <w:pStyle w:val="ConsPlusNormal"/>
              <w:jc w:val="center"/>
            </w:pPr>
            <w:r>
              <w:t>21907,7</w:t>
            </w:r>
          </w:p>
        </w:tc>
        <w:tc>
          <w:tcPr>
            <w:tcW w:w="1304" w:type="dxa"/>
            <w:tcBorders>
              <w:top w:val="nil"/>
              <w:bottom w:val="single" w:sz="4" w:space="0" w:color="auto"/>
            </w:tcBorders>
          </w:tcPr>
          <w:p w:rsidR="00416956" w:rsidRDefault="00416956">
            <w:pPr>
              <w:pStyle w:val="ConsPlusNormal"/>
              <w:jc w:val="center"/>
            </w:pPr>
            <w:r>
              <w:t>17270,2</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14.</w:t>
            </w:r>
          </w:p>
        </w:tc>
        <w:tc>
          <w:tcPr>
            <w:tcW w:w="2381" w:type="dxa"/>
            <w:vMerge w:val="restart"/>
            <w:tcBorders>
              <w:top w:val="single" w:sz="4" w:space="0" w:color="auto"/>
              <w:bottom w:val="single" w:sz="4" w:space="0" w:color="auto"/>
            </w:tcBorders>
          </w:tcPr>
          <w:p w:rsidR="00416956" w:rsidRDefault="00416956">
            <w:pPr>
              <w:pStyle w:val="ConsPlusNormal"/>
            </w:pPr>
            <w:r>
              <w:t>Ежемесячная денежная выплата по оплате абонентской платы за телефон участникам Великой Отечественной войны 1941-1945 годов</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319,7</w:t>
            </w:r>
          </w:p>
        </w:tc>
        <w:tc>
          <w:tcPr>
            <w:tcW w:w="1361" w:type="dxa"/>
            <w:tcBorders>
              <w:top w:val="single" w:sz="4" w:space="0" w:color="auto"/>
              <w:bottom w:val="nil"/>
            </w:tcBorders>
          </w:tcPr>
          <w:p w:rsidR="00416956" w:rsidRDefault="00416956">
            <w:pPr>
              <w:pStyle w:val="ConsPlusNormal"/>
              <w:jc w:val="center"/>
            </w:pPr>
            <w:r>
              <w:t>371,0</w:t>
            </w:r>
          </w:p>
        </w:tc>
        <w:tc>
          <w:tcPr>
            <w:tcW w:w="1304" w:type="dxa"/>
            <w:tcBorders>
              <w:top w:val="single" w:sz="4" w:space="0" w:color="auto"/>
              <w:bottom w:val="nil"/>
            </w:tcBorders>
          </w:tcPr>
          <w:p w:rsidR="00416956" w:rsidRDefault="00416956">
            <w:pPr>
              <w:pStyle w:val="ConsPlusNormal"/>
              <w:jc w:val="center"/>
            </w:pPr>
            <w:r>
              <w:t>284,5</w:t>
            </w:r>
          </w:p>
        </w:tc>
        <w:tc>
          <w:tcPr>
            <w:tcW w:w="1361" w:type="dxa"/>
            <w:tcBorders>
              <w:top w:val="single" w:sz="4" w:space="0" w:color="auto"/>
              <w:bottom w:val="nil"/>
            </w:tcBorders>
          </w:tcPr>
          <w:p w:rsidR="00416956" w:rsidRDefault="00416956">
            <w:pPr>
              <w:pStyle w:val="ConsPlusNormal"/>
              <w:jc w:val="center"/>
            </w:pPr>
            <w:r>
              <w:t>122,0</w:t>
            </w:r>
          </w:p>
        </w:tc>
        <w:tc>
          <w:tcPr>
            <w:tcW w:w="1361" w:type="dxa"/>
            <w:tcBorders>
              <w:top w:val="single" w:sz="4" w:space="0" w:color="auto"/>
              <w:bottom w:val="nil"/>
            </w:tcBorders>
          </w:tcPr>
          <w:p w:rsidR="00416956" w:rsidRDefault="00416956">
            <w:pPr>
              <w:pStyle w:val="ConsPlusNormal"/>
              <w:jc w:val="center"/>
            </w:pPr>
            <w:r>
              <w:t>122,0</w:t>
            </w:r>
          </w:p>
        </w:tc>
        <w:tc>
          <w:tcPr>
            <w:tcW w:w="1304" w:type="dxa"/>
            <w:tcBorders>
              <w:top w:val="single" w:sz="4" w:space="0" w:color="auto"/>
              <w:bottom w:val="nil"/>
            </w:tcBorders>
          </w:tcPr>
          <w:p w:rsidR="00416956" w:rsidRDefault="00416956">
            <w:pPr>
              <w:pStyle w:val="ConsPlusNormal"/>
              <w:jc w:val="center"/>
            </w:pPr>
            <w:r>
              <w:t>122,0</w:t>
            </w:r>
          </w:p>
        </w:tc>
        <w:tc>
          <w:tcPr>
            <w:tcW w:w="1304" w:type="dxa"/>
            <w:tcBorders>
              <w:top w:val="single" w:sz="4" w:space="0" w:color="auto"/>
              <w:bottom w:val="nil"/>
            </w:tcBorders>
          </w:tcPr>
          <w:p w:rsidR="00416956" w:rsidRDefault="00416956">
            <w:pPr>
              <w:pStyle w:val="ConsPlusNormal"/>
              <w:jc w:val="center"/>
            </w:pPr>
            <w:r>
              <w:t>261,5</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319,7</w:t>
            </w:r>
          </w:p>
        </w:tc>
        <w:tc>
          <w:tcPr>
            <w:tcW w:w="1361" w:type="dxa"/>
            <w:tcBorders>
              <w:top w:val="nil"/>
              <w:bottom w:val="single" w:sz="4" w:space="0" w:color="auto"/>
            </w:tcBorders>
          </w:tcPr>
          <w:p w:rsidR="00416956" w:rsidRDefault="00416956">
            <w:pPr>
              <w:pStyle w:val="ConsPlusNormal"/>
              <w:jc w:val="center"/>
            </w:pPr>
            <w:r>
              <w:t>371,0</w:t>
            </w:r>
          </w:p>
        </w:tc>
        <w:tc>
          <w:tcPr>
            <w:tcW w:w="1304" w:type="dxa"/>
            <w:tcBorders>
              <w:top w:val="nil"/>
              <w:bottom w:val="single" w:sz="4" w:space="0" w:color="auto"/>
            </w:tcBorders>
          </w:tcPr>
          <w:p w:rsidR="00416956" w:rsidRDefault="00416956">
            <w:pPr>
              <w:pStyle w:val="ConsPlusNormal"/>
              <w:jc w:val="center"/>
            </w:pPr>
            <w:r>
              <w:t>284,5</w:t>
            </w:r>
          </w:p>
        </w:tc>
        <w:tc>
          <w:tcPr>
            <w:tcW w:w="1361" w:type="dxa"/>
            <w:tcBorders>
              <w:top w:val="nil"/>
              <w:bottom w:val="single" w:sz="4" w:space="0" w:color="auto"/>
            </w:tcBorders>
          </w:tcPr>
          <w:p w:rsidR="00416956" w:rsidRDefault="00416956">
            <w:pPr>
              <w:pStyle w:val="ConsPlusNormal"/>
              <w:jc w:val="center"/>
            </w:pPr>
            <w:r>
              <w:t>122,0</w:t>
            </w:r>
          </w:p>
        </w:tc>
        <w:tc>
          <w:tcPr>
            <w:tcW w:w="1361" w:type="dxa"/>
            <w:tcBorders>
              <w:top w:val="nil"/>
              <w:bottom w:val="single" w:sz="4" w:space="0" w:color="auto"/>
            </w:tcBorders>
          </w:tcPr>
          <w:p w:rsidR="00416956" w:rsidRDefault="00416956">
            <w:pPr>
              <w:pStyle w:val="ConsPlusNormal"/>
              <w:jc w:val="center"/>
            </w:pPr>
            <w:r>
              <w:t>122,0</w:t>
            </w:r>
          </w:p>
        </w:tc>
        <w:tc>
          <w:tcPr>
            <w:tcW w:w="1304" w:type="dxa"/>
            <w:tcBorders>
              <w:top w:val="nil"/>
              <w:bottom w:val="single" w:sz="4" w:space="0" w:color="auto"/>
            </w:tcBorders>
          </w:tcPr>
          <w:p w:rsidR="00416956" w:rsidRDefault="00416956">
            <w:pPr>
              <w:pStyle w:val="ConsPlusNormal"/>
              <w:jc w:val="center"/>
            </w:pPr>
            <w:r>
              <w:t>122,0</w:t>
            </w:r>
          </w:p>
        </w:tc>
        <w:tc>
          <w:tcPr>
            <w:tcW w:w="1304" w:type="dxa"/>
            <w:tcBorders>
              <w:top w:val="nil"/>
              <w:bottom w:val="single" w:sz="4" w:space="0" w:color="auto"/>
            </w:tcBorders>
          </w:tcPr>
          <w:p w:rsidR="00416956" w:rsidRDefault="00416956">
            <w:pPr>
              <w:pStyle w:val="ConsPlusNormal"/>
              <w:jc w:val="center"/>
            </w:pPr>
            <w:r>
              <w:t>261,5</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15.</w:t>
            </w:r>
          </w:p>
        </w:tc>
        <w:tc>
          <w:tcPr>
            <w:tcW w:w="2381" w:type="dxa"/>
            <w:vMerge w:val="restart"/>
            <w:tcBorders>
              <w:top w:val="single" w:sz="4" w:space="0" w:color="auto"/>
              <w:bottom w:val="single" w:sz="4" w:space="0" w:color="auto"/>
            </w:tcBorders>
          </w:tcPr>
          <w:p w:rsidR="00416956" w:rsidRDefault="00416956">
            <w:pPr>
              <w:pStyle w:val="ConsPlusNormal"/>
            </w:pPr>
            <w:r>
              <w:t xml:space="preserve">Ежемесячная денежная </w:t>
            </w:r>
            <w:r>
              <w:lastRenderedPageBreak/>
              <w:t>выплата по оплате жилого помещения и коммунальных услуг участникам Великой Отечественной войны 1941-1945 годов и приравненным к ним лицам</w:t>
            </w:r>
          </w:p>
        </w:tc>
        <w:tc>
          <w:tcPr>
            <w:tcW w:w="1474" w:type="dxa"/>
            <w:tcBorders>
              <w:top w:val="single" w:sz="4" w:space="0" w:color="auto"/>
              <w:bottom w:val="nil"/>
            </w:tcBorders>
          </w:tcPr>
          <w:p w:rsidR="00416956" w:rsidRDefault="00416956">
            <w:pPr>
              <w:pStyle w:val="ConsPlusNormal"/>
            </w:pPr>
            <w:r>
              <w:lastRenderedPageBreak/>
              <w:t>всего</w:t>
            </w:r>
          </w:p>
        </w:tc>
        <w:tc>
          <w:tcPr>
            <w:tcW w:w="1304" w:type="dxa"/>
            <w:tcBorders>
              <w:top w:val="single" w:sz="4" w:space="0" w:color="auto"/>
              <w:bottom w:val="nil"/>
            </w:tcBorders>
          </w:tcPr>
          <w:p w:rsidR="00416956" w:rsidRDefault="00416956">
            <w:pPr>
              <w:pStyle w:val="ConsPlusNormal"/>
              <w:jc w:val="center"/>
            </w:pPr>
            <w:r>
              <w:t>12971,5</w:t>
            </w:r>
          </w:p>
        </w:tc>
        <w:tc>
          <w:tcPr>
            <w:tcW w:w="1361" w:type="dxa"/>
            <w:tcBorders>
              <w:top w:val="single" w:sz="4" w:space="0" w:color="auto"/>
              <w:bottom w:val="nil"/>
            </w:tcBorders>
          </w:tcPr>
          <w:p w:rsidR="00416956" w:rsidRDefault="00416956">
            <w:pPr>
              <w:pStyle w:val="ConsPlusNormal"/>
              <w:jc w:val="center"/>
            </w:pPr>
            <w:r>
              <w:t>12903,0</w:t>
            </w:r>
          </w:p>
        </w:tc>
        <w:tc>
          <w:tcPr>
            <w:tcW w:w="1304" w:type="dxa"/>
            <w:tcBorders>
              <w:top w:val="single" w:sz="4" w:space="0" w:color="auto"/>
              <w:bottom w:val="nil"/>
            </w:tcBorders>
          </w:tcPr>
          <w:p w:rsidR="00416956" w:rsidRDefault="00416956">
            <w:pPr>
              <w:pStyle w:val="ConsPlusNormal"/>
              <w:jc w:val="center"/>
            </w:pPr>
            <w:r>
              <w:t>13388,1</w:t>
            </w:r>
          </w:p>
        </w:tc>
        <w:tc>
          <w:tcPr>
            <w:tcW w:w="1361" w:type="dxa"/>
            <w:tcBorders>
              <w:top w:val="single" w:sz="4" w:space="0" w:color="auto"/>
              <w:bottom w:val="nil"/>
            </w:tcBorders>
          </w:tcPr>
          <w:p w:rsidR="00416956" w:rsidRDefault="00416956">
            <w:pPr>
              <w:pStyle w:val="ConsPlusNormal"/>
              <w:jc w:val="center"/>
            </w:pPr>
            <w:r>
              <w:t>17659,5</w:t>
            </w:r>
          </w:p>
        </w:tc>
        <w:tc>
          <w:tcPr>
            <w:tcW w:w="1361" w:type="dxa"/>
            <w:tcBorders>
              <w:top w:val="single" w:sz="4" w:space="0" w:color="auto"/>
              <w:bottom w:val="nil"/>
            </w:tcBorders>
          </w:tcPr>
          <w:p w:rsidR="00416956" w:rsidRDefault="00416956">
            <w:pPr>
              <w:pStyle w:val="ConsPlusNormal"/>
              <w:jc w:val="center"/>
            </w:pPr>
            <w:r>
              <w:t>14498,7</w:t>
            </w:r>
          </w:p>
        </w:tc>
        <w:tc>
          <w:tcPr>
            <w:tcW w:w="1304" w:type="dxa"/>
            <w:tcBorders>
              <w:top w:val="single" w:sz="4" w:space="0" w:color="auto"/>
              <w:bottom w:val="nil"/>
            </w:tcBorders>
          </w:tcPr>
          <w:p w:rsidR="00416956" w:rsidRDefault="00416956">
            <w:pPr>
              <w:pStyle w:val="ConsPlusNormal"/>
              <w:jc w:val="center"/>
            </w:pPr>
            <w:r>
              <w:t>14818,1</w:t>
            </w:r>
          </w:p>
        </w:tc>
        <w:tc>
          <w:tcPr>
            <w:tcW w:w="1304" w:type="dxa"/>
            <w:tcBorders>
              <w:top w:val="single" w:sz="4" w:space="0" w:color="auto"/>
              <w:bottom w:val="nil"/>
            </w:tcBorders>
          </w:tcPr>
          <w:p w:rsidR="00416956" w:rsidRDefault="00416956">
            <w:pPr>
              <w:pStyle w:val="ConsPlusNormal"/>
              <w:jc w:val="center"/>
            </w:pPr>
            <w:r>
              <w:t>18727,9</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12971,5</w:t>
            </w:r>
          </w:p>
        </w:tc>
        <w:tc>
          <w:tcPr>
            <w:tcW w:w="1361" w:type="dxa"/>
            <w:tcBorders>
              <w:top w:val="nil"/>
              <w:bottom w:val="single" w:sz="4" w:space="0" w:color="auto"/>
            </w:tcBorders>
          </w:tcPr>
          <w:p w:rsidR="00416956" w:rsidRDefault="00416956">
            <w:pPr>
              <w:pStyle w:val="ConsPlusNormal"/>
              <w:jc w:val="center"/>
            </w:pPr>
            <w:r>
              <w:t>12903,0</w:t>
            </w:r>
          </w:p>
        </w:tc>
        <w:tc>
          <w:tcPr>
            <w:tcW w:w="1304" w:type="dxa"/>
            <w:tcBorders>
              <w:top w:val="nil"/>
              <w:bottom w:val="single" w:sz="4" w:space="0" w:color="auto"/>
            </w:tcBorders>
          </w:tcPr>
          <w:p w:rsidR="00416956" w:rsidRDefault="00416956">
            <w:pPr>
              <w:pStyle w:val="ConsPlusNormal"/>
              <w:jc w:val="center"/>
            </w:pPr>
            <w:r>
              <w:t>13388,1</w:t>
            </w:r>
          </w:p>
        </w:tc>
        <w:tc>
          <w:tcPr>
            <w:tcW w:w="1361" w:type="dxa"/>
            <w:tcBorders>
              <w:top w:val="nil"/>
              <w:bottom w:val="single" w:sz="4" w:space="0" w:color="auto"/>
            </w:tcBorders>
          </w:tcPr>
          <w:p w:rsidR="00416956" w:rsidRDefault="00416956">
            <w:pPr>
              <w:pStyle w:val="ConsPlusNormal"/>
              <w:jc w:val="center"/>
            </w:pPr>
            <w:r>
              <w:t>17659,5</w:t>
            </w:r>
          </w:p>
        </w:tc>
        <w:tc>
          <w:tcPr>
            <w:tcW w:w="1361" w:type="dxa"/>
            <w:tcBorders>
              <w:top w:val="nil"/>
              <w:bottom w:val="single" w:sz="4" w:space="0" w:color="auto"/>
            </w:tcBorders>
          </w:tcPr>
          <w:p w:rsidR="00416956" w:rsidRDefault="00416956">
            <w:pPr>
              <w:pStyle w:val="ConsPlusNormal"/>
              <w:jc w:val="center"/>
            </w:pPr>
            <w:r>
              <w:t>14498,7</w:t>
            </w:r>
          </w:p>
        </w:tc>
        <w:tc>
          <w:tcPr>
            <w:tcW w:w="1304" w:type="dxa"/>
            <w:tcBorders>
              <w:top w:val="nil"/>
              <w:bottom w:val="single" w:sz="4" w:space="0" w:color="auto"/>
            </w:tcBorders>
          </w:tcPr>
          <w:p w:rsidR="00416956" w:rsidRDefault="00416956">
            <w:pPr>
              <w:pStyle w:val="ConsPlusNormal"/>
              <w:jc w:val="center"/>
            </w:pPr>
            <w:r>
              <w:t>14818,1</w:t>
            </w:r>
          </w:p>
        </w:tc>
        <w:tc>
          <w:tcPr>
            <w:tcW w:w="1304" w:type="dxa"/>
            <w:tcBorders>
              <w:top w:val="nil"/>
              <w:bottom w:val="single" w:sz="4" w:space="0" w:color="auto"/>
            </w:tcBorders>
          </w:tcPr>
          <w:p w:rsidR="00416956" w:rsidRDefault="00416956">
            <w:pPr>
              <w:pStyle w:val="ConsPlusNormal"/>
              <w:jc w:val="center"/>
            </w:pPr>
            <w:r>
              <w:t>18727,9</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16.</w:t>
            </w:r>
          </w:p>
        </w:tc>
        <w:tc>
          <w:tcPr>
            <w:tcW w:w="2381" w:type="dxa"/>
            <w:vMerge w:val="restart"/>
            <w:tcBorders>
              <w:top w:val="single" w:sz="4" w:space="0" w:color="auto"/>
              <w:bottom w:val="single" w:sz="4" w:space="0" w:color="auto"/>
            </w:tcBorders>
          </w:tcPr>
          <w:p w:rsidR="00416956" w:rsidRDefault="00416956">
            <w:pPr>
              <w:pStyle w:val="ConsPlusNormal"/>
            </w:pPr>
            <w:r>
              <w:t>Ежемесячная денежная выплата по оплате жилого помещения и коммунальных услуг членам семей инвалидов и ветеранов боевых действий, погибших в Афганистане</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761,7</w:t>
            </w:r>
          </w:p>
        </w:tc>
        <w:tc>
          <w:tcPr>
            <w:tcW w:w="1361" w:type="dxa"/>
            <w:tcBorders>
              <w:top w:val="single" w:sz="4" w:space="0" w:color="auto"/>
              <w:bottom w:val="nil"/>
            </w:tcBorders>
          </w:tcPr>
          <w:p w:rsidR="00416956" w:rsidRDefault="00416956">
            <w:pPr>
              <w:pStyle w:val="ConsPlusNormal"/>
              <w:jc w:val="center"/>
            </w:pPr>
            <w:r>
              <w:t>353,0</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517,8</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761,7</w:t>
            </w:r>
          </w:p>
        </w:tc>
        <w:tc>
          <w:tcPr>
            <w:tcW w:w="1361" w:type="dxa"/>
            <w:tcBorders>
              <w:top w:val="nil"/>
              <w:bottom w:val="single" w:sz="4" w:space="0" w:color="auto"/>
            </w:tcBorders>
          </w:tcPr>
          <w:p w:rsidR="00416956" w:rsidRDefault="00416956">
            <w:pPr>
              <w:pStyle w:val="ConsPlusNormal"/>
              <w:jc w:val="center"/>
            </w:pPr>
            <w:r>
              <w:t>353,0</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517,8</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17.</w:t>
            </w:r>
          </w:p>
        </w:tc>
        <w:tc>
          <w:tcPr>
            <w:tcW w:w="2381" w:type="dxa"/>
            <w:vMerge w:val="restart"/>
            <w:tcBorders>
              <w:top w:val="single" w:sz="4" w:space="0" w:color="auto"/>
              <w:bottom w:val="single" w:sz="4" w:space="0" w:color="auto"/>
            </w:tcBorders>
          </w:tcPr>
          <w:p w:rsidR="00416956" w:rsidRDefault="00416956">
            <w:pPr>
              <w:pStyle w:val="ConsPlusNormal"/>
            </w:pPr>
            <w:r>
              <w:t>Единовременные пособия и ежемесячные денежные компенсации гражданам при возникновении поствакцинальных осложнений</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46,0</w:t>
            </w:r>
          </w:p>
        </w:tc>
        <w:tc>
          <w:tcPr>
            <w:tcW w:w="1361" w:type="dxa"/>
            <w:tcBorders>
              <w:top w:val="single" w:sz="4" w:space="0" w:color="auto"/>
              <w:bottom w:val="nil"/>
            </w:tcBorders>
          </w:tcPr>
          <w:p w:rsidR="00416956" w:rsidRDefault="00416956">
            <w:pPr>
              <w:pStyle w:val="ConsPlusNormal"/>
              <w:jc w:val="center"/>
            </w:pPr>
            <w:r>
              <w:t>181,3</w:t>
            </w:r>
          </w:p>
        </w:tc>
        <w:tc>
          <w:tcPr>
            <w:tcW w:w="1304" w:type="dxa"/>
            <w:tcBorders>
              <w:top w:val="single" w:sz="4" w:space="0" w:color="auto"/>
              <w:bottom w:val="nil"/>
            </w:tcBorders>
          </w:tcPr>
          <w:p w:rsidR="00416956" w:rsidRDefault="00416956">
            <w:pPr>
              <w:pStyle w:val="ConsPlusNormal"/>
              <w:jc w:val="center"/>
            </w:pPr>
            <w:r>
              <w:t>118,3</w:t>
            </w:r>
          </w:p>
        </w:tc>
        <w:tc>
          <w:tcPr>
            <w:tcW w:w="1361" w:type="dxa"/>
            <w:tcBorders>
              <w:top w:val="single" w:sz="4" w:space="0" w:color="auto"/>
              <w:bottom w:val="nil"/>
            </w:tcBorders>
          </w:tcPr>
          <w:p w:rsidR="00416956" w:rsidRDefault="00416956">
            <w:pPr>
              <w:pStyle w:val="ConsPlusNormal"/>
              <w:jc w:val="center"/>
            </w:pPr>
            <w:r>
              <w:t>125,9</w:t>
            </w:r>
          </w:p>
        </w:tc>
        <w:tc>
          <w:tcPr>
            <w:tcW w:w="1361" w:type="dxa"/>
            <w:tcBorders>
              <w:top w:val="single" w:sz="4" w:space="0" w:color="auto"/>
              <w:bottom w:val="nil"/>
            </w:tcBorders>
          </w:tcPr>
          <w:p w:rsidR="00416956" w:rsidRDefault="00416956">
            <w:pPr>
              <w:pStyle w:val="ConsPlusNormal"/>
              <w:jc w:val="center"/>
            </w:pPr>
            <w:r>
              <w:t>125,9</w:t>
            </w:r>
          </w:p>
        </w:tc>
        <w:tc>
          <w:tcPr>
            <w:tcW w:w="1304" w:type="dxa"/>
            <w:tcBorders>
              <w:top w:val="single" w:sz="4" w:space="0" w:color="auto"/>
              <w:bottom w:val="nil"/>
            </w:tcBorders>
          </w:tcPr>
          <w:p w:rsidR="00416956" w:rsidRDefault="00416956">
            <w:pPr>
              <w:pStyle w:val="ConsPlusNormal"/>
              <w:jc w:val="center"/>
            </w:pPr>
            <w:r>
              <w:t>125,9</w:t>
            </w:r>
          </w:p>
        </w:tc>
        <w:tc>
          <w:tcPr>
            <w:tcW w:w="1304" w:type="dxa"/>
            <w:tcBorders>
              <w:top w:val="single" w:sz="4" w:space="0" w:color="auto"/>
              <w:bottom w:val="nil"/>
            </w:tcBorders>
          </w:tcPr>
          <w:p w:rsidR="00416956" w:rsidRDefault="00416956">
            <w:pPr>
              <w:pStyle w:val="ConsPlusNormal"/>
              <w:jc w:val="center"/>
            </w:pPr>
            <w:r>
              <w:t>67,6</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46,0</w:t>
            </w:r>
          </w:p>
        </w:tc>
        <w:tc>
          <w:tcPr>
            <w:tcW w:w="1361" w:type="dxa"/>
            <w:tcBorders>
              <w:top w:val="nil"/>
              <w:bottom w:val="nil"/>
            </w:tcBorders>
          </w:tcPr>
          <w:p w:rsidR="00416956" w:rsidRDefault="00416956">
            <w:pPr>
              <w:pStyle w:val="ConsPlusNormal"/>
              <w:jc w:val="center"/>
            </w:pPr>
            <w:r>
              <w:t>181,3</w:t>
            </w:r>
          </w:p>
        </w:tc>
        <w:tc>
          <w:tcPr>
            <w:tcW w:w="1304" w:type="dxa"/>
            <w:tcBorders>
              <w:top w:val="nil"/>
              <w:bottom w:val="nil"/>
            </w:tcBorders>
          </w:tcPr>
          <w:p w:rsidR="00416956" w:rsidRDefault="00416956">
            <w:pPr>
              <w:pStyle w:val="ConsPlusNormal"/>
              <w:jc w:val="center"/>
            </w:pPr>
            <w:r>
              <w:t>118,3</w:t>
            </w:r>
          </w:p>
        </w:tc>
        <w:tc>
          <w:tcPr>
            <w:tcW w:w="1361" w:type="dxa"/>
            <w:tcBorders>
              <w:top w:val="nil"/>
              <w:bottom w:val="nil"/>
            </w:tcBorders>
          </w:tcPr>
          <w:p w:rsidR="00416956" w:rsidRDefault="00416956">
            <w:pPr>
              <w:pStyle w:val="ConsPlusNormal"/>
              <w:jc w:val="center"/>
            </w:pPr>
            <w:r>
              <w:t>125,9</w:t>
            </w:r>
          </w:p>
        </w:tc>
        <w:tc>
          <w:tcPr>
            <w:tcW w:w="1361" w:type="dxa"/>
            <w:tcBorders>
              <w:top w:val="nil"/>
              <w:bottom w:val="nil"/>
            </w:tcBorders>
          </w:tcPr>
          <w:p w:rsidR="00416956" w:rsidRDefault="00416956">
            <w:pPr>
              <w:pStyle w:val="ConsPlusNormal"/>
              <w:jc w:val="center"/>
            </w:pPr>
            <w:r>
              <w:t>125,9</w:t>
            </w:r>
          </w:p>
        </w:tc>
        <w:tc>
          <w:tcPr>
            <w:tcW w:w="1304" w:type="dxa"/>
            <w:tcBorders>
              <w:top w:val="nil"/>
              <w:bottom w:val="nil"/>
            </w:tcBorders>
          </w:tcPr>
          <w:p w:rsidR="00416956" w:rsidRDefault="00416956">
            <w:pPr>
              <w:pStyle w:val="ConsPlusNormal"/>
              <w:jc w:val="center"/>
            </w:pPr>
            <w:r>
              <w:t>125,9</w:t>
            </w:r>
          </w:p>
        </w:tc>
        <w:tc>
          <w:tcPr>
            <w:tcW w:w="1304" w:type="dxa"/>
            <w:tcBorders>
              <w:top w:val="nil"/>
              <w:bottom w:val="nil"/>
            </w:tcBorders>
          </w:tcPr>
          <w:p w:rsidR="00416956" w:rsidRDefault="00416956">
            <w:pPr>
              <w:pStyle w:val="ConsPlusNormal"/>
              <w:jc w:val="center"/>
            </w:pPr>
            <w:r>
              <w:t>67,6</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18.</w:t>
            </w:r>
          </w:p>
        </w:tc>
        <w:tc>
          <w:tcPr>
            <w:tcW w:w="2381" w:type="dxa"/>
            <w:vMerge w:val="restart"/>
            <w:tcBorders>
              <w:top w:val="single" w:sz="4" w:space="0" w:color="auto"/>
              <w:bottom w:val="single" w:sz="4" w:space="0" w:color="auto"/>
            </w:tcBorders>
          </w:tcPr>
          <w:p w:rsidR="00416956" w:rsidRDefault="00416956">
            <w:pPr>
              <w:pStyle w:val="ConsPlusNormal"/>
            </w:pPr>
            <w:r>
              <w:t xml:space="preserve">Выплата социального пособия на погребение умерших, которые не подлежали обязательному </w:t>
            </w:r>
            <w:r>
              <w:lastRenderedPageBreak/>
              <w:t>социальному страхованию на случай временной нетрудоспособности и в связи с материнством на день смерти и не являлись пенсионерами, а также в случае рождения мертвого ребенка по истечении 154 дней беременности, и возмещение стоимости услуг на захоронение указанных категорий умерших граждан, оказываемых специализированными службами по вопросам похоронного дела</w:t>
            </w:r>
          </w:p>
        </w:tc>
        <w:tc>
          <w:tcPr>
            <w:tcW w:w="1474" w:type="dxa"/>
            <w:tcBorders>
              <w:top w:val="single" w:sz="4" w:space="0" w:color="auto"/>
              <w:bottom w:val="nil"/>
            </w:tcBorders>
          </w:tcPr>
          <w:p w:rsidR="00416956" w:rsidRDefault="00416956">
            <w:pPr>
              <w:pStyle w:val="ConsPlusNormal"/>
            </w:pPr>
            <w:r>
              <w:lastRenderedPageBreak/>
              <w:t>всего</w:t>
            </w:r>
          </w:p>
        </w:tc>
        <w:tc>
          <w:tcPr>
            <w:tcW w:w="1304" w:type="dxa"/>
            <w:tcBorders>
              <w:top w:val="single" w:sz="4" w:space="0" w:color="auto"/>
              <w:bottom w:val="nil"/>
            </w:tcBorders>
          </w:tcPr>
          <w:p w:rsidR="00416956" w:rsidRDefault="00416956">
            <w:pPr>
              <w:pStyle w:val="ConsPlusNormal"/>
              <w:jc w:val="center"/>
            </w:pPr>
            <w:r>
              <w:t>12809,9</w:t>
            </w:r>
          </w:p>
        </w:tc>
        <w:tc>
          <w:tcPr>
            <w:tcW w:w="1361" w:type="dxa"/>
            <w:tcBorders>
              <w:top w:val="single" w:sz="4" w:space="0" w:color="auto"/>
              <w:bottom w:val="nil"/>
            </w:tcBorders>
          </w:tcPr>
          <w:p w:rsidR="00416956" w:rsidRDefault="00416956">
            <w:pPr>
              <w:pStyle w:val="ConsPlusNormal"/>
              <w:jc w:val="center"/>
            </w:pPr>
            <w:r>
              <w:t>9254,6</w:t>
            </w:r>
          </w:p>
        </w:tc>
        <w:tc>
          <w:tcPr>
            <w:tcW w:w="1304" w:type="dxa"/>
            <w:tcBorders>
              <w:top w:val="single" w:sz="4" w:space="0" w:color="auto"/>
              <w:bottom w:val="nil"/>
            </w:tcBorders>
          </w:tcPr>
          <w:p w:rsidR="00416956" w:rsidRDefault="00416956">
            <w:pPr>
              <w:pStyle w:val="ConsPlusNormal"/>
              <w:jc w:val="center"/>
            </w:pPr>
            <w:r>
              <w:t>8670,3</w:t>
            </w:r>
          </w:p>
        </w:tc>
        <w:tc>
          <w:tcPr>
            <w:tcW w:w="1361" w:type="dxa"/>
            <w:tcBorders>
              <w:top w:val="single" w:sz="4" w:space="0" w:color="auto"/>
              <w:bottom w:val="nil"/>
            </w:tcBorders>
          </w:tcPr>
          <w:p w:rsidR="00416956" w:rsidRDefault="00416956">
            <w:pPr>
              <w:pStyle w:val="ConsPlusNormal"/>
              <w:jc w:val="center"/>
            </w:pPr>
            <w:r>
              <w:t>9202,3</w:t>
            </w:r>
          </w:p>
        </w:tc>
        <w:tc>
          <w:tcPr>
            <w:tcW w:w="1361" w:type="dxa"/>
            <w:tcBorders>
              <w:top w:val="single" w:sz="4" w:space="0" w:color="auto"/>
              <w:bottom w:val="nil"/>
            </w:tcBorders>
          </w:tcPr>
          <w:p w:rsidR="00416956" w:rsidRDefault="00416956">
            <w:pPr>
              <w:pStyle w:val="ConsPlusNormal"/>
              <w:jc w:val="center"/>
            </w:pPr>
            <w:r>
              <w:t>9202,3</w:t>
            </w:r>
          </w:p>
        </w:tc>
        <w:tc>
          <w:tcPr>
            <w:tcW w:w="1304" w:type="dxa"/>
            <w:tcBorders>
              <w:top w:val="single" w:sz="4" w:space="0" w:color="auto"/>
              <w:bottom w:val="nil"/>
            </w:tcBorders>
          </w:tcPr>
          <w:p w:rsidR="00416956" w:rsidRDefault="00416956">
            <w:pPr>
              <w:pStyle w:val="ConsPlusNormal"/>
              <w:jc w:val="center"/>
            </w:pPr>
            <w:r>
              <w:t>9202,3</w:t>
            </w:r>
          </w:p>
        </w:tc>
        <w:tc>
          <w:tcPr>
            <w:tcW w:w="1304" w:type="dxa"/>
            <w:tcBorders>
              <w:top w:val="single" w:sz="4" w:space="0" w:color="auto"/>
              <w:bottom w:val="nil"/>
            </w:tcBorders>
          </w:tcPr>
          <w:p w:rsidR="00416956" w:rsidRDefault="00416956">
            <w:pPr>
              <w:pStyle w:val="ConsPlusNormal"/>
              <w:jc w:val="center"/>
            </w:pPr>
            <w:r>
              <w:t>12383,4</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w:t>
            </w:r>
            <w:r>
              <w:lastRenderedPageBreak/>
              <w:t>кий бюджет РД</w:t>
            </w:r>
          </w:p>
        </w:tc>
        <w:tc>
          <w:tcPr>
            <w:tcW w:w="1304" w:type="dxa"/>
            <w:tcBorders>
              <w:top w:val="nil"/>
              <w:bottom w:val="single" w:sz="4" w:space="0" w:color="auto"/>
            </w:tcBorders>
          </w:tcPr>
          <w:p w:rsidR="00416956" w:rsidRDefault="00416956">
            <w:pPr>
              <w:pStyle w:val="ConsPlusNormal"/>
              <w:jc w:val="center"/>
            </w:pPr>
            <w:r>
              <w:lastRenderedPageBreak/>
              <w:t>12809,9</w:t>
            </w:r>
          </w:p>
        </w:tc>
        <w:tc>
          <w:tcPr>
            <w:tcW w:w="1361" w:type="dxa"/>
            <w:tcBorders>
              <w:top w:val="nil"/>
              <w:bottom w:val="single" w:sz="4" w:space="0" w:color="auto"/>
            </w:tcBorders>
          </w:tcPr>
          <w:p w:rsidR="00416956" w:rsidRDefault="00416956">
            <w:pPr>
              <w:pStyle w:val="ConsPlusNormal"/>
              <w:jc w:val="center"/>
            </w:pPr>
            <w:r>
              <w:t>9254,6</w:t>
            </w:r>
          </w:p>
        </w:tc>
        <w:tc>
          <w:tcPr>
            <w:tcW w:w="1304" w:type="dxa"/>
            <w:tcBorders>
              <w:top w:val="nil"/>
              <w:bottom w:val="single" w:sz="4" w:space="0" w:color="auto"/>
            </w:tcBorders>
          </w:tcPr>
          <w:p w:rsidR="00416956" w:rsidRDefault="00416956">
            <w:pPr>
              <w:pStyle w:val="ConsPlusNormal"/>
              <w:jc w:val="center"/>
            </w:pPr>
            <w:r>
              <w:t>8670,3</w:t>
            </w:r>
          </w:p>
        </w:tc>
        <w:tc>
          <w:tcPr>
            <w:tcW w:w="1361" w:type="dxa"/>
            <w:tcBorders>
              <w:top w:val="nil"/>
              <w:bottom w:val="single" w:sz="4" w:space="0" w:color="auto"/>
            </w:tcBorders>
          </w:tcPr>
          <w:p w:rsidR="00416956" w:rsidRDefault="00416956">
            <w:pPr>
              <w:pStyle w:val="ConsPlusNormal"/>
              <w:jc w:val="center"/>
            </w:pPr>
            <w:r>
              <w:t>9202,3</w:t>
            </w:r>
          </w:p>
        </w:tc>
        <w:tc>
          <w:tcPr>
            <w:tcW w:w="1361" w:type="dxa"/>
            <w:tcBorders>
              <w:top w:val="nil"/>
              <w:bottom w:val="single" w:sz="4" w:space="0" w:color="auto"/>
            </w:tcBorders>
          </w:tcPr>
          <w:p w:rsidR="00416956" w:rsidRDefault="00416956">
            <w:pPr>
              <w:pStyle w:val="ConsPlusNormal"/>
              <w:jc w:val="center"/>
            </w:pPr>
            <w:r>
              <w:t>9202,3</w:t>
            </w:r>
          </w:p>
        </w:tc>
        <w:tc>
          <w:tcPr>
            <w:tcW w:w="1304" w:type="dxa"/>
            <w:tcBorders>
              <w:top w:val="nil"/>
              <w:bottom w:val="single" w:sz="4" w:space="0" w:color="auto"/>
            </w:tcBorders>
          </w:tcPr>
          <w:p w:rsidR="00416956" w:rsidRDefault="00416956">
            <w:pPr>
              <w:pStyle w:val="ConsPlusNormal"/>
              <w:jc w:val="center"/>
            </w:pPr>
            <w:r>
              <w:t>9202,3</w:t>
            </w:r>
          </w:p>
        </w:tc>
        <w:tc>
          <w:tcPr>
            <w:tcW w:w="1304" w:type="dxa"/>
            <w:tcBorders>
              <w:top w:val="nil"/>
              <w:bottom w:val="single" w:sz="4" w:space="0" w:color="auto"/>
            </w:tcBorders>
          </w:tcPr>
          <w:p w:rsidR="00416956" w:rsidRDefault="00416956">
            <w:pPr>
              <w:pStyle w:val="ConsPlusNormal"/>
              <w:jc w:val="center"/>
            </w:pPr>
            <w:r>
              <w:t>12383,4</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lastRenderedPageBreak/>
              <w:t>19.</w:t>
            </w:r>
          </w:p>
        </w:tc>
        <w:tc>
          <w:tcPr>
            <w:tcW w:w="2381" w:type="dxa"/>
            <w:vMerge w:val="restart"/>
            <w:tcBorders>
              <w:top w:val="single" w:sz="4" w:space="0" w:color="auto"/>
              <w:bottom w:val="single" w:sz="4" w:space="0" w:color="auto"/>
            </w:tcBorders>
          </w:tcPr>
          <w:p w:rsidR="00416956" w:rsidRDefault="00416956">
            <w:pPr>
              <w:pStyle w:val="ConsPlusNormal"/>
            </w:pPr>
            <w:r>
              <w:t xml:space="preserve">Возмещение затрат, связанных с погребением умерших реабилитированных лиц, а также возмещение расходов по погребению умерших, личность которых не установлена органами внутренних дел в определенные законодательством </w:t>
            </w:r>
            <w:r>
              <w:lastRenderedPageBreak/>
              <w:t xml:space="preserve">Российской Федерации сроки, в соответствии с Федеральным </w:t>
            </w:r>
            <w:hyperlink r:id="rId373" w:history="1">
              <w:r>
                <w:rPr>
                  <w:color w:val="0000FF"/>
                </w:rPr>
                <w:t>законом</w:t>
              </w:r>
            </w:hyperlink>
            <w:r>
              <w:t xml:space="preserve"> от 12 января 1996 г. N 8-ФЗ "О погребении и похоронном деле"</w:t>
            </w:r>
          </w:p>
        </w:tc>
        <w:tc>
          <w:tcPr>
            <w:tcW w:w="1474" w:type="dxa"/>
            <w:tcBorders>
              <w:top w:val="single" w:sz="4" w:space="0" w:color="auto"/>
              <w:bottom w:val="nil"/>
            </w:tcBorders>
          </w:tcPr>
          <w:p w:rsidR="00416956" w:rsidRDefault="00416956">
            <w:pPr>
              <w:pStyle w:val="ConsPlusNormal"/>
            </w:pPr>
            <w:r>
              <w:lastRenderedPageBreak/>
              <w:t>всего</w:t>
            </w:r>
          </w:p>
        </w:tc>
        <w:tc>
          <w:tcPr>
            <w:tcW w:w="1304" w:type="dxa"/>
            <w:tcBorders>
              <w:top w:val="single" w:sz="4" w:space="0" w:color="auto"/>
              <w:bottom w:val="nil"/>
            </w:tcBorders>
          </w:tcPr>
          <w:p w:rsidR="00416956" w:rsidRDefault="00416956">
            <w:pPr>
              <w:pStyle w:val="ConsPlusNormal"/>
              <w:jc w:val="center"/>
            </w:pPr>
            <w:r>
              <w:t>4780,4</w:t>
            </w:r>
          </w:p>
        </w:tc>
        <w:tc>
          <w:tcPr>
            <w:tcW w:w="1361" w:type="dxa"/>
            <w:tcBorders>
              <w:top w:val="single" w:sz="4" w:space="0" w:color="auto"/>
              <w:bottom w:val="nil"/>
            </w:tcBorders>
          </w:tcPr>
          <w:p w:rsidR="00416956" w:rsidRDefault="00416956">
            <w:pPr>
              <w:pStyle w:val="ConsPlusNormal"/>
              <w:jc w:val="center"/>
            </w:pPr>
            <w:r>
              <w:t>2012,5</w:t>
            </w:r>
          </w:p>
        </w:tc>
        <w:tc>
          <w:tcPr>
            <w:tcW w:w="1304" w:type="dxa"/>
            <w:tcBorders>
              <w:top w:val="single" w:sz="4" w:space="0" w:color="auto"/>
              <w:bottom w:val="nil"/>
            </w:tcBorders>
          </w:tcPr>
          <w:p w:rsidR="00416956" w:rsidRDefault="00416956">
            <w:pPr>
              <w:pStyle w:val="ConsPlusNormal"/>
              <w:jc w:val="center"/>
            </w:pPr>
            <w:r>
              <w:t>2472,5</w:t>
            </w:r>
          </w:p>
        </w:tc>
        <w:tc>
          <w:tcPr>
            <w:tcW w:w="1361" w:type="dxa"/>
            <w:tcBorders>
              <w:top w:val="single" w:sz="4" w:space="0" w:color="auto"/>
              <w:bottom w:val="nil"/>
            </w:tcBorders>
          </w:tcPr>
          <w:p w:rsidR="00416956" w:rsidRDefault="00416956">
            <w:pPr>
              <w:pStyle w:val="ConsPlusNormal"/>
              <w:jc w:val="center"/>
            </w:pPr>
            <w:r>
              <w:t>2893,1</w:t>
            </w:r>
          </w:p>
        </w:tc>
        <w:tc>
          <w:tcPr>
            <w:tcW w:w="1361" w:type="dxa"/>
            <w:tcBorders>
              <w:top w:val="single" w:sz="4" w:space="0" w:color="auto"/>
              <w:bottom w:val="nil"/>
            </w:tcBorders>
          </w:tcPr>
          <w:p w:rsidR="00416956" w:rsidRDefault="00416956">
            <w:pPr>
              <w:pStyle w:val="ConsPlusNormal"/>
              <w:jc w:val="center"/>
            </w:pPr>
            <w:r>
              <w:t>2893,1</w:t>
            </w:r>
          </w:p>
        </w:tc>
        <w:tc>
          <w:tcPr>
            <w:tcW w:w="1304" w:type="dxa"/>
            <w:tcBorders>
              <w:top w:val="single" w:sz="4" w:space="0" w:color="auto"/>
              <w:bottom w:val="nil"/>
            </w:tcBorders>
          </w:tcPr>
          <w:p w:rsidR="00416956" w:rsidRDefault="00416956">
            <w:pPr>
              <w:pStyle w:val="ConsPlusNormal"/>
              <w:jc w:val="center"/>
            </w:pPr>
            <w:r>
              <w:t>2893,1</w:t>
            </w:r>
          </w:p>
        </w:tc>
        <w:tc>
          <w:tcPr>
            <w:tcW w:w="1304" w:type="dxa"/>
            <w:tcBorders>
              <w:top w:val="single" w:sz="4" w:space="0" w:color="auto"/>
              <w:bottom w:val="nil"/>
            </w:tcBorders>
          </w:tcPr>
          <w:p w:rsidR="00416956" w:rsidRDefault="00416956">
            <w:pPr>
              <w:pStyle w:val="ConsPlusNormal"/>
              <w:jc w:val="center"/>
            </w:pPr>
            <w:r>
              <w:t>5088,0</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4780,4</w:t>
            </w:r>
          </w:p>
        </w:tc>
        <w:tc>
          <w:tcPr>
            <w:tcW w:w="1361" w:type="dxa"/>
            <w:tcBorders>
              <w:top w:val="nil"/>
              <w:bottom w:val="single" w:sz="4" w:space="0" w:color="auto"/>
            </w:tcBorders>
          </w:tcPr>
          <w:p w:rsidR="00416956" w:rsidRDefault="00416956">
            <w:pPr>
              <w:pStyle w:val="ConsPlusNormal"/>
              <w:jc w:val="center"/>
            </w:pPr>
            <w:r>
              <w:t>2012,5</w:t>
            </w:r>
          </w:p>
        </w:tc>
        <w:tc>
          <w:tcPr>
            <w:tcW w:w="1304" w:type="dxa"/>
            <w:tcBorders>
              <w:top w:val="nil"/>
              <w:bottom w:val="single" w:sz="4" w:space="0" w:color="auto"/>
            </w:tcBorders>
          </w:tcPr>
          <w:p w:rsidR="00416956" w:rsidRDefault="00416956">
            <w:pPr>
              <w:pStyle w:val="ConsPlusNormal"/>
              <w:jc w:val="center"/>
            </w:pPr>
            <w:r>
              <w:t>2472,5</w:t>
            </w:r>
          </w:p>
        </w:tc>
        <w:tc>
          <w:tcPr>
            <w:tcW w:w="1361" w:type="dxa"/>
            <w:tcBorders>
              <w:top w:val="nil"/>
              <w:bottom w:val="single" w:sz="4" w:space="0" w:color="auto"/>
            </w:tcBorders>
          </w:tcPr>
          <w:p w:rsidR="00416956" w:rsidRDefault="00416956">
            <w:pPr>
              <w:pStyle w:val="ConsPlusNormal"/>
              <w:jc w:val="center"/>
            </w:pPr>
            <w:r>
              <w:t>2893,1</w:t>
            </w:r>
          </w:p>
        </w:tc>
        <w:tc>
          <w:tcPr>
            <w:tcW w:w="1361" w:type="dxa"/>
            <w:tcBorders>
              <w:top w:val="nil"/>
              <w:bottom w:val="single" w:sz="4" w:space="0" w:color="auto"/>
            </w:tcBorders>
          </w:tcPr>
          <w:p w:rsidR="00416956" w:rsidRDefault="00416956">
            <w:pPr>
              <w:pStyle w:val="ConsPlusNormal"/>
              <w:jc w:val="center"/>
            </w:pPr>
            <w:r>
              <w:t>2893,1</w:t>
            </w:r>
          </w:p>
        </w:tc>
        <w:tc>
          <w:tcPr>
            <w:tcW w:w="1304" w:type="dxa"/>
            <w:tcBorders>
              <w:top w:val="nil"/>
              <w:bottom w:val="single" w:sz="4" w:space="0" w:color="auto"/>
            </w:tcBorders>
          </w:tcPr>
          <w:p w:rsidR="00416956" w:rsidRDefault="00416956">
            <w:pPr>
              <w:pStyle w:val="ConsPlusNormal"/>
              <w:jc w:val="center"/>
            </w:pPr>
            <w:r>
              <w:t>2893,1</w:t>
            </w:r>
          </w:p>
        </w:tc>
        <w:tc>
          <w:tcPr>
            <w:tcW w:w="1304" w:type="dxa"/>
            <w:tcBorders>
              <w:top w:val="nil"/>
              <w:bottom w:val="single" w:sz="4" w:space="0" w:color="auto"/>
            </w:tcBorders>
          </w:tcPr>
          <w:p w:rsidR="00416956" w:rsidRDefault="00416956">
            <w:pPr>
              <w:pStyle w:val="ConsPlusNormal"/>
              <w:jc w:val="center"/>
            </w:pPr>
            <w:r>
              <w:t>5088,0</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lastRenderedPageBreak/>
              <w:t>20.</w:t>
            </w:r>
          </w:p>
        </w:tc>
        <w:tc>
          <w:tcPr>
            <w:tcW w:w="2381" w:type="dxa"/>
            <w:vMerge w:val="restart"/>
            <w:tcBorders>
              <w:top w:val="single" w:sz="4" w:space="0" w:color="auto"/>
              <w:bottom w:val="single" w:sz="4" w:space="0" w:color="auto"/>
            </w:tcBorders>
          </w:tcPr>
          <w:p w:rsidR="00416956" w:rsidRDefault="00416956">
            <w:pPr>
              <w:pStyle w:val="ConsPlusNormal"/>
            </w:pPr>
            <w: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237,2</w:t>
            </w:r>
          </w:p>
        </w:tc>
        <w:tc>
          <w:tcPr>
            <w:tcW w:w="1361" w:type="dxa"/>
            <w:tcBorders>
              <w:top w:val="single" w:sz="4" w:space="0" w:color="auto"/>
              <w:bottom w:val="nil"/>
            </w:tcBorders>
          </w:tcPr>
          <w:p w:rsidR="00416956" w:rsidRDefault="00416956">
            <w:pPr>
              <w:pStyle w:val="ConsPlusNormal"/>
              <w:jc w:val="center"/>
            </w:pPr>
            <w:r>
              <w:t>213,5</w:t>
            </w:r>
          </w:p>
        </w:tc>
        <w:tc>
          <w:tcPr>
            <w:tcW w:w="1304" w:type="dxa"/>
            <w:tcBorders>
              <w:top w:val="single" w:sz="4" w:space="0" w:color="auto"/>
              <w:bottom w:val="nil"/>
            </w:tcBorders>
          </w:tcPr>
          <w:p w:rsidR="00416956" w:rsidRDefault="00416956">
            <w:pPr>
              <w:pStyle w:val="ConsPlusNormal"/>
              <w:jc w:val="center"/>
            </w:pPr>
            <w:r>
              <w:t>36,7</w:t>
            </w:r>
          </w:p>
        </w:tc>
        <w:tc>
          <w:tcPr>
            <w:tcW w:w="1361" w:type="dxa"/>
            <w:tcBorders>
              <w:top w:val="single" w:sz="4" w:space="0" w:color="auto"/>
              <w:bottom w:val="nil"/>
            </w:tcBorders>
          </w:tcPr>
          <w:p w:rsidR="00416956" w:rsidRDefault="00416956">
            <w:pPr>
              <w:pStyle w:val="ConsPlusNormal"/>
              <w:jc w:val="center"/>
            </w:pPr>
            <w:r>
              <w:t>26,3</w:t>
            </w:r>
          </w:p>
        </w:tc>
        <w:tc>
          <w:tcPr>
            <w:tcW w:w="1361" w:type="dxa"/>
            <w:tcBorders>
              <w:top w:val="single" w:sz="4" w:space="0" w:color="auto"/>
              <w:bottom w:val="nil"/>
            </w:tcBorders>
          </w:tcPr>
          <w:p w:rsidR="00416956" w:rsidRDefault="00416956">
            <w:pPr>
              <w:pStyle w:val="ConsPlusNormal"/>
              <w:jc w:val="center"/>
            </w:pPr>
            <w:r>
              <w:t>26,3</w:t>
            </w:r>
          </w:p>
        </w:tc>
        <w:tc>
          <w:tcPr>
            <w:tcW w:w="1304" w:type="dxa"/>
            <w:tcBorders>
              <w:top w:val="single" w:sz="4" w:space="0" w:color="auto"/>
              <w:bottom w:val="nil"/>
            </w:tcBorders>
          </w:tcPr>
          <w:p w:rsidR="00416956" w:rsidRDefault="00416956">
            <w:pPr>
              <w:pStyle w:val="ConsPlusNormal"/>
              <w:jc w:val="center"/>
            </w:pPr>
            <w:r>
              <w:t>10,5</w:t>
            </w:r>
          </w:p>
        </w:tc>
        <w:tc>
          <w:tcPr>
            <w:tcW w:w="1304" w:type="dxa"/>
            <w:tcBorders>
              <w:top w:val="single" w:sz="4" w:space="0" w:color="auto"/>
              <w:bottom w:val="nil"/>
            </w:tcBorders>
          </w:tcPr>
          <w:p w:rsidR="00416956" w:rsidRDefault="00416956">
            <w:pPr>
              <w:pStyle w:val="ConsPlusNormal"/>
              <w:jc w:val="center"/>
            </w:pPr>
            <w:r>
              <w:t>242,6</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237,2</w:t>
            </w:r>
          </w:p>
        </w:tc>
        <w:tc>
          <w:tcPr>
            <w:tcW w:w="1361" w:type="dxa"/>
            <w:tcBorders>
              <w:top w:val="nil"/>
              <w:bottom w:val="nil"/>
            </w:tcBorders>
          </w:tcPr>
          <w:p w:rsidR="00416956" w:rsidRDefault="00416956">
            <w:pPr>
              <w:pStyle w:val="ConsPlusNormal"/>
              <w:jc w:val="center"/>
            </w:pPr>
            <w:r>
              <w:t>213,5</w:t>
            </w:r>
          </w:p>
        </w:tc>
        <w:tc>
          <w:tcPr>
            <w:tcW w:w="1304" w:type="dxa"/>
            <w:tcBorders>
              <w:top w:val="nil"/>
              <w:bottom w:val="nil"/>
            </w:tcBorders>
          </w:tcPr>
          <w:p w:rsidR="00416956" w:rsidRDefault="00416956">
            <w:pPr>
              <w:pStyle w:val="ConsPlusNormal"/>
              <w:jc w:val="center"/>
            </w:pPr>
            <w:r>
              <w:t>36,7</w:t>
            </w:r>
          </w:p>
        </w:tc>
        <w:tc>
          <w:tcPr>
            <w:tcW w:w="1361" w:type="dxa"/>
            <w:tcBorders>
              <w:top w:val="nil"/>
              <w:bottom w:val="nil"/>
            </w:tcBorders>
          </w:tcPr>
          <w:p w:rsidR="00416956" w:rsidRDefault="00416956">
            <w:pPr>
              <w:pStyle w:val="ConsPlusNormal"/>
              <w:jc w:val="center"/>
            </w:pPr>
            <w:r>
              <w:t>26,3</w:t>
            </w:r>
          </w:p>
        </w:tc>
        <w:tc>
          <w:tcPr>
            <w:tcW w:w="1361" w:type="dxa"/>
            <w:tcBorders>
              <w:top w:val="nil"/>
              <w:bottom w:val="nil"/>
            </w:tcBorders>
          </w:tcPr>
          <w:p w:rsidR="00416956" w:rsidRDefault="00416956">
            <w:pPr>
              <w:pStyle w:val="ConsPlusNormal"/>
              <w:jc w:val="center"/>
            </w:pPr>
            <w:r>
              <w:t>26,3</w:t>
            </w:r>
          </w:p>
        </w:tc>
        <w:tc>
          <w:tcPr>
            <w:tcW w:w="1304" w:type="dxa"/>
            <w:tcBorders>
              <w:top w:val="nil"/>
              <w:bottom w:val="nil"/>
            </w:tcBorders>
          </w:tcPr>
          <w:p w:rsidR="00416956" w:rsidRDefault="00416956">
            <w:pPr>
              <w:pStyle w:val="ConsPlusNormal"/>
              <w:jc w:val="center"/>
            </w:pPr>
            <w:r>
              <w:t>10,5</w:t>
            </w:r>
          </w:p>
        </w:tc>
        <w:tc>
          <w:tcPr>
            <w:tcW w:w="1304" w:type="dxa"/>
            <w:tcBorders>
              <w:top w:val="nil"/>
              <w:bottom w:val="nil"/>
            </w:tcBorders>
          </w:tcPr>
          <w:p w:rsidR="00416956" w:rsidRDefault="00416956">
            <w:pPr>
              <w:pStyle w:val="ConsPlusNormal"/>
              <w:jc w:val="center"/>
            </w:pPr>
            <w:r>
              <w:t>242,6</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21.</w:t>
            </w:r>
          </w:p>
        </w:tc>
        <w:tc>
          <w:tcPr>
            <w:tcW w:w="2381" w:type="dxa"/>
            <w:vMerge w:val="restart"/>
            <w:tcBorders>
              <w:top w:val="single" w:sz="4" w:space="0" w:color="auto"/>
              <w:bottom w:val="single" w:sz="4" w:space="0" w:color="auto"/>
            </w:tcBorders>
          </w:tcPr>
          <w:p w:rsidR="00416956" w:rsidRDefault="00416956">
            <w:pPr>
              <w:pStyle w:val="ConsPlusNormal"/>
            </w:pPr>
            <w:r>
              <w:t>Выплата единовременного пособия в случае гибели (смерти) или причинения вреда здоровью народного дружинника в связи с его участием в охране общественного порядка</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4080,0</w:t>
            </w:r>
          </w:p>
        </w:tc>
        <w:tc>
          <w:tcPr>
            <w:tcW w:w="1304" w:type="dxa"/>
            <w:tcBorders>
              <w:top w:val="single" w:sz="4" w:space="0" w:color="auto"/>
              <w:bottom w:val="nil"/>
            </w:tcBorders>
          </w:tcPr>
          <w:p w:rsidR="00416956" w:rsidRDefault="00416956">
            <w:pPr>
              <w:pStyle w:val="ConsPlusNormal"/>
              <w:jc w:val="center"/>
            </w:pPr>
            <w:r>
              <w:t>2080,0</w:t>
            </w:r>
          </w:p>
        </w:tc>
        <w:tc>
          <w:tcPr>
            <w:tcW w:w="1361" w:type="dxa"/>
            <w:tcBorders>
              <w:top w:val="single" w:sz="4" w:space="0" w:color="auto"/>
              <w:bottom w:val="nil"/>
            </w:tcBorders>
          </w:tcPr>
          <w:p w:rsidR="00416956" w:rsidRDefault="00416956">
            <w:pPr>
              <w:pStyle w:val="ConsPlusNormal"/>
              <w:jc w:val="center"/>
            </w:pPr>
            <w:r>
              <w:t>2080,0</w:t>
            </w:r>
          </w:p>
        </w:tc>
        <w:tc>
          <w:tcPr>
            <w:tcW w:w="1361" w:type="dxa"/>
            <w:tcBorders>
              <w:top w:val="single" w:sz="4" w:space="0" w:color="auto"/>
              <w:bottom w:val="nil"/>
            </w:tcBorders>
          </w:tcPr>
          <w:p w:rsidR="00416956" w:rsidRDefault="00416956">
            <w:pPr>
              <w:pStyle w:val="ConsPlusNormal"/>
              <w:jc w:val="center"/>
            </w:pPr>
            <w:r>
              <w:t>2080,0</w:t>
            </w:r>
          </w:p>
        </w:tc>
        <w:tc>
          <w:tcPr>
            <w:tcW w:w="1304" w:type="dxa"/>
            <w:tcBorders>
              <w:top w:val="single" w:sz="4" w:space="0" w:color="auto"/>
              <w:bottom w:val="nil"/>
            </w:tcBorders>
          </w:tcPr>
          <w:p w:rsidR="00416956" w:rsidRDefault="00416956">
            <w:pPr>
              <w:pStyle w:val="ConsPlusNormal"/>
              <w:jc w:val="center"/>
            </w:pPr>
            <w:r>
              <w:t>2080,0</w:t>
            </w:r>
          </w:p>
        </w:tc>
        <w:tc>
          <w:tcPr>
            <w:tcW w:w="1304" w:type="dxa"/>
            <w:tcBorders>
              <w:top w:val="single" w:sz="4" w:space="0" w:color="auto"/>
              <w:bottom w:val="nil"/>
            </w:tcBorders>
          </w:tcPr>
          <w:p w:rsidR="00416956" w:rsidRDefault="00416956">
            <w:pPr>
              <w:pStyle w:val="ConsPlusNormal"/>
              <w:jc w:val="center"/>
            </w:pPr>
            <w:r>
              <w:t>4080,0</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4080,0</w:t>
            </w:r>
          </w:p>
        </w:tc>
        <w:tc>
          <w:tcPr>
            <w:tcW w:w="1304" w:type="dxa"/>
            <w:tcBorders>
              <w:top w:val="nil"/>
              <w:bottom w:val="single" w:sz="4" w:space="0" w:color="auto"/>
            </w:tcBorders>
          </w:tcPr>
          <w:p w:rsidR="00416956" w:rsidRDefault="00416956">
            <w:pPr>
              <w:pStyle w:val="ConsPlusNormal"/>
              <w:jc w:val="center"/>
            </w:pPr>
            <w:r>
              <w:t>2080,0</w:t>
            </w:r>
          </w:p>
        </w:tc>
        <w:tc>
          <w:tcPr>
            <w:tcW w:w="1361" w:type="dxa"/>
            <w:tcBorders>
              <w:top w:val="nil"/>
              <w:bottom w:val="single" w:sz="4" w:space="0" w:color="auto"/>
            </w:tcBorders>
          </w:tcPr>
          <w:p w:rsidR="00416956" w:rsidRDefault="00416956">
            <w:pPr>
              <w:pStyle w:val="ConsPlusNormal"/>
              <w:jc w:val="center"/>
            </w:pPr>
            <w:r>
              <w:t>2080,0</w:t>
            </w:r>
          </w:p>
        </w:tc>
        <w:tc>
          <w:tcPr>
            <w:tcW w:w="1361" w:type="dxa"/>
            <w:tcBorders>
              <w:top w:val="nil"/>
              <w:bottom w:val="single" w:sz="4" w:space="0" w:color="auto"/>
            </w:tcBorders>
          </w:tcPr>
          <w:p w:rsidR="00416956" w:rsidRDefault="00416956">
            <w:pPr>
              <w:pStyle w:val="ConsPlusNormal"/>
              <w:jc w:val="center"/>
            </w:pPr>
            <w:r>
              <w:t>2080,0</w:t>
            </w:r>
          </w:p>
        </w:tc>
        <w:tc>
          <w:tcPr>
            <w:tcW w:w="1304" w:type="dxa"/>
            <w:tcBorders>
              <w:top w:val="nil"/>
              <w:bottom w:val="single" w:sz="4" w:space="0" w:color="auto"/>
            </w:tcBorders>
          </w:tcPr>
          <w:p w:rsidR="00416956" w:rsidRDefault="00416956">
            <w:pPr>
              <w:pStyle w:val="ConsPlusNormal"/>
              <w:jc w:val="center"/>
            </w:pPr>
            <w:r>
              <w:t>2080,0</w:t>
            </w:r>
          </w:p>
        </w:tc>
        <w:tc>
          <w:tcPr>
            <w:tcW w:w="1304" w:type="dxa"/>
            <w:tcBorders>
              <w:top w:val="nil"/>
              <w:bottom w:val="single" w:sz="4" w:space="0" w:color="auto"/>
            </w:tcBorders>
          </w:tcPr>
          <w:p w:rsidR="00416956" w:rsidRDefault="00416956">
            <w:pPr>
              <w:pStyle w:val="ConsPlusNormal"/>
              <w:jc w:val="center"/>
            </w:pPr>
            <w:r>
              <w:t>4080,0</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22.</w:t>
            </w:r>
          </w:p>
        </w:tc>
        <w:tc>
          <w:tcPr>
            <w:tcW w:w="2381" w:type="dxa"/>
            <w:vMerge w:val="restart"/>
            <w:tcBorders>
              <w:top w:val="single" w:sz="4" w:space="0" w:color="auto"/>
              <w:bottom w:val="single" w:sz="4" w:space="0" w:color="auto"/>
            </w:tcBorders>
          </w:tcPr>
          <w:p w:rsidR="00416956" w:rsidRDefault="00416956">
            <w:pPr>
              <w:pStyle w:val="ConsPlusNormal"/>
            </w:pPr>
            <w:r>
              <w:t xml:space="preserve">Предоставление отдельных мер социальной поддержки гражданам, подвергшимся </w:t>
            </w:r>
            <w:r>
              <w:lastRenderedPageBreak/>
              <w:t xml:space="preserve">воздействию радиации вследствие радиационных аварий и ядерных испытаний, в соответствии с </w:t>
            </w:r>
            <w:hyperlink r:id="rId374"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p>
        </w:tc>
        <w:tc>
          <w:tcPr>
            <w:tcW w:w="1474" w:type="dxa"/>
            <w:tcBorders>
              <w:top w:val="single" w:sz="4" w:space="0" w:color="auto"/>
              <w:bottom w:val="nil"/>
            </w:tcBorders>
          </w:tcPr>
          <w:p w:rsidR="00416956" w:rsidRDefault="00416956">
            <w:pPr>
              <w:pStyle w:val="ConsPlusNormal"/>
            </w:pPr>
            <w:r>
              <w:lastRenderedPageBreak/>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68809,3</w:t>
            </w:r>
          </w:p>
        </w:tc>
        <w:tc>
          <w:tcPr>
            <w:tcW w:w="1304" w:type="dxa"/>
            <w:tcBorders>
              <w:top w:val="single" w:sz="4" w:space="0" w:color="auto"/>
              <w:bottom w:val="nil"/>
            </w:tcBorders>
          </w:tcPr>
          <w:p w:rsidR="00416956" w:rsidRDefault="00416956">
            <w:pPr>
              <w:pStyle w:val="ConsPlusNormal"/>
              <w:jc w:val="center"/>
            </w:pPr>
            <w:r>
              <w:t>60509,3</w:t>
            </w:r>
          </w:p>
        </w:tc>
        <w:tc>
          <w:tcPr>
            <w:tcW w:w="1361" w:type="dxa"/>
            <w:tcBorders>
              <w:top w:val="single" w:sz="4" w:space="0" w:color="auto"/>
              <w:bottom w:val="nil"/>
            </w:tcBorders>
          </w:tcPr>
          <w:p w:rsidR="00416956" w:rsidRDefault="00416956">
            <w:pPr>
              <w:pStyle w:val="ConsPlusNormal"/>
              <w:jc w:val="center"/>
            </w:pPr>
            <w:r>
              <w:t>74703,3</w:t>
            </w:r>
          </w:p>
        </w:tc>
        <w:tc>
          <w:tcPr>
            <w:tcW w:w="1361" w:type="dxa"/>
            <w:tcBorders>
              <w:top w:val="single" w:sz="4" w:space="0" w:color="auto"/>
              <w:bottom w:val="nil"/>
            </w:tcBorders>
          </w:tcPr>
          <w:p w:rsidR="00416956" w:rsidRDefault="00416956">
            <w:pPr>
              <w:pStyle w:val="ConsPlusNormal"/>
              <w:jc w:val="center"/>
            </w:pPr>
            <w:r>
              <w:t>78006,8</w:t>
            </w:r>
          </w:p>
        </w:tc>
        <w:tc>
          <w:tcPr>
            <w:tcW w:w="1304" w:type="dxa"/>
            <w:tcBorders>
              <w:top w:val="single" w:sz="4" w:space="0" w:color="auto"/>
              <w:bottom w:val="nil"/>
            </w:tcBorders>
          </w:tcPr>
          <w:p w:rsidR="00416956" w:rsidRDefault="00416956">
            <w:pPr>
              <w:pStyle w:val="ConsPlusNormal"/>
              <w:jc w:val="center"/>
            </w:pPr>
            <w:r>
              <w:t>78006,8</w:t>
            </w:r>
          </w:p>
        </w:tc>
        <w:tc>
          <w:tcPr>
            <w:tcW w:w="1304" w:type="dxa"/>
            <w:tcBorders>
              <w:top w:val="single" w:sz="4" w:space="0" w:color="auto"/>
              <w:bottom w:val="nil"/>
            </w:tcBorders>
          </w:tcPr>
          <w:p w:rsidR="00416956" w:rsidRDefault="00416956">
            <w:pPr>
              <w:pStyle w:val="ConsPlusNormal"/>
              <w:jc w:val="center"/>
            </w:pPr>
            <w:r>
              <w:t>99275,0</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68809,3</w:t>
            </w:r>
          </w:p>
        </w:tc>
        <w:tc>
          <w:tcPr>
            <w:tcW w:w="1304" w:type="dxa"/>
            <w:tcBorders>
              <w:top w:val="nil"/>
              <w:bottom w:val="nil"/>
            </w:tcBorders>
          </w:tcPr>
          <w:p w:rsidR="00416956" w:rsidRDefault="00416956">
            <w:pPr>
              <w:pStyle w:val="ConsPlusNormal"/>
              <w:jc w:val="center"/>
            </w:pPr>
            <w:r>
              <w:t>60509,3</w:t>
            </w:r>
          </w:p>
        </w:tc>
        <w:tc>
          <w:tcPr>
            <w:tcW w:w="1361" w:type="dxa"/>
            <w:tcBorders>
              <w:top w:val="nil"/>
              <w:bottom w:val="nil"/>
            </w:tcBorders>
          </w:tcPr>
          <w:p w:rsidR="00416956" w:rsidRDefault="00416956">
            <w:pPr>
              <w:pStyle w:val="ConsPlusNormal"/>
              <w:jc w:val="center"/>
            </w:pPr>
            <w:r>
              <w:t>74703,3</w:t>
            </w:r>
          </w:p>
        </w:tc>
        <w:tc>
          <w:tcPr>
            <w:tcW w:w="1361" w:type="dxa"/>
            <w:tcBorders>
              <w:top w:val="nil"/>
              <w:bottom w:val="nil"/>
            </w:tcBorders>
          </w:tcPr>
          <w:p w:rsidR="00416956" w:rsidRDefault="00416956">
            <w:pPr>
              <w:pStyle w:val="ConsPlusNormal"/>
              <w:jc w:val="center"/>
            </w:pPr>
            <w:r>
              <w:t>78006,8</w:t>
            </w:r>
          </w:p>
        </w:tc>
        <w:tc>
          <w:tcPr>
            <w:tcW w:w="1304" w:type="dxa"/>
            <w:tcBorders>
              <w:top w:val="nil"/>
              <w:bottom w:val="nil"/>
            </w:tcBorders>
          </w:tcPr>
          <w:p w:rsidR="00416956" w:rsidRDefault="00416956">
            <w:pPr>
              <w:pStyle w:val="ConsPlusNormal"/>
              <w:jc w:val="center"/>
            </w:pPr>
            <w:r>
              <w:t>78006,8</w:t>
            </w:r>
          </w:p>
        </w:tc>
        <w:tc>
          <w:tcPr>
            <w:tcW w:w="1304" w:type="dxa"/>
            <w:tcBorders>
              <w:top w:val="nil"/>
              <w:bottom w:val="nil"/>
            </w:tcBorders>
          </w:tcPr>
          <w:p w:rsidR="00416956" w:rsidRDefault="00416956">
            <w:pPr>
              <w:pStyle w:val="ConsPlusNormal"/>
              <w:jc w:val="center"/>
            </w:pPr>
            <w:r>
              <w:t>99275,0</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w:t>
            </w:r>
            <w:r>
              <w:lastRenderedPageBreak/>
              <w:t>кий бюджет РД</w:t>
            </w:r>
          </w:p>
        </w:tc>
        <w:tc>
          <w:tcPr>
            <w:tcW w:w="1304" w:type="dxa"/>
            <w:tcBorders>
              <w:top w:val="nil"/>
              <w:bottom w:val="single" w:sz="4" w:space="0" w:color="auto"/>
            </w:tcBorders>
          </w:tcPr>
          <w:p w:rsidR="00416956" w:rsidRDefault="00416956">
            <w:pPr>
              <w:pStyle w:val="ConsPlusNormal"/>
              <w:jc w:val="center"/>
            </w:pPr>
            <w:r>
              <w:lastRenderedPageBreak/>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lastRenderedPageBreak/>
              <w:t>23.</w:t>
            </w:r>
          </w:p>
        </w:tc>
        <w:tc>
          <w:tcPr>
            <w:tcW w:w="2381" w:type="dxa"/>
            <w:vMerge w:val="restart"/>
            <w:tcBorders>
              <w:top w:val="single" w:sz="4" w:space="0" w:color="auto"/>
              <w:bottom w:val="single" w:sz="4" w:space="0" w:color="auto"/>
            </w:tcBorders>
          </w:tcPr>
          <w:p w:rsidR="00416956" w:rsidRDefault="00416956">
            <w:pPr>
              <w:pStyle w:val="ConsPlusNormal"/>
            </w:pPr>
            <w:r>
              <w:t>Ежегодная денежная выплата лицам, награжденным нагрудным знаком "Почетный донор России"</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5649,9</w:t>
            </w:r>
          </w:p>
        </w:tc>
        <w:tc>
          <w:tcPr>
            <w:tcW w:w="1304" w:type="dxa"/>
            <w:tcBorders>
              <w:top w:val="single" w:sz="4" w:space="0" w:color="auto"/>
              <w:bottom w:val="nil"/>
            </w:tcBorders>
          </w:tcPr>
          <w:p w:rsidR="00416956" w:rsidRDefault="00416956">
            <w:pPr>
              <w:pStyle w:val="ConsPlusNormal"/>
              <w:jc w:val="center"/>
            </w:pPr>
            <w:r>
              <w:t>5555,5</w:t>
            </w:r>
          </w:p>
        </w:tc>
        <w:tc>
          <w:tcPr>
            <w:tcW w:w="1361" w:type="dxa"/>
            <w:tcBorders>
              <w:top w:val="single" w:sz="4" w:space="0" w:color="auto"/>
              <w:bottom w:val="nil"/>
            </w:tcBorders>
          </w:tcPr>
          <w:p w:rsidR="00416956" w:rsidRDefault="00416956">
            <w:pPr>
              <w:pStyle w:val="ConsPlusNormal"/>
              <w:jc w:val="center"/>
            </w:pPr>
            <w:r>
              <w:t>6517,0</w:t>
            </w:r>
          </w:p>
        </w:tc>
        <w:tc>
          <w:tcPr>
            <w:tcW w:w="1361" w:type="dxa"/>
            <w:tcBorders>
              <w:top w:val="single" w:sz="4" w:space="0" w:color="auto"/>
              <w:bottom w:val="nil"/>
            </w:tcBorders>
          </w:tcPr>
          <w:p w:rsidR="00416956" w:rsidRDefault="00416956">
            <w:pPr>
              <w:pStyle w:val="ConsPlusNormal"/>
              <w:jc w:val="center"/>
            </w:pPr>
            <w:r>
              <w:t>6517,0</w:t>
            </w:r>
          </w:p>
        </w:tc>
        <w:tc>
          <w:tcPr>
            <w:tcW w:w="1304" w:type="dxa"/>
            <w:tcBorders>
              <w:top w:val="single" w:sz="4" w:space="0" w:color="auto"/>
              <w:bottom w:val="nil"/>
            </w:tcBorders>
          </w:tcPr>
          <w:p w:rsidR="00416956" w:rsidRDefault="00416956">
            <w:pPr>
              <w:pStyle w:val="ConsPlusNormal"/>
              <w:jc w:val="center"/>
            </w:pPr>
            <w:r>
              <w:t>6517,0</w:t>
            </w:r>
          </w:p>
        </w:tc>
        <w:tc>
          <w:tcPr>
            <w:tcW w:w="1304" w:type="dxa"/>
            <w:tcBorders>
              <w:top w:val="single" w:sz="4" w:space="0" w:color="auto"/>
              <w:bottom w:val="nil"/>
            </w:tcBorders>
          </w:tcPr>
          <w:p w:rsidR="00416956" w:rsidRDefault="00416956">
            <w:pPr>
              <w:pStyle w:val="ConsPlusNormal"/>
              <w:jc w:val="center"/>
            </w:pPr>
            <w:r>
              <w:t>10545,9</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5649,9</w:t>
            </w:r>
          </w:p>
        </w:tc>
        <w:tc>
          <w:tcPr>
            <w:tcW w:w="1304" w:type="dxa"/>
            <w:tcBorders>
              <w:top w:val="nil"/>
              <w:bottom w:val="nil"/>
            </w:tcBorders>
          </w:tcPr>
          <w:p w:rsidR="00416956" w:rsidRDefault="00416956">
            <w:pPr>
              <w:pStyle w:val="ConsPlusNormal"/>
              <w:jc w:val="center"/>
            </w:pPr>
            <w:r>
              <w:t>5555,5</w:t>
            </w:r>
          </w:p>
        </w:tc>
        <w:tc>
          <w:tcPr>
            <w:tcW w:w="1361" w:type="dxa"/>
            <w:tcBorders>
              <w:top w:val="nil"/>
              <w:bottom w:val="nil"/>
            </w:tcBorders>
          </w:tcPr>
          <w:p w:rsidR="00416956" w:rsidRDefault="00416956">
            <w:pPr>
              <w:pStyle w:val="ConsPlusNormal"/>
              <w:jc w:val="center"/>
            </w:pPr>
            <w:r>
              <w:t>6517,0</w:t>
            </w:r>
          </w:p>
        </w:tc>
        <w:tc>
          <w:tcPr>
            <w:tcW w:w="1361" w:type="dxa"/>
            <w:tcBorders>
              <w:top w:val="nil"/>
              <w:bottom w:val="nil"/>
            </w:tcBorders>
          </w:tcPr>
          <w:p w:rsidR="00416956" w:rsidRDefault="00416956">
            <w:pPr>
              <w:pStyle w:val="ConsPlusNormal"/>
              <w:jc w:val="center"/>
            </w:pPr>
            <w:r>
              <w:t>6517,0</w:t>
            </w:r>
          </w:p>
        </w:tc>
        <w:tc>
          <w:tcPr>
            <w:tcW w:w="1304" w:type="dxa"/>
            <w:tcBorders>
              <w:top w:val="nil"/>
              <w:bottom w:val="nil"/>
            </w:tcBorders>
          </w:tcPr>
          <w:p w:rsidR="00416956" w:rsidRDefault="00416956">
            <w:pPr>
              <w:pStyle w:val="ConsPlusNormal"/>
              <w:jc w:val="center"/>
            </w:pPr>
            <w:r>
              <w:t>6517,0</w:t>
            </w:r>
          </w:p>
        </w:tc>
        <w:tc>
          <w:tcPr>
            <w:tcW w:w="1304" w:type="dxa"/>
            <w:tcBorders>
              <w:top w:val="nil"/>
              <w:bottom w:val="nil"/>
            </w:tcBorders>
          </w:tcPr>
          <w:p w:rsidR="00416956" w:rsidRDefault="00416956">
            <w:pPr>
              <w:pStyle w:val="ConsPlusNormal"/>
              <w:jc w:val="center"/>
            </w:pPr>
            <w:r>
              <w:t>10545,9</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24.</w:t>
            </w:r>
          </w:p>
        </w:tc>
        <w:tc>
          <w:tcPr>
            <w:tcW w:w="2381" w:type="dxa"/>
            <w:vMerge w:val="restart"/>
            <w:tcBorders>
              <w:top w:val="single" w:sz="4" w:space="0" w:color="auto"/>
              <w:bottom w:val="single" w:sz="4" w:space="0" w:color="auto"/>
            </w:tcBorders>
          </w:tcPr>
          <w:p w:rsidR="00416956" w:rsidRDefault="00416956">
            <w:pPr>
              <w:pStyle w:val="ConsPlusNormal"/>
            </w:pPr>
            <w:r>
              <w:t>Обеспечение деятельности центрального аппарата и территориальных органов</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542513,5</w:t>
            </w:r>
          </w:p>
        </w:tc>
        <w:tc>
          <w:tcPr>
            <w:tcW w:w="1304" w:type="dxa"/>
            <w:tcBorders>
              <w:top w:val="single" w:sz="4" w:space="0" w:color="auto"/>
              <w:bottom w:val="nil"/>
            </w:tcBorders>
          </w:tcPr>
          <w:p w:rsidR="00416956" w:rsidRDefault="00416956">
            <w:pPr>
              <w:pStyle w:val="ConsPlusNormal"/>
              <w:jc w:val="center"/>
            </w:pPr>
            <w:r>
              <w:t>555902,5</w:t>
            </w:r>
          </w:p>
        </w:tc>
        <w:tc>
          <w:tcPr>
            <w:tcW w:w="1361" w:type="dxa"/>
            <w:tcBorders>
              <w:top w:val="single" w:sz="4" w:space="0" w:color="auto"/>
              <w:bottom w:val="nil"/>
            </w:tcBorders>
          </w:tcPr>
          <w:p w:rsidR="00416956" w:rsidRDefault="00416956">
            <w:pPr>
              <w:pStyle w:val="ConsPlusNormal"/>
              <w:jc w:val="center"/>
            </w:pPr>
            <w:r>
              <w:t>557915,0</w:t>
            </w:r>
          </w:p>
        </w:tc>
        <w:tc>
          <w:tcPr>
            <w:tcW w:w="1361" w:type="dxa"/>
            <w:tcBorders>
              <w:top w:val="single" w:sz="4" w:space="0" w:color="auto"/>
              <w:bottom w:val="nil"/>
            </w:tcBorders>
          </w:tcPr>
          <w:p w:rsidR="00416956" w:rsidRDefault="00416956">
            <w:pPr>
              <w:pStyle w:val="ConsPlusNormal"/>
              <w:jc w:val="center"/>
            </w:pPr>
            <w:r>
              <w:t>559325,0</w:t>
            </w:r>
          </w:p>
        </w:tc>
        <w:tc>
          <w:tcPr>
            <w:tcW w:w="1304" w:type="dxa"/>
            <w:tcBorders>
              <w:top w:val="single" w:sz="4" w:space="0" w:color="auto"/>
              <w:bottom w:val="nil"/>
            </w:tcBorders>
          </w:tcPr>
          <w:p w:rsidR="00416956" w:rsidRDefault="00416956">
            <w:pPr>
              <w:pStyle w:val="ConsPlusNormal"/>
              <w:jc w:val="center"/>
            </w:pPr>
            <w:r>
              <w:t>559325,0</w:t>
            </w:r>
          </w:p>
        </w:tc>
        <w:tc>
          <w:tcPr>
            <w:tcW w:w="1304" w:type="dxa"/>
            <w:tcBorders>
              <w:top w:val="single" w:sz="4" w:space="0" w:color="auto"/>
              <w:bottom w:val="nil"/>
            </w:tcBorders>
          </w:tcPr>
          <w:p w:rsidR="00416956" w:rsidRDefault="00416956">
            <w:pPr>
              <w:pStyle w:val="ConsPlusNormal"/>
              <w:jc w:val="center"/>
            </w:pPr>
            <w:r>
              <w:t>590825,0</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542513,5</w:t>
            </w:r>
          </w:p>
        </w:tc>
        <w:tc>
          <w:tcPr>
            <w:tcW w:w="1304" w:type="dxa"/>
            <w:tcBorders>
              <w:top w:val="nil"/>
              <w:bottom w:val="single" w:sz="4" w:space="0" w:color="auto"/>
            </w:tcBorders>
          </w:tcPr>
          <w:p w:rsidR="00416956" w:rsidRDefault="00416956">
            <w:pPr>
              <w:pStyle w:val="ConsPlusNormal"/>
              <w:jc w:val="center"/>
            </w:pPr>
            <w:r>
              <w:t>555902,5</w:t>
            </w:r>
          </w:p>
        </w:tc>
        <w:tc>
          <w:tcPr>
            <w:tcW w:w="1361" w:type="dxa"/>
            <w:tcBorders>
              <w:top w:val="nil"/>
              <w:bottom w:val="single" w:sz="4" w:space="0" w:color="auto"/>
            </w:tcBorders>
          </w:tcPr>
          <w:p w:rsidR="00416956" w:rsidRDefault="00416956">
            <w:pPr>
              <w:pStyle w:val="ConsPlusNormal"/>
              <w:jc w:val="center"/>
            </w:pPr>
            <w:r>
              <w:t>557915,0</w:t>
            </w:r>
          </w:p>
        </w:tc>
        <w:tc>
          <w:tcPr>
            <w:tcW w:w="1361" w:type="dxa"/>
            <w:tcBorders>
              <w:top w:val="nil"/>
              <w:bottom w:val="single" w:sz="4" w:space="0" w:color="auto"/>
            </w:tcBorders>
          </w:tcPr>
          <w:p w:rsidR="00416956" w:rsidRDefault="00416956">
            <w:pPr>
              <w:pStyle w:val="ConsPlusNormal"/>
              <w:jc w:val="center"/>
            </w:pPr>
            <w:r>
              <w:t>559325,0</w:t>
            </w:r>
          </w:p>
        </w:tc>
        <w:tc>
          <w:tcPr>
            <w:tcW w:w="1304" w:type="dxa"/>
            <w:tcBorders>
              <w:top w:val="nil"/>
              <w:bottom w:val="single" w:sz="4" w:space="0" w:color="auto"/>
            </w:tcBorders>
          </w:tcPr>
          <w:p w:rsidR="00416956" w:rsidRDefault="00416956">
            <w:pPr>
              <w:pStyle w:val="ConsPlusNormal"/>
              <w:jc w:val="center"/>
            </w:pPr>
            <w:r>
              <w:t>559325,0</w:t>
            </w:r>
          </w:p>
        </w:tc>
        <w:tc>
          <w:tcPr>
            <w:tcW w:w="1304" w:type="dxa"/>
            <w:tcBorders>
              <w:top w:val="nil"/>
              <w:bottom w:val="single" w:sz="4" w:space="0" w:color="auto"/>
            </w:tcBorders>
          </w:tcPr>
          <w:p w:rsidR="00416956" w:rsidRDefault="00416956">
            <w:pPr>
              <w:pStyle w:val="ConsPlusNormal"/>
              <w:jc w:val="center"/>
            </w:pPr>
            <w:r>
              <w:t>590825,0</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25.</w:t>
            </w:r>
          </w:p>
        </w:tc>
        <w:tc>
          <w:tcPr>
            <w:tcW w:w="2381" w:type="dxa"/>
            <w:vMerge w:val="restart"/>
            <w:tcBorders>
              <w:top w:val="single" w:sz="4" w:space="0" w:color="auto"/>
              <w:bottom w:val="single" w:sz="4" w:space="0" w:color="auto"/>
            </w:tcBorders>
          </w:tcPr>
          <w:p w:rsidR="00416956" w:rsidRDefault="00416956">
            <w:pPr>
              <w:pStyle w:val="ConsPlusNormal"/>
            </w:pPr>
            <w:r>
              <w:t xml:space="preserve">Оказание </w:t>
            </w:r>
            <w:r>
              <w:lastRenderedPageBreak/>
              <w:t>материальной помощи малоимущим гражданам пожилого возраста, инвалидам и гражданам, оказавшимся в трудной жизненной ситуации</w:t>
            </w:r>
          </w:p>
        </w:tc>
        <w:tc>
          <w:tcPr>
            <w:tcW w:w="1474" w:type="dxa"/>
            <w:tcBorders>
              <w:top w:val="single" w:sz="4" w:space="0" w:color="auto"/>
              <w:bottom w:val="nil"/>
            </w:tcBorders>
          </w:tcPr>
          <w:p w:rsidR="00416956" w:rsidRDefault="00416956">
            <w:pPr>
              <w:pStyle w:val="ConsPlusNormal"/>
            </w:pPr>
            <w:r>
              <w:lastRenderedPageBreak/>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11750,0</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11000,0</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11750,0</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11000,0</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26.</w:t>
            </w:r>
          </w:p>
        </w:tc>
        <w:tc>
          <w:tcPr>
            <w:tcW w:w="2381" w:type="dxa"/>
            <w:vMerge w:val="restart"/>
            <w:tcBorders>
              <w:top w:val="single" w:sz="4" w:space="0" w:color="auto"/>
              <w:bottom w:val="single" w:sz="4" w:space="0" w:color="auto"/>
            </w:tcBorders>
          </w:tcPr>
          <w:p w:rsidR="00416956" w:rsidRDefault="00416956">
            <w:pPr>
              <w:pStyle w:val="ConsPlusNormal"/>
            </w:pPr>
            <w:r>
              <w:t>Социальная поддержка Героев Советского Союза, Героев Российской Федерации и полных кавалеров ордена Славы</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308,3</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308,3</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27.</w:t>
            </w:r>
          </w:p>
        </w:tc>
        <w:tc>
          <w:tcPr>
            <w:tcW w:w="2381" w:type="dxa"/>
            <w:vMerge w:val="restart"/>
            <w:tcBorders>
              <w:top w:val="single" w:sz="4" w:space="0" w:color="auto"/>
              <w:bottom w:val="single" w:sz="4" w:space="0" w:color="auto"/>
            </w:tcBorders>
          </w:tcPr>
          <w:p w:rsidR="00416956" w:rsidRDefault="00416956">
            <w:pPr>
              <w:pStyle w:val="ConsPlusNormal"/>
            </w:pPr>
            <w:r>
              <w:t>Прочие мероприятия в области социальной политики</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2051,3</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2226,0</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2051,3</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2226,0</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28.</w:t>
            </w:r>
          </w:p>
        </w:tc>
        <w:tc>
          <w:tcPr>
            <w:tcW w:w="2381" w:type="dxa"/>
            <w:vMerge w:val="restart"/>
            <w:tcBorders>
              <w:top w:val="single" w:sz="4" w:space="0" w:color="auto"/>
              <w:bottom w:val="single" w:sz="4" w:space="0" w:color="auto"/>
            </w:tcBorders>
          </w:tcPr>
          <w:p w:rsidR="00416956" w:rsidRDefault="00416956">
            <w:pPr>
              <w:pStyle w:val="ConsPlusNormal"/>
            </w:pPr>
            <w:r>
              <w:t>Итого по подпрограмме</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4580964,0</w:t>
            </w:r>
          </w:p>
        </w:tc>
        <w:tc>
          <w:tcPr>
            <w:tcW w:w="1361" w:type="dxa"/>
            <w:tcBorders>
              <w:top w:val="single" w:sz="4" w:space="0" w:color="auto"/>
              <w:bottom w:val="nil"/>
            </w:tcBorders>
          </w:tcPr>
          <w:p w:rsidR="00416956" w:rsidRDefault="00416956">
            <w:pPr>
              <w:pStyle w:val="ConsPlusNormal"/>
              <w:jc w:val="center"/>
            </w:pPr>
            <w:r>
              <w:t>4663091,3</w:t>
            </w:r>
          </w:p>
        </w:tc>
        <w:tc>
          <w:tcPr>
            <w:tcW w:w="1304" w:type="dxa"/>
            <w:tcBorders>
              <w:top w:val="single" w:sz="4" w:space="0" w:color="auto"/>
              <w:bottom w:val="nil"/>
            </w:tcBorders>
          </w:tcPr>
          <w:p w:rsidR="00416956" w:rsidRDefault="00416956">
            <w:pPr>
              <w:pStyle w:val="ConsPlusNormal"/>
              <w:jc w:val="center"/>
            </w:pPr>
            <w:r>
              <w:t>4171479,2</w:t>
            </w:r>
          </w:p>
        </w:tc>
        <w:tc>
          <w:tcPr>
            <w:tcW w:w="1361" w:type="dxa"/>
            <w:tcBorders>
              <w:top w:val="single" w:sz="4" w:space="0" w:color="auto"/>
              <w:bottom w:val="nil"/>
            </w:tcBorders>
          </w:tcPr>
          <w:p w:rsidR="00416956" w:rsidRDefault="00416956">
            <w:pPr>
              <w:pStyle w:val="ConsPlusNormal"/>
              <w:jc w:val="center"/>
            </w:pPr>
            <w:r>
              <w:t>4362130,5</w:t>
            </w:r>
          </w:p>
        </w:tc>
        <w:tc>
          <w:tcPr>
            <w:tcW w:w="1361" w:type="dxa"/>
            <w:tcBorders>
              <w:top w:val="single" w:sz="4" w:space="0" w:color="auto"/>
              <w:bottom w:val="nil"/>
            </w:tcBorders>
          </w:tcPr>
          <w:p w:rsidR="00416956" w:rsidRDefault="00416956">
            <w:pPr>
              <w:pStyle w:val="ConsPlusNormal"/>
              <w:jc w:val="center"/>
            </w:pPr>
            <w:r>
              <w:t>4375767,6</w:t>
            </w:r>
          </w:p>
        </w:tc>
        <w:tc>
          <w:tcPr>
            <w:tcW w:w="1304" w:type="dxa"/>
            <w:tcBorders>
              <w:top w:val="single" w:sz="4" w:space="0" w:color="auto"/>
              <w:bottom w:val="nil"/>
            </w:tcBorders>
          </w:tcPr>
          <w:p w:rsidR="00416956" w:rsidRDefault="00416956">
            <w:pPr>
              <w:pStyle w:val="ConsPlusNormal"/>
              <w:jc w:val="center"/>
            </w:pPr>
            <w:r>
              <w:t>4389230,9</w:t>
            </w:r>
          </w:p>
        </w:tc>
        <w:tc>
          <w:tcPr>
            <w:tcW w:w="1304" w:type="dxa"/>
            <w:tcBorders>
              <w:top w:val="single" w:sz="4" w:space="0" w:color="auto"/>
              <w:bottom w:val="nil"/>
            </w:tcBorders>
          </w:tcPr>
          <w:p w:rsidR="00416956" w:rsidRDefault="00416956">
            <w:pPr>
              <w:pStyle w:val="ConsPlusNormal"/>
              <w:jc w:val="center"/>
            </w:pPr>
            <w:r>
              <w:t>8058495,2</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1091095,8</w:t>
            </w:r>
          </w:p>
        </w:tc>
        <w:tc>
          <w:tcPr>
            <w:tcW w:w="1361" w:type="dxa"/>
            <w:tcBorders>
              <w:top w:val="nil"/>
              <w:bottom w:val="nil"/>
            </w:tcBorders>
          </w:tcPr>
          <w:p w:rsidR="00416956" w:rsidRDefault="00416956">
            <w:pPr>
              <w:pStyle w:val="ConsPlusNormal"/>
              <w:jc w:val="center"/>
            </w:pPr>
            <w:r>
              <w:t>1199329,1</w:t>
            </w:r>
          </w:p>
        </w:tc>
        <w:tc>
          <w:tcPr>
            <w:tcW w:w="1304" w:type="dxa"/>
            <w:tcBorders>
              <w:top w:val="nil"/>
              <w:bottom w:val="nil"/>
            </w:tcBorders>
          </w:tcPr>
          <w:p w:rsidR="00416956" w:rsidRDefault="00416956">
            <w:pPr>
              <w:pStyle w:val="ConsPlusNormal"/>
              <w:jc w:val="center"/>
            </w:pPr>
            <w:r>
              <w:t>1326058,6</w:t>
            </w:r>
          </w:p>
        </w:tc>
        <w:tc>
          <w:tcPr>
            <w:tcW w:w="1361" w:type="dxa"/>
            <w:tcBorders>
              <w:top w:val="nil"/>
              <w:bottom w:val="nil"/>
            </w:tcBorders>
          </w:tcPr>
          <w:p w:rsidR="00416956" w:rsidRDefault="00416956">
            <w:pPr>
              <w:pStyle w:val="ConsPlusNormal"/>
              <w:jc w:val="center"/>
            </w:pPr>
            <w:r>
              <w:t>1204823,5</w:t>
            </w:r>
          </w:p>
        </w:tc>
        <w:tc>
          <w:tcPr>
            <w:tcW w:w="1361" w:type="dxa"/>
            <w:tcBorders>
              <w:top w:val="nil"/>
              <w:bottom w:val="nil"/>
            </w:tcBorders>
          </w:tcPr>
          <w:p w:rsidR="00416956" w:rsidRDefault="00416956">
            <w:pPr>
              <w:pStyle w:val="ConsPlusNormal"/>
              <w:jc w:val="center"/>
            </w:pPr>
            <w:r>
              <w:t>1207317,7</w:t>
            </w:r>
          </w:p>
        </w:tc>
        <w:tc>
          <w:tcPr>
            <w:tcW w:w="1304" w:type="dxa"/>
            <w:tcBorders>
              <w:top w:val="nil"/>
              <w:bottom w:val="nil"/>
            </w:tcBorders>
          </w:tcPr>
          <w:p w:rsidR="00416956" w:rsidRDefault="00416956">
            <w:pPr>
              <w:pStyle w:val="ConsPlusNormal"/>
              <w:jc w:val="center"/>
            </w:pPr>
            <w:r>
              <w:t>1207175,4</w:t>
            </w:r>
          </w:p>
        </w:tc>
        <w:tc>
          <w:tcPr>
            <w:tcW w:w="1304" w:type="dxa"/>
            <w:tcBorders>
              <w:top w:val="nil"/>
              <w:bottom w:val="nil"/>
            </w:tcBorders>
          </w:tcPr>
          <w:p w:rsidR="00416956" w:rsidRDefault="00416956">
            <w:pPr>
              <w:pStyle w:val="ConsPlusNormal"/>
              <w:jc w:val="center"/>
            </w:pPr>
            <w:r>
              <w:t>1767539,3</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3489868,2</w:t>
            </w:r>
          </w:p>
        </w:tc>
        <w:tc>
          <w:tcPr>
            <w:tcW w:w="1361" w:type="dxa"/>
            <w:tcBorders>
              <w:top w:val="nil"/>
              <w:bottom w:val="single" w:sz="4" w:space="0" w:color="auto"/>
            </w:tcBorders>
          </w:tcPr>
          <w:p w:rsidR="00416956" w:rsidRDefault="00416956">
            <w:pPr>
              <w:pStyle w:val="ConsPlusNormal"/>
              <w:jc w:val="center"/>
            </w:pPr>
            <w:r>
              <w:t>3463762,2</w:t>
            </w:r>
          </w:p>
        </w:tc>
        <w:tc>
          <w:tcPr>
            <w:tcW w:w="1304" w:type="dxa"/>
            <w:tcBorders>
              <w:top w:val="nil"/>
              <w:bottom w:val="single" w:sz="4" w:space="0" w:color="auto"/>
            </w:tcBorders>
          </w:tcPr>
          <w:p w:rsidR="00416956" w:rsidRDefault="00416956">
            <w:pPr>
              <w:pStyle w:val="ConsPlusNormal"/>
              <w:jc w:val="center"/>
            </w:pPr>
            <w:r>
              <w:t>2845420,6</w:t>
            </w:r>
          </w:p>
        </w:tc>
        <w:tc>
          <w:tcPr>
            <w:tcW w:w="1361" w:type="dxa"/>
            <w:tcBorders>
              <w:top w:val="nil"/>
              <w:bottom w:val="single" w:sz="4" w:space="0" w:color="auto"/>
            </w:tcBorders>
          </w:tcPr>
          <w:p w:rsidR="00416956" w:rsidRDefault="00416956">
            <w:pPr>
              <w:pStyle w:val="ConsPlusNormal"/>
              <w:jc w:val="center"/>
            </w:pPr>
            <w:r>
              <w:t>3157307,0</w:t>
            </w:r>
          </w:p>
        </w:tc>
        <w:tc>
          <w:tcPr>
            <w:tcW w:w="1361" w:type="dxa"/>
            <w:tcBorders>
              <w:top w:val="nil"/>
              <w:bottom w:val="single" w:sz="4" w:space="0" w:color="auto"/>
            </w:tcBorders>
          </w:tcPr>
          <w:p w:rsidR="00416956" w:rsidRDefault="00416956">
            <w:pPr>
              <w:pStyle w:val="ConsPlusNormal"/>
              <w:jc w:val="center"/>
            </w:pPr>
            <w:r>
              <w:t>3168449,9</w:t>
            </w:r>
          </w:p>
        </w:tc>
        <w:tc>
          <w:tcPr>
            <w:tcW w:w="1304" w:type="dxa"/>
            <w:tcBorders>
              <w:top w:val="nil"/>
              <w:bottom w:val="single" w:sz="4" w:space="0" w:color="auto"/>
            </w:tcBorders>
          </w:tcPr>
          <w:p w:rsidR="00416956" w:rsidRDefault="00416956">
            <w:pPr>
              <w:pStyle w:val="ConsPlusNormal"/>
              <w:jc w:val="center"/>
            </w:pPr>
            <w:r>
              <w:t>3182055,5</w:t>
            </w:r>
          </w:p>
        </w:tc>
        <w:tc>
          <w:tcPr>
            <w:tcW w:w="1304" w:type="dxa"/>
            <w:tcBorders>
              <w:top w:val="nil"/>
              <w:bottom w:val="single" w:sz="4" w:space="0" w:color="auto"/>
            </w:tcBorders>
          </w:tcPr>
          <w:p w:rsidR="00416956" w:rsidRDefault="00416956">
            <w:pPr>
              <w:pStyle w:val="ConsPlusNormal"/>
              <w:jc w:val="center"/>
            </w:pPr>
            <w:r>
              <w:t>6290955,9</w:t>
            </w:r>
          </w:p>
        </w:tc>
      </w:tr>
      <w:tr w:rsidR="00416956">
        <w:tc>
          <w:tcPr>
            <w:tcW w:w="13721" w:type="dxa"/>
            <w:gridSpan w:val="10"/>
            <w:tcBorders>
              <w:top w:val="single" w:sz="4" w:space="0" w:color="auto"/>
              <w:bottom w:val="single" w:sz="4" w:space="0" w:color="auto"/>
            </w:tcBorders>
          </w:tcPr>
          <w:p w:rsidR="00416956" w:rsidRDefault="00416956">
            <w:pPr>
              <w:pStyle w:val="ConsPlusNormal"/>
              <w:jc w:val="center"/>
              <w:outlineLvl w:val="2"/>
            </w:pPr>
            <w:r>
              <w:t>Подпрограмма "Модернизация и развитие социального обслуживания населения"</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lastRenderedPageBreak/>
              <w:t>29.</w:t>
            </w:r>
          </w:p>
        </w:tc>
        <w:tc>
          <w:tcPr>
            <w:tcW w:w="2381" w:type="dxa"/>
            <w:vMerge w:val="restart"/>
            <w:tcBorders>
              <w:top w:val="single" w:sz="4" w:space="0" w:color="auto"/>
              <w:bottom w:val="single" w:sz="4" w:space="0" w:color="auto"/>
            </w:tcBorders>
          </w:tcPr>
          <w:p w:rsidR="00416956" w:rsidRDefault="00416956">
            <w:pPr>
              <w:pStyle w:val="ConsPlusNormal"/>
            </w:pPr>
            <w:r>
              <w:t>Формирование нормативной правовой базы Республики Дагестан, обеспечивающей совершенствование системы социального обслуживания населения</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30.</w:t>
            </w:r>
          </w:p>
        </w:tc>
        <w:tc>
          <w:tcPr>
            <w:tcW w:w="2381" w:type="dxa"/>
            <w:vMerge w:val="restart"/>
            <w:tcBorders>
              <w:top w:val="single" w:sz="4" w:space="0" w:color="auto"/>
              <w:bottom w:val="single" w:sz="4" w:space="0" w:color="auto"/>
            </w:tcBorders>
          </w:tcPr>
          <w:p w:rsidR="00416956" w:rsidRDefault="00416956">
            <w:pPr>
              <w:pStyle w:val="ConsPlusNormal"/>
            </w:pPr>
            <w:r>
              <w:t>Внедрение в практику работы учреждений социального обслуживания населения норм, нормативов, стандартов предоставления социальных услуг</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31.</w:t>
            </w:r>
          </w:p>
        </w:tc>
        <w:tc>
          <w:tcPr>
            <w:tcW w:w="2381" w:type="dxa"/>
            <w:vMerge w:val="restart"/>
            <w:tcBorders>
              <w:top w:val="single" w:sz="4" w:space="0" w:color="auto"/>
              <w:bottom w:val="single" w:sz="4" w:space="0" w:color="auto"/>
            </w:tcBorders>
          </w:tcPr>
          <w:p w:rsidR="00416956" w:rsidRDefault="00416956">
            <w:pPr>
              <w:pStyle w:val="ConsPlusNormal"/>
            </w:pPr>
            <w:r>
              <w:t>Организация работы Общественного совета при Министерстве труда и социального развития Республики Дагестан по вопросам формирования независимой системы оценки качества работы организаций, оказывающих социальные услуги</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32.</w:t>
            </w:r>
          </w:p>
        </w:tc>
        <w:tc>
          <w:tcPr>
            <w:tcW w:w="2381" w:type="dxa"/>
            <w:vMerge w:val="restart"/>
            <w:tcBorders>
              <w:top w:val="single" w:sz="4" w:space="0" w:color="auto"/>
              <w:bottom w:val="single" w:sz="4" w:space="0" w:color="auto"/>
            </w:tcBorders>
          </w:tcPr>
          <w:p w:rsidR="00416956" w:rsidRDefault="00416956">
            <w:pPr>
              <w:pStyle w:val="ConsPlusNormal"/>
            </w:pPr>
            <w:r>
              <w:t xml:space="preserve">Внедрение механизма </w:t>
            </w:r>
            <w:r>
              <w:lastRenderedPageBreak/>
              <w:t>государственно-частного партнерства в систему социального обслуживания населения</w:t>
            </w:r>
          </w:p>
        </w:tc>
        <w:tc>
          <w:tcPr>
            <w:tcW w:w="1474" w:type="dxa"/>
            <w:tcBorders>
              <w:top w:val="single" w:sz="4" w:space="0" w:color="auto"/>
              <w:bottom w:val="nil"/>
            </w:tcBorders>
          </w:tcPr>
          <w:p w:rsidR="00416956" w:rsidRDefault="00416956">
            <w:pPr>
              <w:pStyle w:val="ConsPlusNormal"/>
            </w:pPr>
            <w:r>
              <w:lastRenderedPageBreak/>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33.</w:t>
            </w:r>
          </w:p>
        </w:tc>
        <w:tc>
          <w:tcPr>
            <w:tcW w:w="2381" w:type="dxa"/>
            <w:vMerge w:val="restart"/>
            <w:tcBorders>
              <w:top w:val="single" w:sz="4" w:space="0" w:color="auto"/>
              <w:bottom w:val="single" w:sz="4" w:space="0" w:color="auto"/>
            </w:tcBorders>
          </w:tcPr>
          <w:p w:rsidR="00416956" w:rsidRDefault="00416956">
            <w:pPr>
              <w:pStyle w:val="ConsPlusNormal"/>
            </w:pPr>
            <w:r>
              <w:t>Проведение республиканской научно-практической конференции по проблемам пожилых людей</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186,0</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186,0</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34.</w:t>
            </w:r>
          </w:p>
        </w:tc>
        <w:tc>
          <w:tcPr>
            <w:tcW w:w="2381" w:type="dxa"/>
            <w:vMerge w:val="restart"/>
            <w:tcBorders>
              <w:top w:val="single" w:sz="4" w:space="0" w:color="auto"/>
              <w:bottom w:val="single" w:sz="4" w:space="0" w:color="auto"/>
            </w:tcBorders>
          </w:tcPr>
          <w:p w:rsidR="00416956" w:rsidRDefault="00416956">
            <w:pPr>
              <w:pStyle w:val="ConsPlusNormal"/>
            </w:pPr>
            <w:r>
              <w:t>Укрепление межрегионального сотрудничества и обмен опытом в сфере социальной поддержки граждан</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35.</w:t>
            </w:r>
          </w:p>
        </w:tc>
        <w:tc>
          <w:tcPr>
            <w:tcW w:w="2381" w:type="dxa"/>
            <w:vMerge w:val="restart"/>
            <w:tcBorders>
              <w:top w:val="single" w:sz="4" w:space="0" w:color="auto"/>
              <w:bottom w:val="single" w:sz="4" w:space="0" w:color="auto"/>
            </w:tcBorders>
          </w:tcPr>
          <w:p w:rsidR="00416956" w:rsidRDefault="00416956">
            <w:pPr>
              <w:pStyle w:val="ConsPlusNormal"/>
            </w:pPr>
            <w:r>
              <w:t>Организация работы мобильных бригад при учреждениях социального обслуживания</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36.</w:t>
            </w:r>
          </w:p>
        </w:tc>
        <w:tc>
          <w:tcPr>
            <w:tcW w:w="2381" w:type="dxa"/>
            <w:vMerge w:val="restart"/>
            <w:tcBorders>
              <w:top w:val="single" w:sz="4" w:space="0" w:color="auto"/>
              <w:bottom w:val="single" w:sz="4" w:space="0" w:color="auto"/>
            </w:tcBorders>
          </w:tcPr>
          <w:p w:rsidR="00416956" w:rsidRDefault="00416956">
            <w:pPr>
              <w:pStyle w:val="ConsPlusNormal"/>
            </w:pPr>
            <w:r>
              <w:t xml:space="preserve">Проведение зональных </w:t>
            </w:r>
            <w:r>
              <w:lastRenderedPageBreak/>
              <w:t>и республиканских конкурсов профессионального мастерства социальных работников учреждений социального обслуживания населения на звание "Лучший социальный работник"</w:t>
            </w:r>
          </w:p>
        </w:tc>
        <w:tc>
          <w:tcPr>
            <w:tcW w:w="1474" w:type="dxa"/>
            <w:tcBorders>
              <w:top w:val="single" w:sz="4" w:space="0" w:color="auto"/>
              <w:bottom w:val="nil"/>
            </w:tcBorders>
          </w:tcPr>
          <w:p w:rsidR="00416956" w:rsidRDefault="00416956">
            <w:pPr>
              <w:pStyle w:val="ConsPlusNormal"/>
            </w:pPr>
            <w:r>
              <w:lastRenderedPageBreak/>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988,0</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988,0</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37.</w:t>
            </w:r>
          </w:p>
        </w:tc>
        <w:tc>
          <w:tcPr>
            <w:tcW w:w="2381" w:type="dxa"/>
            <w:vMerge w:val="restart"/>
            <w:tcBorders>
              <w:top w:val="single" w:sz="4" w:space="0" w:color="auto"/>
              <w:bottom w:val="single" w:sz="4" w:space="0" w:color="auto"/>
            </w:tcBorders>
          </w:tcPr>
          <w:p w:rsidR="00416956" w:rsidRDefault="00416956">
            <w:pPr>
              <w:pStyle w:val="ConsPlusNormal"/>
            </w:pPr>
            <w:r>
              <w:t>Повышение к 2018 году средней заработной платы социальных работников учреждений социального обслуживания населения до 100 процентов от средней заработной платы в Республике Дагестан</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38.</w:t>
            </w:r>
          </w:p>
        </w:tc>
        <w:tc>
          <w:tcPr>
            <w:tcW w:w="2381" w:type="dxa"/>
            <w:vMerge w:val="restart"/>
            <w:tcBorders>
              <w:top w:val="single" w:sz="4" w:space="0" w:color="auto"/>
              <w:bottom w:val="single" w:sz="4" w:space="0" w:color="auto"/>
            </w:tcBorders>
          </w:tcPr>
          <w:p w:rsidR="00416956" w:rsidRDefault="00416956">
            <w:pPr>
              <w:pStyle w:val="ConsPlusNormal"/>
            </w:pPr>
            <w:r>
              <w:t xml:space="preserve">Создание отделений дневного пребывания граждан пожилого возраста и инвалидов в комплексных центрах (центрах) социального обслуживания населения в 6 муниципальных образованиях </w:t>
            </w:r>
            <w:r>
              <w:lastRenderedPageBreak/>
              <w:t>(Ахвахском, Кизилюртовском, Кизлярском, Кулинском, Цунтинском районах и Бежтинском участке) с оснащением их техническими средствами, реабилитационным оборудованием, медицинской техникой, изделиями медицинского назначения, необходимой мебелью, оборудованием, инвентарем и автотранспортом</w:t>
            </w:r>
          </w:p>
        </w:tc>
        <w:tc>
          <w:tcPr>
            <w:tcW w:w="1474" w:type="dxa"/>
            <w:tcBorders>
              <w:top w:val="single" w:sz="4" w:space="0" w:color="auto"/>
              <w:bottom w:val="nil"/>
            </w:tcBorders>
          </w:tcPr>
          <w:p w:rsidR="00416956" w:rsidRDefault="00416956">
            <w:pPr>
              <w:pStyle w:val="ConsPlusNormal"/>
            </w:pPr>
            <w:r>
              <w:lastRenderedPageBreak/>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lastRenderedPageBreak/>
              <w:t>39.</w:t>
            </w:r>
          </w:p>
        </w:tc>
        <w:tc>
          <w:tcPr>
            <w:tcW w:w="2381" w:type="dxa"/>
            <w:vMerge w:val="restart"/>
            <w:tcBorders>
              <w:top w:val="single" w:sz="4" w:space="0" w:color="auto"/>
              <w:bottom w:val="single" w:sz="4" w:space="0" w:color="auto"/>
            </w:tcBorders>
          </w:tcPr>
          <w:p w:rsidR="00416956" w:rsidRDefault="00416956">
            <w:pPr>
              <w:pStyle w:val="ConsPlusNormal"/>
            </w:pPr>
            <w:r>
              <w:t>Создание в учреждениях социального обслуживания населения условий для предоставления интернет-услуг гражданам пожилого возраста</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40.</w:t>
            </w:r>
          </w:p>
        </w:tc>
        <w:tc>
          <w:tcPr>
            <w:tcW w:w="2381" w:type="dxa"/>
            <w:vMerge w:val="restart"/>
            <w:tcBorders>
              <w:top w:val="single" w:sz="4" w:space="0" w:color="auto"/>
              <w:bottom w:val="single" w:sz="4" w:space="0" w:color="auto"/>
            </w:tcBorders>
          </w:tcPr>
          <w:p w:rsidR="00416956" w:rsidRDefault="00416956">
            <w:pPr>
              <w:pStyle w:val="ConsPlusNormal"/>
            </w:pPr>
            <w:r>
              <w:t xml:space="preserve">Проведение республиканского </w:t>
            </w:r>
            <w:r>
              <w:lastRenderedPageBreak/>
              <w:t>конкурса по компьютерной грамотности граждан пожилого возраста</w:t>
            </w:r>
          </w:p>
        </w:tc>
        <w:tc>
          <w:tcPr>
            <w:tcW w:w="1474" w:type="dxa"/>
            <w:tcBorders>
              <w:top w:val="single" w:sz="4" w:space="0" w:color="auto"/>
              <w:bottom w:val="nil"/>
            </w:tcBorders>
          </w:tcPr>
          <w:p w:rsidR="00416956" w:rsidRDefault="00416956">
            <w:pPr>
              <w:pStyle w:val="ConsPlusNormal"/>
            </w:pPr>
            <w:r>
              <w:lastRenderedPageBreak/>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127,5</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w:t>
            </w:r>
            <w:r>
              <w:lastRenderedPageBreak/>
              <w:t>ый трансферт</w:t>
            </w:r>
          </w:p>
        </w:tc>
        <w:tc>
          <w:tcPr>
            <w:tcW w:w="1304" w:type="dxa"/>
            <w:tcBorders>
              <w:top w:val="nil"/>
              <w:bottom w:val="nil"/>
            </w:tcBorders>
          </w:tcPr>
          <w:p w:rsidR="00416956" w:rsidRDefault="00416956">
            <w:pPr>
              <w:pStyle w:val="ConsPlusNormal"/>
              <w:jc w:val="center"/>
            </w:pPr>
            <w:r>
              <w:lastRenderedPageBreak/>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127,5</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41.</w:t>
            </w:r>
          </w:p>
        </w:tc>
        <w:tc>
          <w:tcPr>
            <w:tcW w:w="2381" w:type="dxa"/>
            <w:vMerge w:val="restart"/>
            <w:tcBorders>
              <w:top w:val="single" w:sz="4" w:space="0" w:color="auto"/>
              <w:bottom w:val="single" w:sz="4" w:space="0" w:color="auto"/>
            </w:tcBorders>
          </w:tcPr>
          <w:p w:rsidR="00416956" w:rsidRDefault="00416956">
            <w:pPr>
              <w:pStyle w:val="ConsPlusNormal"/>
            </w:pPr>
            <w:r>
              <w:t>Привлечение в сферу социального обслуживания населения представителей бизнес-сообщества и социально ориентированных некоммерческих организаций, благотворителей и добровольцев</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670,3</w:t>
            </w:r>
          </w:p>
        </w:tc>
        <w:tc>
          <w:tcPr>
            <w:tcW w:w="1361" w:type="dxa"/>
            <w:tcBorders>
              <w:top w:val="single" w:sz="4" w:space="0" w:color="auto"/>
              <w:bottom w:val="nil"/>
            </w:tcBorders>
          </w:tcPr>
          <w:p w:rsidR="00416956" w:rsidRDefault="00416956">
            <w:pPr>
              <w:pStyle w:val="ConsPlusNormal"/>
              <w:jc w:val="center"/>
            </w:pPr>
            <w:r>
              <w:t>92540,0</w:t>
            </w:r>
          </w:p>
        </w:tc>
        <w:tc>
          <w:tcPr>
            <w:tcW w:w="1361" w:type="dxa"/>
            <w:tcBorders>
              <w:top w:val="single" w:sz="4" w:space="0" w:color="auto"/>
              <w:bottom w:val="nil"/>
            </w:tcBorders>
          </w:tcPr>
          <w:p w:rsidR="00416956" w:rsidRDefault="00416956">
            <w:pPr>
              <w:pStyle w:val="ConsPlusNormal"/>
              <w:jc w:val="center"/>
            </w:pPr>
            <w:r>
              <w:t>92540,0</w:t>
            </w:r>
          </w:p>
        </w:tc>
        <w:tc>
          <w:tcPr>
            <w:tcW w:w="1304" w:type="dxa"/>
            <w:tcBorders>
              <w:top w:val="single" w:sz="4" w:space="0" w:color="auto"/>
              <w:bottom w:val="nil"/>
            </w:tcBorders>
          </w:tcPr>
          <w:p w:rsidR="00416956" w:rsidRDefault="00416956">
            <w:pPr>
              <w:pStyle w:val="ConsPlusNormal"/>
              <w:jc w:val="center"/>
            </w:pPr>
            <w:r>
              <w:t>92540,0</w:t>
            </w:r>
          </w:p>
        </w:tc>
        <w:tc>
          <w:tcPr>
            <w:tcW w:w="1304" w:type="dxa"/>
            <w:tcBorders>
              <w:top w:val="single" w:sz="4" w:space="0" w:color="auto"/>
              <w:bottom w:val="nil"/>
            </w:tcBorders>
          </w:tcPr>
          <w:p w:rsidR="00416956" w:rsidRDefault="00416956">
            <w:pPr>
              <w:pStyle w:val="ConsPlusNormal"/>
              <w:jc w:val="center"/>
            </w:pPr>
            <w:r>
              <w:t>-</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670,3</w:t>
            </w:r>
          </w:p>
        </w:tc>
        <w:tc>
          <w:tcPr>
            <w:tcW w:w="1361" w:type="dxa"/>
            <w:tcBorders>
              <w:top w:val="nil"/>
              <w:bottom w:val="single" w:sz="4" w:space="0" w:color="auto"/>
            </w:tcBorders>
          </w:tcPr>
          <w:p w:rsidR="00416956" w:rsidRDefault="00416956">
            <w:pPr>
              <w:pStyle w:val="ConsPlusNormal"/>
              <w:jc w:val="center"/>
            </w:pPr>
            <w:r>
              <w:t>92540,0</w:t>
            </w:r>
          </w:p>
        </w:tc>
        <w:tc>
          <w:tcPr>
            <w:tcW w:w="1361" w:type="dxa"/>
            <w:tcBorders>
              <w:top w:val="nil"/>
              <w:bottom w:val="single" w:sz="4" w:space="0" w:color="auto"/>
            </w:tcBorders>
          </w:tcPr>
          <w:p w:rsidR="00416956" w:rsidRDefault="00416956">
            <w:pPr>
              <w:pStyle w:val="ConsPlusNormal"/>
              <w:jc w:val="center"/>
            </w:pPr>
            <w:r>
              <w:t>92540,0</w:t>
            </w:r>
          </w:p>
        </w:tc>
        <w:tc>
          <w:tcPr>
            <w:tcW w:w="1304" w:type="dxa"/>
            <w:tcBorders>
              <w:top w:val="nil"/>
              <w:bottom w:val="single" w:sz="4" w:space="0" w:color="auto"/>
            </w:tcBorders>
          </w:tcPr>
          <w:p w:rsidR="00416956" w:rsidRDefault="00416956">
            <w:pPr>
              <w:pStyle w:val="ConsPlusNormal"/>
              <w:jc w:val="center"/>
            </w:pPr>
            <w:r>
              <w:t>92540,0</w:t>
            </w:r>
          </w:p>
        </w:tc>
        <w:tc>
          <w:tcPr>
            <w:tcW w:w="1304" w:type="dxa"/>
            <w:tcBorders>
              <w:top w:val="nil"/>
              <w:bottom w:val="single" w:sz="4" w:space="0" w:color="auto"/>
            </w:tcBorders>
          </w:tcPr>
          <w:p w:rsidR="00416956" w:rsidRDefault="00416956">
            <w:pPr>
              <w:pStyle w:val="ConsPlusNormal"/>
              <w:jc w:val="center"/>
            </w:pPr>
            <w:r>
              <w:t>-</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42.</w:t>
            </w:r>
          </w:p>
        </w:tc>
        <w:tc>
          <w:tcPr>
            <w:tcW w:w="2381" w:type="dxa"/>
            <w:vMerge w:val="restart"/>
            <w:tcBorders>
              <w:top w:val="single" w:sz="4" w:space="0" w:color="auto"/>
              <w:bottom w:val="single" w:sz="4" w:space="0" w:color="auto"/>
            </w:tcBorders>
          </w:tcPr>
          <w:p w:rsidR="00416956" w:rsidRDefault="00416956">
            <w:pPr>
              <w:pStyle w:val="ConsPlusNormal"/>
            </w:pPr>
            <w:r>
              <w:t>Проведение республиканского конкурса на лучшее освещение проблем пожилых людей в средствах массовой информации</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87,0</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87,0</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43.</w:t>
            </w:r>
          </w:p>
        </w:tc>
        <w:tc>
          <w:tcPr>
            <w:tcW w:w="2381" w:type="dxa"/>
            <w:vMerge w:val="restart"/>
            <w:tcBorders>
              <w:top w:val="single" w:sz="4" w:space="0" w:color="auto"/>
              <w:bottom w:val="single" w:sz="4" w:space="0" w:color="auto"/>
            </w:tcBorders>
          </w:tcPr>
          <w:p w:rsidR="00416956" w:rsidRDefault="00416956">
            <w:pPr>
              <w:pStyle w:val="ConsPlusNormal"/>
            </w:pPr>
            <w:r>
              <w:t>Организация работы на республиканском телевидении телепрограммы "Вестник социальной защиты"</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 xml:space="preserve">республиканский бюджет </w:t>
            </w:r>
            <w:r>
              <w:lastRenderedPageBreak/>
              <w:t>РД</w:t>
            </w:r>
          </w:p>
        </w:tc>
        <w:tc>
          <w:tcPr>
            <w:tcW w:w="1304" w:type="dxa"/>
            <w:tcBorders>
              <w:top w:val="nil"/>
              <w:bottom w:val="single" w:sz="4" w:space="0" w:color="auto"/>
            </w:tcBorders>
          </w:tcPr>
          <w:p w:rsidR="00416956" w:rsidRDefault="00416956">
            <w:pPr>
              <w:pStyle w:val="ConsPlusNormal"/>
              <w:jc w:val="center"/>
            </w:pPr>
            <w:r>
              <w:lastRenderedPageBreak/>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lastRenderedPageBreak/>
              <w:t>44.</w:t>
            </w:r>
          </w:p>
        </w:tc>
        <w:tc>
          <w:tcPr>
            <w:tcW w:w="2381" w:type="dxa"/>
            <w:vMerge w:val="restart"/>
            <w:tcBorders>
              <w:top w:val="single" w:sz="4" w:space="0" w:color="auto"/>
              <w:bottom w:val="single" w:sz="4" w:space="0" w:color="auto"/>
            </w:tcBorders>
          </w:tcPr>
          <w:p w:rsidR="00416956" w:rsidRDefault="00416956">
            <w:pPr>
              <w:pStyle w:val="ConsPlusNormal"/>
            </w:pPr>
            <w:r>
              <w:t>Обеспечение деятельности учреждений социального обслуживания граждан</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1601528,1</w:t>
            </w:r>
          </w:p>
        </w:tc>
        <w:tc>
          <w:tcPr>
            <w:tcW w:w="1304" w:type="dxa"/>
            <w:tcBorders>
              <w:top w:val="single" w:sz="4" w:space="0" w:color="auto"/>
              <w:bottom w:val="nil"/>
            </w:tcBorders>
          </w:tcPr>
          <w:p w:rsidR="00416956" w:rsidRDefault="00416956">
            <w:pPr>
              <w:pStyle w:val="ConsPlusNormal"/>
              <w:jc w:val="center"/>
            </w:pPr>
            <w:r>
              <w:t>2022735,2</w:t>
            </w:r>
          </w:p>
        </w:tc>
        <w:tc>
          <w:tcPr>
            <w:tcW w:w="1361" w:type="dxa"/>
            <w:tcBorders>
              <w:top w:val="single" w:sz="4" w:space="0" w:color="auto"/>
              <w:bottom w:val="nil"/>
            </w:tcBorders>
          </w:tcPr>
          <w:p w:rsidR="00416956" w:rsidRDefault="00416956">
            <w:pPr>
              <w:pStyle w:val="ConsPlusNormal"/>
              <w:jc w:val="center"/>
            </w:pPr>
            <w:r>
              <w:t>1729390,3</w:t>
            </w:r>
          </w:p>
        </w:tc>
        <w:tc>
          <w:tcPr>
            <w:tcW w:w="1361" w:type="dxa"/>
            <w:tcBorders>
              <w:top w:val="single" w:sz="4" w:space="0" w:color="auto"/>
              <w:bottom w:val="nil"/>
            </w:tcBorders>
          </w:tcPr>
          <w:p w:rsidR="00416956" w:rsidRDefault="00416956">
            <w:pPr>
              <w:pStyle w:val="ConsPlusNormal"/>
              <w:jc w:val="center"/>
            </w:pPr>
            <w:r>
              <w:t>1693167,8</w:t>
            </w:r>
          </w:p>
        </w:tc>
        <w:tc>
          <w:tcPr>
            <w:tcW w:w="1304" w:type="dxa"/>
            <w:tcBorders>
              <w:top w:val="single" w:sz="4" w:space="0" w:color="auto"/>
              <w:bottom w:val="nil"/>
            </w:tcBorders>
          </w:tcPr>
          <w:p w:rsidR="00416956" w:rsidRDefault="00416956">
            <w:pPr>
              <w:pStyle w:val="ConsPlusNormal"/>
              <w:jc w:val="center"/>
            </w:pPr>
            <w:r>
              <w:t>1693167,8</w:t>
            </w:r>
          </w:p>
        </w:tc>
        <w:tc>
          <w:tcPr>
            <w:tcW w:w="1304" w:type="dxa"/>
            <w:tcBorders>
              <w:top w:val="single" w:sz="4" w:space="0" w:color="auto"/>
              <w:bottom w:val="nil"/>
            </w:tcBorders>
          </w:tcPr>
          <w:p w:rsidR="00416956" w:rsidRDefault="00416956">
            <w:pPr>
              <w:pStyle w:val="ConsPlusNormal"/>
              <w:jc w:val="center"/>
            </w:pPr>
            <w:r>
              <w:t>2075110,6</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1601528,1</w:t>
            </w:r>
          </w:p>
        </w:tc>
        <w:tc>
          <w:tcPr>
            <w:tcW w:w="1304" w:type="dxa"/>
            <w:tcBorders>
              <w:top w:val="nil"/>
              <w:bottom w:val="single" w:sz="4" w:space="0" w:color="auto"/>
            </w:tcBorders>
          </w:tcPr>
          <w:p w:rsidR="00416956" w:rsidRDefault="00416956">
            <w:pPr>
              <w:pStyle w:val="ConsPlusNormal"/>
              <w:jc w:val="center"/>
            </w:pPr>
            <w:r>
              <w:t>2022735,2</w:t>
            </w:r>
          </w:p>
        </w:tc>
        <w:tc>
          <w:tcPr>
            <w:tcW w:w="1361" w:type="dxa"/>
            <w:tcBorders>
              <w:top w:val="nil"/>
              <w:bottom w:val="single" w:sz="4" w:space="0" w:color="auto"/>
            </w:tcBorders>
          </w:tcPr>
          <w:p w:rsidR="00416956" w:rsidRDefault="00416956">
            <w:pPr>
              <w:pStyle w:val="ConsPlusNormal"/>
              <w:jc w:val="center"/>
            </w:pPr>
            <w:r>
              <w:t>1729390,3</w:t>
            </w:r>
          </w:p>
        </w:tc>
        <w:tc>
          <w:tcPr>
            <w:tcW w:w="1361" w:type="dxa"/>
            <w:tcBorders>
              <w:top w:val="nil"/>
              <w:bottom w:val="single" w:sz="4" w:space="0" w:color="auto"/>
            </w:tcBorders>
          </w:tcPr>
          <w:p w:rsidR="00416956" w:rsidRDefault="00416956">
            <w:pPr>
              <w:pStyle w:val="ConsPlusNormal"/>
              <w:jc w:val="center"/>
            </w:pPr>
            <w:r>
              <w:t>1693167,8</w:t>
            </w:r>
          </w:p>
        </w:tc>
        <w:tc>
          <w:tcPr>
            <w:tcW w:w="1304" w:type="dxa"/>
            <w:tcBorders>
              <w:top w:val="nil"/>
              <w:bottom w:val="single" w:sz="4" w:space="0" w:color="auto"/>
            </w:tcBorders>
          </w:tcPr>
          <w:p w:rsidR="00416956" w:rsidRDefault="00416956">
            <w:pPr>
              <w:pStyle w:val="ConsPlusNormal"/>
              <w:jc w:val="center"/>
            </w:pPr>
            <w:r>
              <w:t>1693167,8</w:t>
            </w:r>
          </w:p>
        </w:tc>
        <w:tc>
          <w:tcPr>
            <w:tcW w:w="1304" w:type="dxa"/>
            <w:tcBorders>
              <w:top w:val="nil"/>
              <w:bottom w:val="single" w:sz="4" w:space="0" w:color="auto"/>
            </w:tcBorders>
          </w:tcPr>
          <w:p w:rsidR="00416956" w:rsidRDefault="00416956">
            <w:pPr>
              <w:pStyle w:val="ConsPlusNormal"/>
              <w:jc w:val="center"/>
            </w:pPr>
            <w:r>
              <w:t>2075110,6</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45.</w:t>
            </w:r>
          </w:p>
        </w:tc>
        <w:tc>
          <w:tcPr>
            <w:tcW w:w="2381" w:type="dxa"/>
            <w:vMerge w:val="restart"/>
            <w:tcBorders>
              <w:top w:val="single" w:sz="4" w:space="0" w:color="auto"/>
              <w:bottom w:val="single" w:sz="4" w:space="0" w:color="auto"/>
            </w:tcBorders>
          </w:tcPr>
          <w:p w:rsidR="00416956" w:rsidRDefault="00416956">
            <w:pPr>
              <w:pStyle w:val="ConsPlusNormal"/>
            </w:pPr>
            <w:r>
              <w:t>Укрепление материально-технической базы домов-интернатов и реабилитационного центра</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1347,9</w:t>
            </w:r>
          </w:p>
        </w:tc>
        <w:tc>
          <w:tcPr>
            <w:tcW w:w="1304" w:type="dxa"/>
            <w:tcBorders>
              <w:top w:val="single" w:sz="4" w:space="0" w:color="auto"/>
              <w:bottom w:val="nil"/>
            </w:tcBorders>
          </w:tcPr>
          <w:p w:rsidR="00416956" w:rsidRDefault="00416956">
            <w:pPr>
              <w:pStyle w:val="ConsPlusNormal"/>
              <w:jc w:val="center"/>
            </w:pPr>
            <w:r>
              <w:t>723,7</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5000,0</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1347,9</w:t>
            </w:r>
          </w:p>
        </w:tc>
        <w:tc>
          <w:tcPr>
            <w:tcW w:w="1304" w:type="dxa"/>
            <w:tcBorders>
              <w:top w:val="nil"/>
              <w:bottom w:val="single" w:sz="4" w:space="0" w:color="auto"/>
            </w:tcBorders>
          </w:tcPr>
          <w:p w:rsidR="00416956" w:rsidRDefault="00416956">
            <w:pPr>
              <w:pStyle w:val="ConsPlusNormal"/>
              <w:jc w:val="center"/>
            </w:pPr>
            <w:r>
              <w:t>723,7</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5000,0</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46.</w:t>
            </w:r>
          </w:p>
        </w:tc>
        <w:tc>
          <w:tcPr>
            <w:tcW w:w="2381" w:type="dxa"/>
            <w:vMerge w:val="restart"/>
            <w:tcBorders>
              <w:top w:val="single" w:sz="4" w:space="0" w:color="auto"/>
              <w:bottom w:val="single" w:sz="4" w:space="0" w:color="auto"/>
            </w:tcBorders>
          </w:tcPr>
          <w:p w:rsidR="00416956" w:rsidRDefault="00416956">
            <w:pPr>
              <w:pStyle w:val="ConsPlusNormal"/>
            </w:pPr>
            <w:r>
              <w:t>Укрепление материально-технической базы комплексных центров (центров) социального обслуживания населения</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6590,6</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5000,0</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6590,6</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5000,0</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47.</w:t>
            </w:r>
          </w:p>
        </w:tc>
        <w:tc>
          <w:tcPr>
            <w:tcW w:w="2381" w:type="dxa"/>
            <w:vMerge w:val="restart"/>
            <w:tcBorders>
              <w:top w:val="single" w:sz="4" w:space="0" w:color="auto"/>
              <w:bottom w:val="single" w:sz="4" w:space="0" w:color="auto"/>
            </w:tcBorders>
          </w:tcPr>
          <w:p w:rsidR="00416956" w:rsidRDefault="00416956">
            <w:pPr>
              <w:pStyle w:val="ConsPlusNormal"/>
            </w:pPr>
            <w:r>
              <w:t xml:space="preserve">Оказание адресной социальной помощи неработающим пенсионерам, являющимся получателями трудовых пенсий по </w:t>
            </w:r>
            <w:r>
              <w:lastRenderedPageBreak/>
              <w:t>старости и по инвалидности</w:t>
            </w:r>
          </w:p>
        </w:tc>
        <w:tc>
          <w:tcPr>
            <w:tcW w:w="1474" w:type="dxa"/>
            <w:tcBorders>
              <w:top w:val="single" w:sz="4" w:space="0" w:color="auto"/>
              <w:bottom w:val="nil"/>
            </w:tcBorders>
          </w:tcPr>
          <w:p w:rsidR="00416956" w:rsidRDefault="00416956">
            <w:pPr>
              <w:pStyle w:val="ConsPlusNormal"/>
            </w:pPr>
            <w:r>
              <w:lastRenderedPageBreak/>
              <w:t>всего</w:t>
            </w:r>
          </w:p>
        </w:tc>
        <w:tc>
          <w:tcPr>
            <w:tcW w:w="1304" w:type="dxa"/>
            <w:tcBorders>
              <w:top w:val="single" w:sz="4" w:space="0" w:color="auto"/>
              <w:bottom w:val="nil"/>
            </w:tcBorders>
          </w:tcPr>
          <w:p w:rsidR="00416956" w:rsidRDefault="00416956">
            <w:pPr>
              <w:pStyle w:val="ConsPlusNormal"/>
              <w:jc w:val="center"/>
            </w:pPr>
            <w:r>
              <w:t>966,6</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966,6</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 xml:space="preserve">республиканский бюджет </w:t>
            </w:r>
            <w:r>
              <w:lastRenderedPageBreak/>
              <w:t>РД</w:t>
            </w:r>
          </w:p>
        </w:tc>
        <w:tc>
          <w:tcPr>
            <w:tcW w:w="1304" w:type="dxa"/>
            <w:tcBorders>
              <w:top w:val="nil"/>
              <w:bottom w:val="single" w:sz="4" w:space="0" w:color="auto"/>
            </w:tcBorders>
          </w:tcPr>
          <w:p w:rsidR="00416956" w:rsidRDefault="00416956">
            <w:pPr>
              <w:pStyle w:val="ConsPlusNormal"/>
              <w:jc w:val="center"/>
            </w:pPr>
            <w:r>
              <w:lastRenderedPageBreak/>
              <w:t>966,6</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966,6</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lastRenderedPageBreak/>
              <w:t>48.</w:t>
            </w:r>
          </w:p>
        </w:tc>
        <w:tc>
          <w:tcPr>
            <w:tcW w:w="2381" w:type="dxa"/>
            <w:vMerge w:val="restart"/>
            <w:tcBorders>
              <w:top w:val="single" w:sz="4" w:space="0" w:color="auto"/>
              <w:bottom w:val="single" w:sz="4" w:space="0" w:color="auto"/>
            </w:tcBorders>
          </w:tcPr>
          <w:p w:rsidR="00416956" w:rsidRDefault="00416956">
            <w:pPr>
              <w:pStyle w:val="ConsPlusNormal"/>
            </w:pPr>
            <w:r>
              <w:t>Оказание материальной помощи малоимущим гражданам пожилого возраста, инвалидам и гражданам, оказавшимся в трудной жизненной ситуации</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11000,0</w:t>
            </w:r>
          </w:p>
        </w:tc>
        <w:tc>
          <w:tcPr>
            <w:tcW w:w="1361" w:type="dxa"/>
            <w:tcBorders>
              <w:top w:val="single" w:sz="4" w:space="0" w:color="auto"/>
              <w:bottom w:val="nil"/>
            </w:tcBorders>
          </w:tcPr>
          <w:p w:rsidR="00416956" w:rsidRDefault="00416956">
            <w:pPr>
              <w:pStyle w:val="ConsPlusNormal"/>
              <w:jc w:val="center"/>
            </w:pPr>
            <w:r>
              <w:t>11966,6</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11000,0</w:t>
            </w:r>
          </w:p>
        </w:tc>
        <w:tc>
          <w:tcPr>
            <w:tcW w:w="1361" w:type="dxa"/>
            <w:tcBorders>
              <w:top w:val="nil"/>
              <w:bottom w:val="single" w:sz="4" w:space="0" w:color="auto"/>
            </w:tcBorders>
          </w:tcPr>
          <w:p w:rsidR="00416956" w:rsidRDefault="00416956">
            <w:pPr>
              <w:pStyle w:val="ConsPlusNormal"/>
              <w:jc w:val="center"/>
            </w:pPr>
            <w:r>
              <w:t>11966,6</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49.</w:t>
            </w:r>
          </w:p>
        </w:tc>
        <w:tc>
          <w:tcPr>
            <w:tcW w:w="2381" w:type="dxa"/>
            <w:vMerge w:val="restart"/>
            <w:tcBorders>
              <w:top w:val="single" w:sz="4" w:space="0" w:color="auto"/>
              <w:bottom w:val="single" w:sz="4" w:space="0" w:color="auto"/>
            </w:tcBorders>
          </w:tcPr>
          <w:p w:rsidR="00416956" w:rsidRDefault="00416956">
            <w:pPr>
              <w:pStyle w:val="ConsPlusNormal"/>
            </w:pPr>
            <w:r>
              <w:t>Итого по подпрограмме</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11966,6</w:t>
            </w:r>
          </w:p>
        </w:tc>
        <w:tc>
          <w:tcPr>
            <w:tcW w:w="1361" w:type="dxa"/>
            <w:tcBorders>
              <w:top w:val="single" w:sz="4" w:space="0" w:color="auto"/>
              <w:bottom w:val="nil"/>
            </w:tcBorders>
          </w:tcPr>
          <w:p w:rsidR="00416956" w:rsidRDefault="00416956">
            <w:pPr>
              <w:pStyle w:val="ConsPlusNormal"/>
              <w:jc w:val="center"/>
            </w:pPr>
            <w:r>
              <w:t>1621433,2</w:t>
            </w:r>
          </w:p>
        </w:tc>
        <w:tc>
          <w:tcPr>
            <w:tcW w:w="1304" w:type="dxa"/>
            <w:tcBorders>
              <w:top w:val="single" w:sz="4" w:space="0" w:color="auto"/>
              <w:bottom w:val="nil"/>
            </w:tcBorders>
          </w:tcPr>
          <w:p w:rsidR="00416956" w:rsidRDefault="00416956">
            <w:pPr>
              <w:pStyle w:val="ConsPlusNormal"/>
              <w:jc w:val="center"/>
            </w:pPr>
            <w:r>
              <w:t>2024129,2</w:t>
            </w:r>
          </w:p>
        </w:tc>
        <w:tc>
          <w:tcPr>
            <w:tcW w:w="1361" w:type="dxa"/>
            <w:tcBorders>
              <w:top w:val="single" w:sz="4" w:space="0" w:color="auto"/>
              <w:bottom w:val="nil"/>
            </w:tcBorders>
          </w:tcPr>
          <w:p w:rsidR="00416956" w:rsidRDefault="00416956">
            <w:pPr>
              <w:pStyle w:val="ConsPlusNormal"/>
              <w:jc w:val="center"/>
            </w:pPr>
            <w:r>
              <w:t>1821930,3</w:t>
            </w:r>
          </w:p>
        </w:tc>
        <w:tc>
          <w:tcPr>
            <w:tcW w:w="1361" w:type="dxa"/>
            <w:tcBorders>
              <w:top w:val="single" w:sz="4" w:space="0" w:color="auto"/>
              <w:bottom w:val="nil"/>
            </w:tcBorders>
          </w:tcPr>
          <w:p w:rsidR="00416956" w:rsidRDefault="00416956">
            <w:pPr>
              <w:pStyle w:val="ConsPlusNormal"/>
              <w:jc w:val="center"/>
            </w:pPr>
            <w:r>
              <w:t>1785707,8</w:t>
            </w:r>
          </w:p>
        </w:tc>
        <w:tc>
          <w:tcPr>
            <w:tcW w:w="1304" w:type="dxa"/>
            <w:tcBorders>
              <w:top w:val="single" w:sz="4" w:space="0" w:color="auto"/>
              <w:bottom w:val="nil"/>
            </w:tcBorders>
          </w:tcPr>
          <w:p w:rsidR="00416956" w:rsidRDefault="00416956">
            <w:pPr>
              <w:pStyle w:val="ConsPlusNormal"/>
              <w:jc w:val="center"/>
            </w:pPr>
            <w:r>
              <w:t>1785707,8</w:t>
            </w:r>
          </w:p>
        </w:tc>
        <w:tc>
          <w:tcPr>
            <w:tcW w:w="1304" w:type="dxa"/>
            <w:tcBorders>
              <w:top w:val="single" w:sz="4" w:space="0" w:color="auto"/>
              <w:bottom w:val="nil"/>
            </w:tcBorders>
          </w:tcPr>
          <w:p w:rsidR="00416956" w:rsidRDefault="00416956">
            <w:pPr>
              <w:pStyle w:val="ConsPlusNormal"/>
              <w:jc w:val="center"/>
            </w:pPr>
            <w:r>
              <w:t>2087465,7</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11966,6</w:t>
            </w:r>
          </w:p>
        </w:tc>
        <w:tc>
          <w:tcPr>
            <w:tcW w:w="1361" w:type="dxa"/>
            <w:tcBorders>
              <w:top w:val="nil"/>
              <w:bottom w:val="single" w:sz="4" w:space="0" w:color="auto"/>
            </w:tcBorders>
          </w:tcPr>
          <w:p w:rsidR="00416956" w:rsidRDefault="00416956">
            <w:pPr>
              <w:pStyle w:val="ConsPlusNormal"/>
              <w:jc w:val="center"/>
            </w:pPr>
            <w:r>
              <w:t>1621433,2</w:t>
            </w:r>
          </w:p>
        </w:tc>
        <w:tc>
          <w:tcPr>
            <w:tcW w:w="1304" w:type="dxa"/>
            <w:tcBorders>
              <w:top w:val="nil"/>
              <w:bottom w:val="single" w:sz="4" w:space="0" w:color="auto"/>
            </w:tcBorders>
          </w:tcPr>
          <w:p w:rsidR="00416956" w:rsidRDefault="00416956">
            <w:pPr>
              <w:pStyle w:val="ConsPlusNormal"/>
              <w:jc w:val="center"/>
            </w:pPr>
            <w:r>
              <w:t>2024129,2</w:t>
            </w:r>
          </w:p>
        </w:tc>
        <w:tc>
          <w:tcPr>
            <w:tcW w:w="1361" w:type="dxa"/>
            <w:tcBorders>
              <w:top w:val="nil"/>
              <w:bottom w:val="single" w:sz="4" w:space="0" w:color="auto"/>
            </w:tcBorders>
          </w:tcPr>
          <w:p w:rsidR="00416956" w:rsidRDefault="00416956">
            <w:pPr>
              <w:pStyle w:val="ConsPlusNormal"/>
              <w:jc w:val="center"/>
            </w:pPr>
            <w:r>
              <w:t>1821930,3</w:t>
            </w:r>
          </w:p>
        </w:tc>
        <w:tc>
          <w:tcPr>
            <w:tcW w:w="1361" w:type="dxa"/>
            <w:tcBorders>
              <w:top w:val="nil"/>
              <w:bottom w:val="single" w:sz="4" w:space="0" w:color="auto"/>
            </w:tcBorders>
          </w:tcPr>
          <w:p w:rsidR="00416956" w:rsidRDefault="00416956">
            <w:pPr>
              <w:pStyle w:val="ConsPlusNormal"/>
              <w:jc w:val="center"/>
            </w:pPr>
            <w:r>
              <w:t>1785707,8</w:t>
            </w:r>
          </w:p>
        </w:tc>
        <w:tc>
          <w:tcPr>
            <w:tcW w:w="1304" w:type="dxa"/>
            <w:tcBorders>
              <w:top w:val="nil"/>
              <w:bottom w:val="single" w:sz="4" w:space="0" w:color="auto"/>
            </w:tcBorders>
          </w:tcPr>
          <w:p w:rsidR="00416956" w:rsidRDefault="00416956">
            <w:pPr>
              <w:pStyle w:val="ConsPlusNormal"/>
              <w:jc w:val="center"/>
            </w:pPr>
            <w:r>
              <w:t>1785707,8</w:t>
            </w:r>
          </w:p>
        </w:tc>
        <w:tc>
          <w:tcPr>
            <w:tcW w:w="1304" w:type="dxa"/>
            <w:tcBorders>
              <w:top w:val="nil"/>
              <w:bottom w:val="single" w:sz="4" w:space="0" w:color="auto"/>
            </w:tcBorders>
          </w:tcPr>
          <w:p w:rsidR="00416956" w:rsidRDefault="00416956">
            <w:pPr>
              <w:pStyle w:val="ConsPlusNormal"/>
              <w:jc w:val="center"/>
            </w:pPr>
            <w:r>
              <w:t>2087465,7</w:t>
            </w:r>
          </w:p>
        </w:tc>
      </w:tr>
      <w:tr w:rsidR="00416956">
        <w:tc>
          <w:tcPr>
            <w:tcW w:w="13721" w:type="dxa"/>
            <w:gridSpan w:val="10"/>
            <w:tcBorders>
              <w:top w:val="single" w:sz="4" w:space="0" w:color="auto"/>
              <w:bottom w:val="single" w:sz="4" w:space="0" w:color="auto"/>
            </w:tcBorders>
          </w:tcPr>
          <w:p w:rsidR="00416956" w:rsidRDefault="00416956">
            <w:pPr>
              <w:pStyle w:val="ConsPlusNormal"/>
              <w:jc w:val="center"/>
              <w:outlineLvl w:val="2"/>
            </w:pPr>
            <w:r>
              <w:t>Подпрограмма "Совершенствование социальной поддержки семьи и детей"</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50.</w:t>
            </w:r>
          </w:p>
        </w:tc>
        <w:tc>
          <w:tcPr>
            <w:tcW w:w="2381" w:type="dxa"/>
            <w:vMerge w:val="restart"/>
            <w:tcBorders>
              <w:top w:val="single" w:sz="4" w:space="0" w:color="auto"/>
              <w:bottom w:val="single" w:sz="4" w:space="0" w:color="auto"/>
            </w:tcBorders>
          </w:tcPr>
          <w:p w:rsidR="00416956" w:rsidRDefault="00416956">
            <w:pPr>
              <w:pStyle w:val="ConsPlusNormal"/>
            </w:pPr>
            <w:r>
              <w:t>Совершенствование нормативной правовой базы по выплате государственных пособий семьям с детьми, предоставлению мер государственной поддержки семьям, имеющим детей</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51.</w:t>
            </w:r>
          </w:p>
        </w:tc>
        <w:tc>
          <w:tcPr>
            <w:tcW w:w="2381" w:type="dxa"/>
            <w:vMerge w:val="restart"/>
            <w:tcBorders>
              <w:top w:val="single" w:sz="4" w:space="0" w:color="auto"/>
              <w:bottom w:val="single" w:sz="4" w:space="0" w:color="auto"/>
            </w:tcBorders>
          </w:tcPr>
          <w:p w:rsidR="00416956" w:rsidRDefault="00416956">
            <w:pPr>
              <w:pStyle w:val="ConsPlusNormal"/>
            </w:pPr>
            <w:r>
              <w:t xml:space="preserve">Осуществление </w:t>
            </w:r>
            <w:r>
              <w:lastRenderedPageBreak/>
              <w:t>выплаты ежемесячного пособия на ребенка</w:t>
            </w:r>
          </w:p>
        </w:tc>
        <w:tc>
          <w:tcPr>
            <w:tcW w:w="1474" w:type="dxa"/>
            <w:tcBorders>
              <w:top w:val="single" w:sz="4" w:space="0" w:color="auto"/>
              <w:bottom w:val="nil"/>
            </w:tcBorders>
          </w:tcPr>
          <w:p w:rsidR="00416956" w:rsidRDefault="00416956">
            <w:pPr>
              <w:pStyle w:val="ConsPlusNormal"/>
            </w:pPr>
            <w:r>
              <w:lastRenderedPageBreak/>
              <w:t>всего</w:t>
            </w:r>
          </w:p>
        </w:tc>
        <w:tc>
          <w:tcPr>
            <w:tcW w:w="1304" w:type="dxa"/>
            <w:tcBorders>
              <w:top w:val="single" w:sz="4" w:space="0" w:color="auto"/>
              <w:bottom w:val="nil"/>
            </w:tcBorders>
          </w:tcPr>
          <w:p w:rsidR="00416956" w:rsidRDefault="00416956">
            <w:pPr>
              <w:pStyle w:val="ConsPlusNormal"/>
              <w:jc w:val="center"/>
            </w:pPr>
            <w:r>
              <w:t>934961,9</w:t>
            </w:r>
          </w:p>
        </w:tc>
        <w:tc>
          <w:tcPr>
            <w:tcW w:w="1361" w:type="dxa"/>
            <w:tcBorders>
              <w:top w:val="single" w:sz="4" w:space="0" w:color="auto"/>
              <w:bottom w:val="nil"/>
            </w:tcBorders>
          </w:tcPr>
          <w:p w:rsidR="00416956" w:rsidRDefault="00416956">
            <w:pPr>
              <w:pStyle w:val="ConsPlusNormal"/>
              <w:jc w:val="center"/>
            </w:pPr>
            <w:r>
              <w:t>735087,5</w:t>
            </w:r>
          </w:p>
        </w:tc>
        <w:tc>
          <w:tcPr>
            <w:tcW w:w="1304" w:type="dxa"/>
            <w:tcBorders>
              <w:top w:val="single" w:sz="4" w:space="0" w:color="auto"/>
              <w:bottom w:val="nil"/>
            </w:tcBorders>
          </w:tcPr>
          <w:p w:rsidR="00416956" w:rsidRDefault="00416956">
            <w:pPr>
              <w:pStyle w:val="ConsPlusNormal"/>
              <w:jc w:val="center"/>
            </w:pPr>
            <w:r>
              <w:t>763596,0</w:t>
            </w:r>
          </w:p>
        </w:tc>
        <w:tc>
          <w:tcPr>
            <w:tcW w:w="1361" w:type="dxa"/>
            <w:tcBorders>
              <w:top w:val="single" w:sz="4" w:space="0" w:color="auto"/>
              <w:bottom w:val="nil"/>
            </w:tcBorders>
          </w:tcPr>
          <w:p w:rsidR="00416956" w:rsidRDefault="00416956">
            <w:pPr>
              <w:pStyle w:val="ConsPlusNormal"/>
              <w:jc w:val="center"/>
            </w:pPr>
            <w:r>
              <w:t>958220,5</w:t>
            </w:r>
          </w:p>
        </w:tc>
        <w:tc>
          <w:tcPr>
            <w:tcW w:w="1361" w:type="dxa"/>
            <w:tcBorders>
              <w:top w:val="single" w:sz="4" w:space="0" w:color="auto"/>
              <w:bottom w:val="nil"/>
            </w:tcBorders>
          </w:tcPr>
          <w:p w:rsidR="00416956" w:rsidRDefault="00416956">
            <w:pPr>
              <w:pStyle w:val="ConsPlusNormal"/>
              <w:jc w:val="center"/>
            </w:pPr>
            <w:r>
              <w:t>758880,5</w:t>
            </w:r>
          </w:p>
        </w:tc>
        <w:tc>
          <w:tcPr>
            <w:tcW w:w="1304" w:type="dxa"/>
            <w:tcBorders>
              <w:top w:val="single" w:sz="4" w:space="0" w:color="auto"/>
              <w:bottom w:val="nil"/>
            </w:tcBorders>
          </w:tcPr>
          <w:p w:rsidR="00416956" w:rsidRDefault="00416956">
            <w:pPr>
              <w:pStyle w:val="ConsPlusNormal"/>
              <w:jc w:val="center"/>
            </w:pPr>
            <w:r>
              <w:t>758880,5</w:t>
            </w:r>
          </w:p>
        </w:tc>
        <w:tc>
          <w:tcPr>
            <w:tcW w:w="1304" w:type="dxa"/>
            <w:tcBorders>
              <w:top w:val="single" w:sz="4" w:space="0" w:color="auto"/>
              <w:bottom w:val="nil"/>
            </w:tcBorders>
          </w:tcPr>
          <w:p w:rsidR="00416956" w:rsidRDefault="00416956">
            <w:pPr>
              <w:pStyle w:val="ConsPlusNormal"/>
              <w:jc w:val="center"/>
            </w:pPr>
            <w:r>
              <w:t>2487699,5</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934961,9</w:t>
            </w:r>
          </w:p>
        </w:tc>
        <w:tc>
          <w:tcPr>
            <w:tcW w:w="1361" w:type="dxa"/>
            <w:tcBorders>
              <w:top w:val="nil"/>
              <w:bottom w:val="single" w:sz="4" w:space="0" w:color="auto"/>
            </w:tcBorders>
          </w:tcPr>
          <w:p w:rsidR="00416956" w:rsidRDefault="00416956">
            <w:pPr>
              <w:pStyle w:val="ConsPlusNormal"/>
              <w:jc w:val="center"/>
            </w:pPr>
            <w:r>
              <w:t>735087,5</w:t>
            </w:r>
          </w:p>
        </w:tc>
        <w:tc>
          <w:tcPr>
            <w:tcW w:w="1304" w:type="dxa"/>
            <w:tcBorders>
              <w:top w:val="nil"/>
              <w:bottom w:val="single" w:sz="4" w:space="0" w:color="auto"/>
            </w:tcBorders>
          </w:tcPr>
          <w:p w:rsidR="00416956" w:rsidRDefault="00416956">
            <w:pPr>
              <w:pStyle w:val="ConsPlusNormal"/>
              <w:jc w:val="center"/>
            </w:pPr>
            <w:r>
              <w:t>763596,0</w:t>
            </w:r>
          </w:p>
        </w:tc>
        <w:tc>
          <w:tcPr>
            <w:tcW w:w="1361" w:type="dxa"/>
            <w:tcBorders>
              <w:top w:val="nil"/>
              <w:bottom w:val="single" w:sz="4" w:space="0" w:color="auto"/>
            </w:tcBorders>
          </w:tcPr>
          <w:p w:rsidR="00416956" w:rsidRDefault="00416956">
            <w:pPr>
              <w:pStyle w:val="ConsPlusNormal"/>
              <w:jc w:val="center"/>
            </w:pPr>
            <w:r>
              <w:t>958220,5</w:t>
            </w:r>
          </w:p>
        </w:tc>
        <w:tc>
          <w:tcPr>
            <w:tcW w:w="1361" w:type="dxa"/>
            <w:tcBorders>
              <w:top w:val="nil"/>
              <w:bottom w:val="single" w:sz="4" w:space="0" w:color="auto"/>
            </w:tcBorders>
          </w:tcPr>
          <w:p w:rsidR="00416956" w:rsidRDefault="00416956">
            <w:pPr>
              <w:pStyle w:val="ConsPlusNormal"/>
              <w:jc w:val="center"/>
            </w:pPr>
            <w:r>
              <w:t>758880,5</w:t>
            </w:r>
          </w:p>
        </w:tc>
        <w:tc>
          <w:tcPr>
            <w:tcW w:w="1304" w:type="dxa"/>
            <w:tcBorders>
              <w:top w:val="nil"/>
              <w:bottom w:val="single" w:sz="4" w:space="0" w:color="auto"/>
            </w:tcBorders>
          </w:tcPr>
          <w:p w:rsidR="00416956" w:rsidRDefault="00416956">
            <w:pPr>
              <w:pStyle w:val="ConsPlusNormal"/>
              <w:jc w:val="center"/>
            </w:pPr>
            <w:r>
              <w:t>758880,5</w:t>
            </w:r>
          </w:p>
        </w:tc>
        <w:tc>
          <w:tcPr>
            <w:tcW w:w="1304" w:type="dxa"/>
            <w:tcBorders>
              <w:top w:val="nil"/>
              <w:bottom w:val="single" w:sz="4" w:space="0" w:color="auto"/>
            </w:tcBorders>
          </w:tcPr>
          <w:p w:rsidR="00416956" w:rsidRDefault="00416956">
            <w:pPr>
              <w:pStyle w:val="ConsPlusNormal"/>
              <w:jc w:val="center"/>
            </w:pPr>
            <w:r>
              <w:t>2487699,5</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52.</w:t>
            </w:r>
          </w:p>
        </w:tc>
        <w:tc>
          <w:tcPr>
            <w:tcW w:w="2381" w:type="dxa"/>
            <w:vMerge w:val="restart"/>
            <w:tcBorders>
              <w:top w:val="single" w:sz="4" w:space="0" w:color="auto"/>
              <w:bottom w:val="single" w:sz="4" w:space="0" w:color="auto"/>
            </w:tcBorders>
          </w:tcPr>
          <w:p w:rsidR="00416956" w:rsidRDefault="00416956">
            <w:pPr>
              <w:pStyle w:val="ConsPlusNormal"/>
            </w:pPr>
            <w:r>
              <w:t>Осуществление 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3696093,9</w:t>
            </w:r>
          </w:p>
        </w:tc>
        <w:tc>
          <w:tcPr>
            <w:tcW w:w="1361" w:type="dxa"/>
            <w:tcBorders>
              <w:top w:val="single" w:sz="4" w:space="0" w:color="auto"/>
              <w:bottom w:val="nil"/>
            </w:tcBorders>
          </w:tcPr>
          <w:p w:rsidR="00416956" w:rsidRDefault="00416956">
            <w:pPr>
              <w:pStyle w:val="ConsPlusNormal"/>
              <w:jc w:val="center"/>
            </w:pPr>
            <w:r>
              <w:t>4040017,4</w:t>
            </w:r>
          </w:p>
        </w:tc>
        <w:tc>
          <w:tcPr>
            <w:tcW w:w="1304" w:type="dxa"/>
            <w:tcBorders>
              <w:top w:val="single" w:sz="4" w:space="0" w:color="auto"/>
              <w:bottom w:val="nil"/>
            </w:tcBorders>
          </w:tcPr>
          <w:p w:rsidR="00416956" w:rsidRDefault="00416956">
            <w:pPr>
              <w:pStyle w:val="ConsPlusNormal"/>
              <w:jc w:val="center"/>
            </w:pPr>
            <w:r>
              <w:t>4227888,2</w:t>
            </w:r>
          </w:p>
        </w:tc>
        <w:tc>
          <w:tcPr>
            <w:tcW w:w="1361" w:type="dxa"/>
            <w:tcBorders>
              <w:top w:val="single" w:sz="4" w:space="0" w:color="auto"/>
              <w:bottom w:val="nil"/>
            </w:tcBorders>
          </w:tcPr>
          <w:p w:rsidR="00416956" w:rsidRDefault="00416956">
            <w:pPr>
              <w:pStyle w:val="ConsPlusNormal"/>
              <w:jc w:val="center"/>
            </w:pPr>
            <w:r>
              <w:t>4305022,1</w:t>
            </w:r>
          </w:p>
        </w:tc>
        <w:tc>
          <w:tcPr>
            <w:tcW w:w="1361" w:type="dxa"/>
            <w:tcBorders>
              <w:top w:val="single" w:sz="4" w:space="0" w:color="auto"/>
              <w:bottom w:val="nil"/>
            </w:tcBorders>
          </w:tcPr>
          <w:p w:rsidR="00416956" w:rsidRDefault="00416956">
            <w:pPr>
              <w:pStyle w:val="ConsPlusNormal"/>
              <w:jc w:val="center"/>
            </w:pPr>
            <w:r>
              <w:t>4322712,8</w:t>
            </w:r>
          </w:p>
        </w:tc>
        <w:tc>
          <w:tcPr>
            <w:tcW w:w="1304" w:type="dxa"/>
            <w:tcBorders>
              <w:top w:val="single" w:sz="4" w:space="0" w:color="auto"/>
              <w:bottom w:val="nil"/>
            </w:tcBorders>
          </w:tcPr>
          <w:p w:rsidR="00416956" w:rsidRDefault="00416956">
            <w:pPr>
              <w:pStyle w:val="ConsPlusNormal"/>
              <w:jc w:val="center"/>
            </w:pPr>
            <w:r>
              <w:t>4316222,1</w:t>
            </w:r>
          </w:p>
        </w:tc>
        <w:tc>
          <w:tcPr>
            <w:tcW w:w="1304" w:type="dxa"/>
            <w:tcBorders>
              <w:top w:val="single" w:sz="4" w:space="0" w:color="auto"/>
              <w:bottom w:val="nil"/>
            </w:tcBorders>
          </w:tcPr>
          <w:p w:rsidR="00416956" w:rsidRDefault="00416956">
            <w:pPr>
              <w:pStyle w:val="ConsPlusNormal"/>
              <w:jc w:val="center"/>
            </w:pPr>
            <w:r>
              <w:t>6376423,8</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3696093,9</w:t>
            </w:r>
          </w:p>
        </w:tc>
        <w:tc>
          <w:tcPr>
            <w:tcW w:w="1361" w:type="dxa"/>
            <w:tcBorders>
              <w:top w:val="nil"/>
              <w:bottom w:val="nil"/>
            </w:tcBorders>
          </w:tcPr>
          <w:p w:rsidR="00416956" w:rsidRDefault="00416956">
            <w:pPr>
              <w:pStyle w:val="ConsPlusNormal"/>
              <w:jc w:val="center"/>
            </w:pPr>
            <w:r>
              <w:t>4040017,4</w:t>
            </w:r>
          </w:p>
        </w:tc>
        <w:tc>
          <w:tcPr>
            <w:tcW w:w="1304" w:type="dxa"/>
            <w:tcBorders>
              <w:top w:val="nil"/>
              <w:bottom w:val="nil"/>
            </w:tcBorders>
          </w:tcPr>
          <w:p w:rsidR="00416956" w:rsidRDefault="00416956">
            <w:pPr>
              <w:pStyle w:val="ConsPlusNormal"/>
              <w:jc w:val="center"/>
            </w:pPr>
            <w:r>
              <w:t>4227888,2</w:t>
            </w:r>
          </w:p>
        </w:tc>
        <w:tc>
          <w:tcPr>
            <w:tcW w:w="1361" w:type="dxa"/>
            <w:tcBorders>
              <w:top w:val="nil"/>
              <w:bottom w:val="nil"/>
            </w:tcBorders>
          </w:tcPr>
          <w:p w:rsidR="00416956" w:rsidRDefault="00416956">
            <w:pPr>
              <w:pStyle w:val="ConsPlusNormal"/>
              <w:jc w:val="center"/>
            </w:pPr>
            <w:r>
              <w:t>4305022,1</w:t>
            </w:r>
          </w:p>
        </w:tc>
        <w:tc>
          <w:tcPr>
            <w:tcW w:w="1361" w:type="dxa"/>
            <w:tcBorders>
              <w:top w:val="nil"/>
              <w:bottom w:val="nil"/>
            </w:tcBorders>
          </w:tcPr>
          <w:p w:rsidR="00416956" w:rsidRDefault="00416956">
            <w:pPr>
              <w:pStyle w:val="ConsPlusNormal"/>
              <w:jc w:val="center"/>
            </w:pPr>
            <w:r>
              <w:t>4322712,8</w:t>
            </w:r>
          </w:p>
        </w:tc>
        <w:tc>
          <w:tcPr>
            <w:tcW w:w="1304" w:type="dxa"/>
            <w:tcBorders>
              <w:top w:val="nil"/>
              <w:bottom w:val="nil"/>
            </w:tcBorders>
          </w:tcPr>
          <w:p w:rsidR="00416956" w:rsidRDefault="00416956">
            <w:pPr>
              <w:pStyle w:val="ConsPlusNormal"/>
              <w:jc w:val="center"/>
            </w:pPr>
            <w:r>
              <w:t>4316222,1</w:t>
            </w:r>
          </w:p>
        </w:tc>
        <w:tc>
          <w:tcPr>
            <w:tcW w:w="1304" w:type="dxa"/>
            <w:tcBorders>
              <w:top w:val="nil"/>
              <w:bottom w:val="nil"/>
            </w:tcBorders>
          </w:tcPr>
          <w:p w:rsidR="00416956" w:rsidRDefault="00416956">
            <w:pPr>
              <w:pStyle w:val="ConsPlusNormal"/>
              <w:jc w:val="center"/>
            </w:pPr>
            <w:r>
              <w:t>6376423,8</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53.</w:t>
            </w:r>
          </w:p>
        </w:tc>
        <w:tc>
          <w:tcPr>
            <w:tcW w:w="2381" w:type="dxa"/>
            <w:vMerge w:val="restart"/>
            <w:tcBorders>
              <w:top w:val="single" w:sz="4" w:space="0" w:color="auto"/>
              <w:bottom w:val="single" w:sz="4" w:space="0" w:color="auto"/>
            </w:tcBorders>
          </w:tcPr>
          <w:p w:rsidR="00416956" w:rsidRDefault="00416956">
            <w:pPr>
              <w:pStyle w:val="ConsPlusNormal"/>
            </w:pPr>
            <w:r>
              <w:t xml:space="preserve">Осуществление выплаты единовременного пособия беременной жене военнослужащего, проходящего военную </w:t>
            </w:r>
            <w:r>
              <w:lastRenderedPageBreak/>
              <w:t>службу по призыву, и ежемесячного пособия на ребенка военнослужащего, проходящего военную службу по призыву</w:t>
            </w:r>
          </w:p>
        </w:tc>
        <w:tc>
          <w:tcPr>
            <w:tcW w:w="1474" w:type="dxa"/>
            <w:tcBorders>
              <w:top w:val="single" w:sz="4" w:space="0" w:color="auto"/>
              <w:bottom w:val="nil"/>
            </w:tcBorders>
          </w:tcPr>
          <w:p w:rsidR="00416956" w:rsidRDefault="00416956">
            <w:pPr>
              <w:pStyle w:val="ConsPlusNormal"/>
            </w:pPr>
            <w:r>
              <w:lastRenderedPageBreak/>
              <w:t>всего</w:t>
            </w:r>
          </w:p>
        </w:tc>
        <w:tc>
          <w:tcPr>
            <w:tcW w:w="1304" w:type="dxa"/>
            <w:tcBorders>
              <w:top w:val="single" w:sz="4" w:space="0" w:color="auto"/>
              <w:bottom w:val="nil"/>
            </w:tcBorders>
          </w:tcPr>
          <w:p w:rsidR="00416956" w:rsidRDefault="00416956">
            <w:pPr>
              <w:pStyle w:val="ConsPlusNormal"/>
              <w:jc w:val="center"/>
            </w:pPr>
            <w:r>
              <w:t>27596,8</w:t>
            </w:r>
          </w:p>
        </w:tc>
        <w:tc>
          <w:tcPr>
            <w:tcW w:w="1361" w:type="dxa"/>
            <w:tcBorders>
              <w:top w:val="single" w:sz="4" w:space="0" w:color="auto"/>
              <w:bottom w:val="nil"/>
            </w:tcBorders>
          </w:tcPr>
          <w:p w:rsidR="00416956" w:rsidRDefault="00416956">
            <w:pPr>
              <w:pStyle w:val="ConsPlusNormal"/>
              <w:jc w:val="center"/>
            </w:pPr>
            <w:r>
              <w:t>9278,6</w:t>
            </w:r>
          </w:p>
        </w:tc>
        <w:tc>
          <w:tcPr>
            <w:tcW w:w="1304" w:type="dxa"/>
            <w:tcBorders>
              <w:top w:val="single" w:sz="4" w:space="0" w:color="auto"/>
              <w:bottom w:val="nil"/>
            </w:tcBorders>
          </w:tcPr>
          <w:p w:rsidR="00416956" w:rsidRDefault="00416956">
            <w:pPr>
              <w:pStyle w:val="ConsPlusNormal"/>
              <w:jc w:val="center"/>
            </w:pPr>
            <w:r>
              <w:t>6975,0</w:t>
            </w:r>
          </w:p>
        </w:tc>
        <w:tc>
          <w:tcPr>
            <w:tcW w:w="1361" w:type="dxa"/>
            <w:tcBorders>
              <w:top w:val="single" w:sz="4" w:space="0" w:color="auto"/>
              <w:bottom w:val="nil"/>
            </w:tcBorders>
          </w:tcPr>
          <w:p w:rsidR="00416956" w:rsidRDefault="00416956">
            <w:pPr>
              <w:pStyle w:val="ConsPlusNormal"/>
              <w:jc w:val="center"/>
            </w:pPr>
            <w:r>
              <w:t>7392,0</w:t>
            </w:r>
          </w:p>
        </w:tc>
        <w:tc>
          <w:tcPr>
            <w:tcW w:w="1361" w:type="dxa"/>
            <w:tcBorders>
              <w:top w:val="single" w:sz="4" w:space="0" w:color="auto"/>
              <w:bottom w:val="nil"/>
            </w:tcBorders>
          </w:tcPr>
          <w:p w:rsidR="00416956" w:rsidRDefault="00416956">
            <w:pPr>
              <w:pStyle w:val="ConsPlusNormal"/>
              <w:jc w:val="center"/>
            </w:pPr>
            <w:r>
              <w:t>7732,5</w:t>
            </w:r>
          </w:p>
        </w:tc>
        <w:tc>
          <w:tcPr>
            <w:tcW w:w="1304" w:type="dxa"/>
            <w:tcBorders>
              <w:top w:val="single" w:sz="4" w:space="0" w:color="auto"/>
              <w:bottom w:val="nil"/>
            </w:tcBorders>
          </w:tcPr>
          <w:p w:rsidR="00416956" w:rsidRDefault="00416956">
            <w:pPr>
              <w:pStyle w:val="ConsPlusNormal"/>
              <w:jc w:val="center"/>
            </w:pPr>
            <w:r>
              <w:t>8044,5</w:t>
            </w:r>
          </w:p>
        </w:tc>
        <w:tc>
          <w:tcPr>
            <w:tcW w:w="1304" w:type="dxa"/>
            <w:tcBorders>
              <w:top w:val="single" w:sz="4" w:space="0" w:color="auto"/>
              <w:bottom w:val="nil"/>
            </w:tcBorders>
          </w:tcPr>
          <w:p w:rsidR="00416956" w:rsidRDefault="00416956">
            <w:pPr>
              <w:pStyle w:val="ConsPlusNormal"/>
              <w:jc w:val="center"/>
            </w:pPr>
            <w:r>
              <w:t>36916,2</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27596,8</w:t>
            </w:r>
          </w:p>
        </w:tc>
        <w:tc>
          <w:tcPr>
            <w:tcW w:w="1361" w:type="dxa"/>
            <w:tcBorders>
              <w:top w:val="nil"/>
              <w:bottom w:val="nil"/>
            </w:tcBorders>
          </w:tcPr>
          <w:p w:rsidR="00416956" w:rsidRDefault="00416956">
            <w:pPr>
              <w:pStyle w:val="ConsPlusNormal"/>
              <w:jc w:val="center"/>
            </w:pPr>
            <w:r>
              <w:t>9278,6</w:t>
            </w:r>
          </w:p>
        </w:tc>
        <w:tc>
          <w:tcPr>
            <w:tcW w:w="1304" w:type="dxa"/>
            <w:tcBorders>
              <w:top w:val="nil"/>
              <w:bottom w:val="nil"/>
            </w:tcBorders>
          </w:tcPr>
          <w:p w:rsidR="00416956" w:rsidRDefault="00416956">
            <w:pPr>
              <w:pStyle w:val="ConsPlusNormal"/>
              <w:jc w:val="center"/>
            </w:pPr>
            <w:r>
              <w:t>6975,0</w:t>
            </w:r>
          </w:p>
        </w:tc>
        <w:tc>
          <w:tcPr>
            <w:tcW w:w="1361" w:type="dxa"/>
            <w:tcBorders>
              <w:top w:val="nil"/>
              <w:bottom w:val="nil"/>
            </w:tcBorders>
          </w:tcPr>
          <w:p w:rsidR="00416956" w:rsidRDefault="00416956">
            <w:pPr>
              <w:pStyle w:val="ConsPlusNormal"/>
              <w:jc w:val="center"/>
            </w:pPr>
            <w:r>
              <w:t>7392,0</w:t>
            </w:r>
          </w:p>
        </w:tc>
        <w:tc>
          <w:tcPr>
            <w:tcW w:w="1361" w:type="dxa"/>
            <w:tcBorders>
              <w:top w:val="nil"/>
              <w:bottom w:val="nil"/>
            </w:tcBorders>
          </w:tcPr>
          <w:p w:rsidR="00416956" w:rsidRDefault="00416956">
            <w:pPr>
              <w:pStyle w:val="ConsPlusNormal"/>
              <w:jc w:val="center"/>
            </w:pPr>
            <w:r>
              <w:t>7732,5</w:t>
            </w:r>
          </w:p>
        </w:tc>
        <w:tc>
          <w:tcPr>
            <w:tcW w:w="1304" w:type="dxa"/>
            <w:tcBorders>
              <w:top w:val="nil"/>
              <w:bottom w:val="nil"/>
            </w:tcBorders>
          </w:tcPr>
          <w:p w:rsidR="00416956" w:rsidRDefault="00416956">
            <w:pPr>
              <w:pStyle w:val="ConsPlusNormal"/>
              <w:jc w:val="center"/>
            </w:pPr>
            <w:r>
              <w:t>8044,5</w:t>
            </w:r>
          </w:p>
        </w:tc>
        <w:tc>
          <w:tcPr>
            <w:tcW w:w="1304" w:type="dxa"/>
            <w:tcBorders>
              <w:top w:val="nil"/>
              <w:bottom w:val="nil"/>
            </w:tcBorders>
          </w:tcPr>
          <w:p w:rsidR="00416956" w:rsidRDefault="00416956">
            <w:pPr>
              <w:pStyle w:val="ConsPlusNormal"/>
              <w:jc w:val="center"/>
            </w:pPr>
            <w:r>
              <w:t>36916,2</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lastRenderedPageBreak/>
              <w:t>54.</w:t>
            </w:r>
          </w:p>
        </w:tc>
        <w:tc>
          <w:tcPr>
            <w:tcW w:w="2381" w:type="dxa"/>
            <w:vMerge w:val="restart"/>
            <w:tcBorders>
              <w:top w:val="single" w:sz="4" w:space="0" w:color="auto"/>
              <w:bottom w:val="single" w:sz="4" w:space="0" w:color="auto"/>
            </w:tcBorders>
          </w:tcPr>
          <w:p w:rsidR="00416956" w:rsidRDefault="00416956">
            <w:pPr>
              <w:pStyle w:val="ConsPlusNormal"/>
            </w:pPr>
            <w:r>
              <w:t>Осуществление единовременной денежной выплаты семьям при рождении пятого и каждого последующего ребенка, десятого и каждого последующего ребенка, одновременно двух детей, одновременно трех и более детей</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23771,8</w:t>
            </w:r>
          </w:p>
        </w:tc>
        <w:tc>
          <w:tcPr>
            <w:tcW w:w="1361" w:type="dxa"/>
            <w:tcBorders>
              <w:top w:val="single" w:sz="4" w:space="0" w:color="auto"/>
              <w:bottom w:val="nil"/>
            </w:tcBorders>
          </w:tcPr>
          <w:p w:rsidR="00416956" w:rsidRDefault="00416956">
            <w:pPr>
              <w:pStyle w:val="ConsPlusNormal"/>
              <w:jc w:val="center"/>
            </w:pPr>
            <w:r>
              <w:t>25227,7</w:t>
            </w:r>
          </w:p>
        </w:tc>
        <w:tc>
          <w:tcPr>
            <w:tcW w:w="1304" w:type="dxa"/>
            <w:tcBorders>
              <w:top w:val="single" w:sz="4" w:space="0" w:color="auto"/>
              <w:bottom w:val="nil"/>
            </w:tcBorders>
          </w:tcPr>
          <w:p w:rsidR="00416956" w:rsidRDefault="00416956">
            <w:pPr>
              <w:pStyle w:val="ConsPlusNormal"/>
              <w:jc w:val="center"/>
            </w:pPr>
            <w:r>
              <w:t>25271,8</w:t>
            </w:r>
          </w:p>
        </w:tc>
        <w:tc>
          <w:tcPr>
            <w:tcW w:w="1361" w:type="dxa"/>
            <w:tcBorders>
              <w:top w:val="single" w:sz="4" w:space="0" w:color="auto"/>
              <w:bottom w:val="nil"/>
            </w:tcBorders>
          </w:tcPr>
          <w:p w:rsidR="00416956" w:rsidRDefault="00416956">
            <w:pPr>
              <w:pStyle w:val="ConsPlusNormal"/>
              <w:jc w:val="center"/>
            </w:pPr>
            <w:r>
              <w:t>25271,8</w:t>
            </w:r>
          </w:p>
        </w:tc>
        <w:tc>
          <w:tcPr>
            <w:tcW w:w="1361" w:type="dxa"/>
            <w:tcBorders>
              <w:top w:val="single" w:sz="4" w:space="0" w:color="auto"/>
              <w:bottom w:val="nil"/>
            </w:tcBorders>
          </w:tcPr>
          <w:p w:rsidR="00416956" w:rsidRDefault="00416956">
            <w:pPr>
              <w:pStyle w:val="ConsPlusNormal"/>
              <w:jc w:val="center"/>
            </w:pPr>
            <w:r>
              <w:t>25271,8</w:t>
            </w:r>
          </w:p>
        </w:tc>
        <w:tc>
          <w:tcPr>
            <w:tcW w:w="1304" w:type="dxa"/>
            <w:tcBorders>
              <w:top w:val="single" w:sz="4" w:space="0" w:color="auto"/>
              <w:bottom w:val="nil"/>
            </w:tcBorders>
          </w:tcPr>
          <w:p w:rsidR="00416956" w:rsidRDefault="00416956">
            <w:pPr>
              <w:pStyle w:val="ConsPlusNormal"/>
              <w:jc w:val="center"/>
            </w:pPr>
            <w:r>
              <w:t>25271,8</w:t>
            </w:r>
          </w:p>
        </w:tc>
        <w:tc>
          <w:tcPr>
            <w:tcW w:w="1304" w:type="dxa"/>
            <w:tcBorders>
              <w:top w:val="single" w:sz="4" w:space="0" w:color="auto"/>
              <w:bottom w:val="nil"/>
            </w:tcBorders>
          </w:tcPr>
          <w:p w:rsidR="00416956" w:rsidRDefault="00416956">
            <w:pPr>
              <w:pStyle w:val="ConsPlusNormal"/>
              <w:jc w:val="center"/>
            </w:pPr>
            <w:r>
              <w:t>46154,8</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23771,8</w:t>
            </w:r>
          </w:p>
        </w:tc>
        <w:tc>
          <w:tcPr>
            <w:tcW w:w="1361" w:type="dxa"/>
            <w:tcBorders>
              <w:top w:val="nil"/>
              <w:bottom w:val="single" w:sz="4" w:space="0" w:color="auto"/>
            </w:tcBorders>
          </w:tcPr>
          <w:p w:rsidR="00416956" w:rsidRDefault="00416956">
            <w:pPr>
              <w:pStyle w:val="ConsPlusNormal"/>
              <w:jc w:val="center"/>
            </w:pPr>
            <w:r>
              <w:t>25227,7</w:t>
            </w:r>
          </w:p>
        </w:tc>
        <w:tc>
          <w:tcPr>
            <w:tcW w:w="1304" w:type="dxa"/>
            <w:tcBorders>
              <w:top w:val="nil"/>
              <w:bottom w:val="single" w:sz="4" w:space="0" w:color="auto"/>
            </w:tcBorders>
          </w:tcPr>
          <w:p w:rsidR="00416956" w:rsidRDefault="00416956">
            <w:pPr>
              <w:pStyle w:val="ConsPlusNormal"/>
              <w:jc w:val="center"/>
            </w:pPr>
            <w:r>
              <w:t>25271,8</w:t>
            </w:r>
          </w:p>
        </w:tc>
        <w:tc>
          <w:tcPr>
            <w:tcW w:w="1361" w:type="dxa"/>
            <w:tcBorders>
              <w:top w:val="nil"/>
              <w:bottom w:val="single" w:sz="4" w:space="0" w:color="auto"/>
            </w:tcBorders>
          </w:tcPr>
          <w:p w:rsidR="00416956" w:rsidRDefault="00416956">
            <w:pPr>
              <w:pStyle w:val="ConsPlusNormal"/>
              <w:jc w:val="center"/>
            </w:pPr>
            <w:r>
              <w:t>25271,8</w:t>
            </w:r>
          </w:p>
        </w:tc>
        <w:tc>
          <w:tcPr>
            <w:tcW w:w="1361" w:type="dxa"/>
            <w:tcBorders>
              <w:top w:val="nil"/>
              <w:bottom w:val="single" w:sz="4" w:space="0" w:color="auto"/>
            </w:tcBorders>
          </w:tcPr>
          <w:p w:rsidR="00416956" w:rsidRDefault="00416956">
            <w:pPr>
              <w:pStyle w:val="ConsPlusNormal"/>
              <w:jc w:val="center"/>
            </w:pPr>
            <w:r>
              <w:t>25271,8</w:t>
            </w:r>
          </w:p>
        </w:tc>
        <w:tc>
          <w:tcPr>
            <w:tcW w:w="1304" w:type="dxa"/>
            <w:tcBorders>
              <w:top w:val="nil"/>
              <w:bottom w:val="single" w:sz="4" w:space="0" w:color="auto"/>
            </w:tcBorders>
          </w:tcPr>
          <w:p w:rsidR="00416956" w:rsidRDefault="00416956">
            <w:pPr>
              <w:pStyle w:val="ConsPlusNormal"/>
              <w:jc w:val="center"/>
            </w:pPr>
            <w:r>
              <w:t>25271,8</w:t>
            </w:r>
          </w:p>
        </w:tc>
        <w:tc>
          <w:tcPr>
            <w:tcW w:w="1304" w:type="dxa"/>
            <w:tcBorders>
              <w:top w:val="nil"/>
              <w:bottom w:val="single" w:sz="4" w:space="0" w:color="auto"/>
            </w:tcBorders>
          </w:tcPr>
          <w:p w:rsidR="00416956" w:rsidRDefault="00416956">
            <w:pPr>
              <w:pStyle w:val="ConsPlusNormal"/>
              <w:jc w:val="center"/>
            </w:pPr>
            <w:r>
              <w:t>46154,8</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55.</w:t>
            </w:r>
          </w:p>
        </w:tc>
        <w:tc>
          <w:tcPr>
            <w:tcW w:w="2381" w:type="dxa"/>
            <w:vMerge w:val="restart"/>
            <w:tcBorders>
              <w:top w:val="single" w:sz="4" w:space="0" w:color="auto"/>
              <w:bottom w:val="single" w:sz="4" w:space="0" w:color="auto"/>
            </w:tcBorders>
          </w:tcPr>
          <w:p w:rsidR="00416956" w:rsidRDefault="00416956">
            <w:pPr>
              <w:pStyle w:val="ConsPlusNormal"/>
            </w:pPr>
            <w:r>
              <w:t>Осуществление единовременной денежной выплаты на детей, поступающих в первый класс, из малоимущих многодетных семей</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11747,973</w:t>
            </w:r>
          </w:p>
        </w:tc>
        <w:tc>
          <w:tcPr>
            <w:tcW w:w="1361" w:type="dxa"/>
            <w:tcBorders>
              <w:top w:val="single" w:sz="4" w:space="0" w:color="auto"/>
              <w:bottom w:val="nil"/>
            </w:tcBorders>
          </w:tcPr>
          <w:p w:rsidR="00416956" w:rsidRDefault="00416956">
            <w:pPr>
              <w:pStyle w:val="ConsPlusNormal"/>
              <w:jc w:val="center"/>
            </w:pPr>
            <w:r>
              <w:t>17112,5</w:t>
            </w:r>
          </w:p>
        </w:tc>
        <w:tc>
          <w:tcPr>
            <w:tcW w:w="1304" w:type="dxa"/>
            <w:tcBorders>
              <w:top w:val="single" w:sz="4" w:space="0" w:color="auto"/>
              <w:bottom w:val="nil"/>
            </w:tcBorders>
          </w:tcPr>
          <w:p w:rsidR="00416956" w:rsidRDefault="00416956">
            <w:pPr>
              <w:pStyle w:val="ConsPlusNormal"/>
              <w:jc w:val="center"/>
            </w:pPr>
            <w:r>
              <w:t>20075,0</w:t>
            </w:r>
          </w:p>
        </w:tc>
        <w:tc>
          <w:tcPr>
            <w:tcW w:w="1361" w:type="dxa"/>
            <w:tcBorders>
              <w:top w:val="single" w:sz="4" w:space="0" w:color="auto"/>
              <w:bottom w:val="nil"/>
            </w:tcBorders>
          </w:tcPr>
          <w:p w:rsidR="00416956" w:rsidRDefault="00416956">
            <w:pPr>
              <w:pStyle w:val="ConsPlusNormal"/>
              <w:jc w:val="center"/>
            </w:pPr>
            <w:r>
              <w:t>20100,0</w:t>
            </w:r>
          </w:p>
        </w:tc>
        <w:tc>
          <w:tcPr>
            <w:tcW w:w="1361" w:type="dxa"/>
            <w:tcBorders>
              <w:top w:val="single" w:sz="4" w:space="0" w:color="auto"/>
              <w:bottom w:val="nil"/>
            </w:tcBorders>
          </w:tcPr>
          <w:p w:rsidR="00416956" w:rsidRDefault="00416956">
            <w:pPr>
              <w:pStyle w:val="ConsPlusNormal"/>
              <w:jc w:val="center"/>
            </w:pPr>
            <w:r>
              <w:t>20100,0</w:t>
            </w:r>
          </w:p>
        </w:tc>
        <w:tc>
          <w:tcPr>
            <w:tcW w:w="1304" w:type="dxa"/>
            <w:tcBorders>
              <w:top w:val="single" w:sz="4" w:space="0" w:color="auto"/>
              <w:bottom w:val="nil"/>
            </w:tcBorders>
          </w:tcPr>
          <w:p w:rsidR="00416956" w:rsidRDefault="00416956">
            <w:pPr>
              <w:pStyle w:val="ConsPlusNormal"/>
              <w:jc w:val="center"/>
            </w:pPr>
            <w:r>
              <w:t>20100,0</w:t>
            </w:r>
          </w:p>
        </w:tc>
        <w:tc>
          <w:tcPr>
            <w:tcW w:w="1304" w:type="dxa"/>
            <w:tcBorders>
              <w:top w:val="single" w:sz="4" w:space="0" w:color="auto"/>
              <w:bottom w:val="nil"/>
            </w:tcBorders>
          </w:tcPr>
          <w:p w:rsidR="00416956" w:rsidRDefault="00416956">
            <w:pPr>
              <w:pStyle w:val="ConsPlusNormal"/>
              <w:jc w:val="center"/>
            </w:pPr>
            <w:r>
              <w:t>30150,0</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11747,973</w:t>
            </w:r>
          </w:p>
        </w:tc>
        <w:tc>
          <w:tcPr>
            <w:tcW w:w="1361" w:type="dxa"/>
            <w:tcBorders>
              <w:top w:val="nil"/>
              <w:bottom w:val="single" w:sz="4" w:space="0" w:color="auto"/>
            </w:tcBorders>
          </w:tcPr>
          <w:p w:rsidR="00416956" w:rsidRDefault="00416956">
            <w:pPr>
              <w:pStyle w:val="ConsPlusNormal"/>
              <w:jc w:val="center"/>
            </w:pPr>
            <w:r>
              <w:t>17112,5</w:t>
            </w:r>
          </w:p>
        </w:tc>
        <w:tc>
          <w:tcPr>
            <w:tcW w:w="1304" w:type="dxa"/>
            <w:tcBorders>
              <w:top w:val="nil"/>
              <w:bottom w:val="single" w:sz="4" w:space="0" w:color="auto"/>
            </w:tcBorders>
          </w:tcPr>
          <w:p w:rsidR="00416956" w:rsidRDefault="00416956">
            <w:pPr>
              <w:pStyle w:val="ConsPlusNormal"/>
              <w:jc w:val="center"/>
            </w:pPr>
            <w:r>
              <w:t>20075,0</w:t>
            </w:r>
          </w:p>
        </w:tc>
        <w:tc>
          <w:tcPr>
            <w:tcW w:w="1361" w:type="dxa"/>
            <w:tcBorders>
              <w:top w:val="nil"/>
              <w:bottom w:val="single" w:sz="4" w:space="0" w:color="auto"/>
            </w:tcBorders>
          </w:tcPr>
          <w:p w:rsidR="00416956" w:rsidRDefault="00416956">
            <w:pPr>
              <w:pStyle w:val="ConsPlusNormal"/>
              <w:jc w:val="center"/>
            </w:pPr>
            <w:r>
              <w:t>20100,0</w:t>
            </w:r>
          </w:p>
        </w:tc>
        <w:tc>
          <w:tcPr>
            <w:tcW w:w="1361" w:type="dxa"/>
            <w:tcBorders>
              <w:top w:val="nil"/>
              <w:bottom w:val="single" w:sz="4" w:space="0" w:color="auto"/>
            </w:tcBorders>
          </w:tcPr>
          <w:p w:rsidR="00416956" w:rsidRDefault="00416956">
            <w:pPr>
              <w:pStyle w:val="ConsPlusNormal"/>
              <w:jc w:val="center"/>
            </w:pPr>
            <w:r>
              <w:t>20100,0</w:t>
            </w:r>
          </w:p>
        </w:tc>
        <w:tc>
          <w:tcPr>
            <w:tcW w:w="1304" w:type="dxa"/>
            <w:tcBorders>
              <w:top w:val="nil"/>
              <w:bottom w:val="single" w:sz="4" w:space="0" w:color="auto"/>
            </w:tcBorders>
          </w:tcPr>
          <w:p w:rsidR="00416956" w:rsidRDefault="00416956">
            <w:pPr>
              <w:pStyle w:val="ConsPlusNormal"/>
              <w:jc w:val="center"/>
            </w:pPr>
            <w:r>
              <w:t>20100,0</w:t>
            </w:r>
          </w:p>
        </w:tc>
        <w:tc>
          <w:tcPr>
            <w:tcW w:w="1304" w:type="dxa"/>
            <w:tcBorders>
              <w:top w:val="nil"/>
              <w:bottom w:val="single" w:sz="4" w:space="0" w:color="auto"/>
            </w:tcBorders>
          </w:tcPr>
          <w:p w:rsidR="00416956" w:rsidRDefault="00416956">
            <w:pPr>
              <w:pStyle w:val="ConsPlusNormal"/>
              <w:jc w:val="center"/>
            </w:pPr>
            <w:r>
              <w:t>30150,0</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56.</w:t>
            </w:r>
          </w:p>
        </w:tc>
        <w:tc>
          <w:tcPr>
            <w:tcW w:w="2381" w:type="dxa"/>
            <w:vMerge w:val="restart"/>
            <w:tcBorders>
              <w:top w:val="single" w:sz="4" w:space="0" w:color="auto"/>
              <w:bottom w:val="single" w:sz="4" w:space="0" w:color="auto"/>
            </w:tcBorders>
          </w:tcPr>
          <w:p w:rsidR="00416956" w:rsidRDefault="00416956">
            <w:pPr>
              <w:pStyle w:val="ConsPlusNormal"/>
            </w:pPr>
            <w:r>
              <w:t xml:space="preserve">Осуществление ежемесячной денежной выплаты по оплате жилого помещения и коммунальных услуг </w:t>
            </w:r>
            <w:r>
              <w:lastRenderedPageBreak/>
              <w:t>многодетным семьям</w:t>
            </w:r>
          </w:p>
        </w:tc>
        <w:tc>
          <w:tcPr>
            <w:tcW w:w="1474" w:type="dxa"/>
            <w:tcBorders>
              <w:top w:val="single" w:sz="4" w:space="0" w:color="auto"/>
              <w:bottom w:val="nil"/>
            </w:tcBorders>
          </w:tcPr>
          <w:p w:rsidR="00416956" w:rsidRDefault="00416956">
            <w:pPr>
              <w:pStyle w:val="ConsPlusNormal"/>
            </w:pPr>
            <w:r>
              <w:lastRenderedPageBreak/>
              <w:t>всего</w:t>
            </w:r>
          </w:p>
        </w:tc>
        <w:tc>
          <w:tcPr>
            <w:tcW w:w="1304" w:type="dxa"/>
            <w:tcBorders>
              <w:top w:val="single" w:sz="4" w:space="0" w:color="auto"/>
              <w:bottom w:val="nil"/>
            </w:tcBorders>
          </w:tcPr>
          <w:p w:rsidR="00416956" w:rsidRDefault="00416956">
            <w:pPr>
              <w:pStyle w:val="ConsPlusNormal"/>
              <w:jc w:val="center"/>
            </w:pPr>
            <w:r>
              <w:t>440964,7</w:t>
            </w:r>
          </w:p>
        </w:tc>
        <w:tc>
          <w:tcPr>
            <w:tcW w:w="1361" w:type="dxa"/>
            <w:tcBorders>
              <w:top w:val="single" w:sz="4" w:space="0" w:color="auto"/>
              <w:bottom w:val="nil"/>
            </w:tcBorders>
          </w:tcPr>
          <w:p w:rsidR="00416956" w:rsidRDefault="00416956">
            <w:pPr>
              <w:pStyle w:val="ConsPlusNormal"/>
              <w:jc w:val="center"/>
            </w:pPr>
            <w:r>
              <w:t>652017,5</w:t>
            </w:r>
          </w:p>
        </w:tc>
        <w:tc>
          <w:tcPr>
            <w:tcW w:w="1304" w:type="dxa"/>
            <w:tcBorders>
              <w:top w:val="single" w:sz="4" w:space="0" w:color="auto"/>
              <w:bottom w:val="nil"/>
            </w:tcBorders>
          </w:tcPr>
          <w:p w:rsidR="00416956" w:rsidRDefault="00416956">
            <w:pPr>
              <w:pStyle w:val="ConsPlusNormal"/>
              <w:jc w:val="center"/>
            </w:pPr>
            <w:r>
              <w:t>427748,0</w:t>
            </w:r>
          </w:p>
        </w:tc>
        <w:tc>
          <w:tcPr>
            <w:tcW w:w="1361" w:type="dxa"/>
            <w:tcBorders>
              <w:top w:val="single" w:sz="4" w:space="0" w:color="auto"/>
              <w:bottom w:val="nil"/>
            </w:tcBorders>
          </w:tcPr>
          <w:p w:rsidR="00416956" w:rsidRDefault="00416956">
            <w:pPr>
              <w:pStyle w:val="ConsPlusNormal"/>
              <w:jc w:val="center"/>
            </w:pPr>
            <w:r>
              <w:t>378711,0</w:t>
            </w:r>
          </w:p>
        </w:tc>
        <w:tc>
          <w:tcPr>
            <w:tcW w:w="1361" w:type="dxa"/>
            <w:tcBorders>
              <w:top w:val="single" w:sz="4" w:space="0" w:color="auto"/>
              <w:bottom w:val="nil"/>
            </w:tcBorders>
          </w:tcPr>
          <w:p w:rsidR="00416956" w:rsidRDefault="00416956">
            <w:pPr>
              <w:pStyle w:val="ConsPlusNormal"/>
              <w:jc w:val="center"/>
            </w:pPr>
            <w:r>
              <w:t>471453,7</w:t>
            </w:r>
          </w:p>
        </w:tc>
        <w:tc>
          <w:tcPr>
            <w:tcW w:w="1304" w:type="dxa"/>
            <w:tcBorders>
              <w:top w:val="single" w:sz="4" w:space="0" w:color="auto"/>
              <w:bottom w:val="nil"/>
            </w:tcBorders>
          </w:tcPr>
          <w:p w:rsidR="00416956" w:rsidRDefault="00416956">
            <w:pPr>
              <w:pStyle w:val="ConsPlusNormal"/>
              <w:jc w:val="center"/>
            </w:pPr>
            <w:r>
              <w:t>481839,4</w:t>
            </w:r>
          </w:p>
        </w:tc>
        <w:tc>
          <w:tcPr>
            <w:tcW w:w="1304" w:type="dxa"/>
            <w:tcBorders>
              <w:top w:val="single" w:sz="4" w:space="0" w:color="auto"/>
              <w:bottom w:val="nil"/>
            </w:tcBorders>
          </w:tcPr>
          <w:p w:rsidR="00416956" w:rsidRDefault="00416956">
            <w:pPr>
              <w:pStyle w:val="ConsPlusNormal"/>
              <w:jc w:val="center"/>
            </w:pPr>
            <w:r>
              <w:t>1596910,7</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w:t>
            </w:r>
            <w:r>
              <w:lastRenderedPageBreak/>
              <w:t>кий бюджет РД</w:t>
            </w:r>
          </w:p>
        </w:tc>
        <w:tc>
          <w:tcPr>
            <w:tcW w:w="1304" w:type="dxa"/>
            <w:tcBorders>
              <w:top w:val="nil"/>
              <w:bottom w:val="single" w:sz="4" w:space="0" w:color="auto"/>
            </w:tcBorders>
          </w:tcPr>
          <w:p w:rsidR="00416956" w:rsidRDefault="00416956">
            <w:pPr>
              <w:pStyle w:val="ConsPlusNormal"/>
              <w:jc w:val="center"/>
            </w:pPr>
            <w:r>
              <w:lastRenderedPageBreak/>
              <w:t>440964,7</w:t>
            </w:r>
          </w:p>
        </w:tc>
        <w:tc>
          <w:tcPr>
            <w:tcW w:w="1361" w:type="dxa"/>
            <w:tcBorders>
              <w:top w:val="nil"/>
              <w:bottom w:val="single" w:sz="4" w:space="0" w:color="auto"/>
            </w:tcBorders>
          </w:tcPr>
          <w:p w:rsidR="00416956" w:rsidRDefault="00416956">
            <w:pPr>
              <w:pStyle w:val="ConsPlusNormal"/>
              <w:jc w:val="center"/>
            </w:pPr>
            <w:r>
              <w:t>652017,5</w:t>
            </w:r>
          </w:p>
        </w:tc>
        <w:tc>
          <w:tcPr>
            <w:tcW w:w="1304" w:type="dxa"/>
            <w:tcBorders>
              <w:top w:val="nil"/>
              <w:bottom w:val="single" w:sz="4" w:space="0" w:color="auto"/>
            </w:tcBorders>
          </w:tcPr>
          <w:p w:rsidR="00416956" w:rsidRDefault="00416956">
            <w:pPr>
              <w:pStyle w:val="ConsPlusNormal"/>
              <w:jc w:val="center"/>
            </w:pPr>
            <w:r>
              <w:t>427748,0</w:t>
            </w:r>
          </w:p>
        </w:tc>
        <w:tc>
          <w:tcPr>
            <w:tcW w:w="1361" w:type="dxa"/>
            <w:tcBorders>
              <w:top w:val="nil"/>
              <w:bottom w:val="single" w:sz="4" w:space="0" w:color="auto"/>
            </w:tcBorders>
          </w:tcPr>
          <w:p w:rsidR="00416956" w:rsidRDefault="00416956">
            <w:pPr>
              <w:pStyle w:val="ConsPlusNormal"/>
              <w:jc w:val="center"/>
            </w:pPr>
            <w:r>
              <w:t>378711,0</w:t>
            </w:r>
          </w:p>
        </w:tc>
        <w:tc>
          <w:tcPr>
            <w:tcW w:w="1361" w:type="dxa"/>
            <w:tcBorders>
              <w:top w:val="nil"/>
              <w:bottom w:val="single" w:sz="4" w:space="0" w:color="auto"/>
            </w:tcBorders>
          </w:tcPr>
          <w:p w:rsidR="00416956" w:rsidRDefault="00416956">
            <w:pPr>
              <w:pStyle w:val="ConsPlusNormal"/>
              <w:jc w:val="center"/>
            </w:pPr>
            <w:r>
              <w:t>471453,7</w:t>
            </w:r>
          </w:p>
        </w:tc>
        <w:tc>
          <w:tcPr>
            <w:tcW w:w="1304" w:type="dxa"/>
            <w:tcBorders>
              <w:top w:val="nil"/>
              <w:bottom w:val="single" w:sz="4" w:space="0" w:color="auto"/>
            </w:tcBorders>
          </w:tcPr>
          <w:p w:rsidR="00416956" w:rsidRDefault="00416956">
            <w:pPr>
              <w:pStyle w:val="ConsPlusNormal"/>
              <w:jc w:val="center"/>
            </w:pPr>
            <w:r>
              <w:t>481839,4</w:t>
            </w:r>
          </w:p>
        </w:tc>
        <w:tc>
          <w:tcPr>
            <w:tcW w:w="1304" w:type="dxa"/>
            <w:tcBorders>
              <w:top w:val="nil"/>
              <w:bottom w:val="single" w:sz="4" w:space="0" w:color="auto"/>
            </w:tcBorders>
          </w:tcPr>
          <w:p w:rsidR="00416956" w:rsidRDefault="00416956">
            <w:pPr>
              <w:pStyle w:val="ConsPlusNormal"/>
              <w:jc w:val="center"/>
            </w:pPr>
            <w:r>
              <w:t>1596910,7</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lastRenderedPageBreak/>
              <w:t>57.</w:t>
            </w:r>
          </w:p>
        </w:tc>
        <w:tc>
          <w:tcPr>
            <w:tcW w:w="2381" w:type="dxa"/>
            <w:vMerge w:val="restart"/>
            <w:tcBorders>
              <w:top w:val="single" w:sz="4" w:space="0" w:color="auto"/>
              <w:bottom w:val="single" w:sz="4" w:space="0" w:color="auto"/>
            </w:tcBorders>
          </w:tcPr>
          <w:p w:rsidR="00416956" w:rsidRDefault="00416956">
            <w:pPr>
              <w:pStyle w:val="ConsPlusNormal"/>
            </w:pPr>
            <w:r>
              <w:t>Обеспечение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331,9</w:t>
            </w:r>
          </w:p>
        </w:tc>
        <w:tc>
          <w:tcPr>
            <w:tcW w:w="1361" w:type="dxa"/>
            <w:tcBorders>
              <w:top w:val="single" w:sz="4" w:space="0" w:color="auto"/>
              <w:bottom w:val="nil"/>
            </w:tcBorders>
          </w:tcPr>
          <w:p w:rsidR="00416956" w:rsidRDefault="00416956">
            <w:pPr>
              <w:pStyle w:val="ConsPlusNormal"/>
              <w:jc w:val="center"/>
            </w:pPr>
            <w:r>
              <w:t>162,8</w:t>
            </w:r>
          </w:p>
        </w:tc>
        <w:tc>
          <w:tcPr>
            <w:tcW w:w="1304" w:type="dxa"/>
            <w:tcBorders>
              <w:top w:val="single" w:sz="4" w:space="0" w:color="auto"/>
              <w:bottom w:val="nil"/>
            </w:tcBorders>
          </w:tcPr>
          <w:p w:rsidR="00416956" w:rsidRDefault="00416956">
            <w:pPr>
              <w:pStyle w:val="ConsPlusNormal"/>
              <w:jc w:val="center"/>
            </w:pPr>
            <w:r>
              <w:t>117,3</w:t>
            </w:r>
          </w:p>
        </w:tc>
        <w:tc>
          <w:tcPr>
            <w:tcW w:w="1361" w:type="dxa"/>
            <w:tcBorders>
              <w:top w:val="single" w:sz="4" w:space="0" w:color="auto"/>
              <w:bottom w:val="nil"/>
            </w:tcBorders>
          </w:tcPr>
          <w:p w:rsidR="00416956" w:rsidRDefault="00416956">
            <w:pPr>
              <w:pStyle w:val="ConsPlusNormal"/>
              <w:jc w:val="center"/>
            </w:pPr>
            <w:r>
              <w:t>138,2</w:t>
            </w:r>
          </w:p>
        </w:tc>
        <w:tc>
          <w:tcPr>
            <w:tcW w:w="1361" w:type="dxa"/>
            <w:tcBorders>
              <w:top w:val="single" w:sz="4" w:space="0" w:color="auto"/>
              <w:bottom w:val="nil"/>
            </w:tcBorders>
          </w:tcPr>
          <w:p w:rsidR="00416956" w:rsidRDefault="00416956">
            <w:pPr>
              <w:pStyle w:val="ConsPlusNormal"/>
              <w:jc w:val="center"/>
            </w:pPr>
            <w:r>
              <w:t>138,2</w:t>
            </w:r>
          </w:p>
        </w:tc>
        <w:tc>
          <w:tcPr>
            <w:tcW w:w="1304" w:type="dxa"/>
            <w:tcBorders>
              <w:top w:val="single" w:sz="4" w:space="0" w:color="auto"/>
              <w:bottom w:val="nil"/>
            </w:tcBorders>
          </w:tcPr>
          <w:p w:rsidR="00416956" w:rsidRDefault="00416956">
            <w:pPr>
              <w:pStyle w:val="ConsPlusNormal"/>
              <w:jc w:val="center"/>
            </w:pPr>
            <w:r>
              <w:t>138,2</w:t>
            </w:r>
          </w:p>
        </w:tc>
        <w:tc>
          <w:tcPr>
            <w:tcW w:w="1304" w:type="dxa"/>
            <w:tcBorders>
              <w:top w:val="single" w:sz="4" w:space="0" w:color="auto"/>
              <w:bottom w:val="nil"/>
            </w:tcBorders>
          </w:tcPr>
          <w:p w:rsidR="00416956" w:rsidRDefault="00416956">
            <w:pPr>
              <w:pStyle w:val="ConsPlusNormal"/>
              <w:jc w:val="center"/>
            </w:pPr>
            <w:r>
              <w:t>284,0</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331,9</w:t>
            </w:r>
          </w:p>
        </w:tc>
        <w:tc>
          <w:tcPr>
            <w:tcW w:w="1361" w:type="dxa"/>
            <w:tcBorders>
              <w:top w:val="nil"/>
              <w:bottom w:val="nil"/>
            </w:tcBorders>
          </w:tcPr>
          <w:p w:rsidR="00416956" w:rsidRDefault="00416956">
            <w:pPr>
              <w:pStyle w:val="ConsPlusNormal"/>
              <w:jc w:val="center"/>
            </w:pPr>
            <w:r>
              <w:t>114,0</w:t>
            </w:r>
          </w:p>
        </w:tc>
        <w:tc>
          <w:tcPr>
            <w:tcW w:w="1304" w:type="dxa"/>
            <w:tcBorders>
              <w:top w:val="nil"/>
              <w:bottom w:val="nil"/>
            </w:tcBorders>
          </w:tcPr>
          <w:p w:rsidR="00416956" w:rsidRDefault="00416956">
            <w:pPr>
              <w:pStyle w:val="ConsPlusNormal"/>
              <w:jc w:val="center"/>
            </w:pPr>
            <w:r>
              <w:t>84,9</w:t>
            </w:r>
          </w:p>
        </w:tc>
        <w:tc>
          <w:tcPr>
            <w:tcW w:w="1361" w:type="dxa"/>
            <w:tcBorders>
              <w:top w:val="nil"/>
              <w:bottom w:val="nil"/>
            </w:tcBorders>
          </w:tcPr>
          <w:p w:rsidR="00416956" w:rsidRDefault="00416956">
            <w:pPr>
              <w:pStyle w:val="ConsPlusNormal"/>
              <w:jc w:val="center"/>
            </w:pPr>
            <w:r>
              <w:t>105,8</w:t>
            </w:r>
          </w:p>
        </w:tc>
        <w:tc>
          <w:tcPr>
            <w:tcW w:w="1361" w:type="dxa"/>
            <w:tcBorders>
              <w:top w:val="nil"/>
              <w:bottom w:val="nil"/>
            </w:tcBorders>
          </w:tcPr>
          <w:p w:rsidR="00416956" w:rsidRDefault="00416956">
            <w:pPr>
              <w:pStyle w:val="ConsPlusNormal"/>
              <w:jc w:val="center"/>
            </w:pPr>
            <w:r>
              <w:t>105,8</w:t>
            </w:r>
          </w:p>
        </w:tc>
        <w:tc>
          <w:tcPr>
            <w:tcW w:w="1304" w:type="dxa"/>
            <w:tcBorders>
              <w:top w:val="nil"/>
              <w:bottom w:val="nil"/>
            </w:tcBorders>
          </w:tcPr>
          <w:p w:rsidR="00416956" w:rsidRDefault="00416956">
            <w:pPr>
              <w:pStyle w:val="ConsPlusNormal"/>
              <w:jc w:val="center"/>
            </w:pPr>
            <w:r>
              <w:t>105,8</w:t>
            </w:r>
          </w:p>
        </w:tc>
        <w:tc>
          <w:tcPr>
            <w:tcW w:w="1304" w:type="dxa"/>
            <w:tcBorders>
              <w:top w:val="nil"/>
              <w:bottom w:val="nil"/>
            </w:tcBorders>
          </w:tcPr>
          <w:p w:rsidR="00416956" w:rsidRDefault="00416956">
            <w:pPr>
              <w:pStyle w:val="ConsPlusNormal"/>
              <w:jc w:val="center"/>
            </w:pPr>
            <w:r>
              <w:t>216,0</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48,8</w:t>
            </w:r>
          </w:p>
        </w:tc>
        <w:tc>
          <w:tcPr>
            <w:tcW w:w="1304" w:type="dxa"/>
            <w:tcBorders>
              <w:top w:val="nil"/>
              <w:bottom w:val="single" w:sz="4" w:space="0" w:color="auto"/>
            </w:tcBorders>
          </w:tcPr>
          <w:p w:rsidR="00416956" w:rsidRDefault="00416956">
            <w:pPr>
              <w:pStyle w:val="ConsPlusNormal"/>
              <w:jc w:val="center"/>
            </w:pPr>
            <w:r>
              <w:t>32,4</w:t>
            </w:r>
          </w:p>
        </w:tc>
        <w:tc>
          <w:tcPr>
            <w:tcW w:w="1361" w:type="dxa"/>
            <w:tcBorders>
              <w:top w:val="nil"/>
              <w:bottom w:val="single" w:sz="4" w:space="0" w:color="auto"/>
            </w:tcBorders>
          </w:tcPr>
          <w:p w:rsidR="00416956" w:rsidRDefault="00416956">
            <w:pPr>
              <w:pStyle w:val="ConsPlusNormal"/>
              <w:jc w:val="center"/>
            </w:pPr>
            <w:r>
              <w:t>32,4</w:t>
            </w:r>
          </w:p>
        </w:tc>
        <w:tc>
          <w:tcPr>
            <w:tcW w:w="1361" w:type="dxa"/>
            <w:tcBorders>
              <w:top w:val="nil"/>
              <w:bottom w:val="single" w:sz="4" w:space="0" w:color="auto"/>
            </w:tcBorders>
          </w:tcPr>
          <w:p w:rsidR="00416956" w:rsidRDefault="00416956">
            <w:pPr>
              <w:pStyle w:val="ConsPlusNormal"/>
              <w:jc w:val="center"/>
            </w:pPr>
            <w:r>
              <w:t>32,4</w:t>
            </w:r>
          </w:p>
        </w:tc>
        <w:tc>
          <w:tcPr>
            <w:tcW w:w="1304" w:type="dxa"/>
            <w:tcBorders>
              <w:top w:val="nil"/>
              <w:bottom w:val="single" w:sz="4" w:space="0" w:color="auto"/>
            </w:tcBorders>
          </w:tcPr>
          <w:p w:rsidR="00416956" w:rsidRDefault="00416956">
            <w:pPr>
              <w:pStyle w:val="ConsPlusNormal"/>
              <w:jc w:val="center"/>
            </w:pPr>
            <w:r>
              <w:t>32,4</w:t>
            </w:r>
          </w:p>
        </w:tc>
        <w:tc>
          <w:tcPr>
            <w:tcW w:w="1304" w:type="dxa"/>
            <w:tcBorders>
              <w:top w:val="nil"/>
              <w:bottom w:val="single" w:sz="4" w:space="0" w:color="auto"/>
            </w:tcBorders>
          </w:tcPr>
          <w:p w:rsidR="00416956" w:rsidRDefault="00416956">
            <w:pPr>
              <w:pStyle w:val="ConsPlusNormal"/>
              <w:jc w:val="center"/>
            </w:pPr>
            <w:r>
              <w:t>68,0</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58.</w:t>
            </w:r>
          </w:p>
        </w:tc>
        <w:tc>
          <w:tcPr>
            <w:tcW w:w="2381" w:type="dxa"/>
            <w:vMerge w:val="restart"/>
            <w:tcBorders>
              <w:top w:val="single" w:sz="4" w:space="0" w:color="auto"/>
              <w:bottom w:val="single" w:sz="4" w:space="0" w:color="auto"/>
            </w:tcBorders>
          </w:tcPr>
          <w:p w:rsidR="00416956" w:rsidRDefault="00416956">
            <w:pPr>
              <w:pStyle w:val="ConsPlusNormal"/>
            </w:pPr>
            <w:r>
              <w:t xml:space="preserve">Осуществление выплаты единовременного денежного поощрения одному из родителей (усыновителей) при награждении орденом "Родительская слава" </w:t>
            </w:r>
            <w:hyperlink w:anchor="P5356" w:history="1">
              <w:r>
                <w:rPr>
                  <w:color w:val="0000FF"/>
                </w:rPr>
                <w:t>&lt;**&gt;</w:t>
              </w:r>
            </w:hyperlink>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125,0</w:t>
            </w:r>
          </w:p>
        </w:tc>
        <w:tc>
          <w:tcPr>
            <w:tcW w:w="1361" w:type="dxa"/>
            <w:tcBorders>
              <w:top w:val="single" w:sz="4" w:space="0" w:color="auto"/>
              <w:bottom w:val="nil"/>
            </w:tcBorders>
          </w:tcPr>
          <w:p w:rsidR="00416956" w:rsidRDefault="00416956">
            <w:pPr>
              <w:pStyle w:val="ConsPlusNormal"/>
              <w:jc w:val="center"/>
            </w:pPr>
            <w:r>
              <w:t>25,0</w:t>
            </w:r>
          </w:p>
        </w:tc>
        <w:tc>
          <w:tcPr>
            <w:tcW w:w="1304" w:type="dxa"/>
            <w:tcBorders>
              <w:top w:val="single" w:sz="4" w:space="0" w:color="auto"/>
              <w:bottom w:val="nil"/>
            </w:tcBorders>
          </w:tcPr>
          <w:p w:rsidR="00416956" w:rsidRDefault="00416956">
            <w:pPr>
              <w:pStyle w:val="ConsPlusNormal"/>
              <w:jc w:val="center"/>
            </w:pPr>
            <w:r>
              <w:t>25,0</w:t>
            </w:r>
          </w:p>
        </w:tc>
        <w:tc>
          <w:tcPr>
            <w:tcW w:w="1361" w:type="dxa"/>
            <w:tcBorders>
              <w:top w:val="single" w:sz="4" w:space="0" w:color="auto"/>
              <w:bottom w:val="nil"/>
            </w:tcBorders>
          </w:tcPr>
          <w:p w:rsidR="00416956" w:rsidRDefault="00416956">
            <w:pPr>
              <w:pStyle w:val="ConsPlusNormal"/>
              <w:jc w:val="center"/>
            </w:pPr>
            <w:r>
              <w:t>25,0</w:t>
            </w:r>
          </w:p>
        </w:tc>
        <w:tc>
          <w:tcPr>
            <w:tcW w:w="1361" w:type="dxa"/>
            <w:tcBorders>
              <w:top w:val="single" w:sz="4" w:space="0" w:color="auto"/>
              <w:bottom w:val="nil"/>
            </w:tcBorders>
          </w:tcPr>
          <w:p w:rsidR="00416956" w:rsidRDefault="00416956">
            <w:pPr>
              <w:pStyle w:val="ConsPlusNormal"/>
              <w:jc w:val="center"/>
            </w:pPr>
            <w:r>
              <w:t>25,0</w:t>
            </w:r>
          </w:p>
        </w:tc>
        <w:tc>
          <w:tcPr>
            <w:tcW w:w="1304" w:type="dxa"/>
            <w:tcBorders>
              <w:top w:val="single" w:sz="4" w:space="0" w:color="auto"/>
              <w:bottom w:val="nil"/>
            </w:tcBorders>
          </w:tcPr>
          <w:p w:rsidR="00416956" w:rsidRDefault="00416956">
            <w:pPr>
              <w:pStyle w:val="ConsPlusNormal"/>
              <w:jc w:val="center"/>
            </w:pPr>
            <w:r>
              <w:t>25,0</w:t>
            </w:r>
          </w:p>
        </w:tc>
        <w:tc>
          <w:tcPr>
            <w:tcW w:w="1304" w:type="dxa"/>
            <w:tcBorders>
              <w:top w:val="single" w:sz="4" w:space="0" w:color="auto"/>
              <w:bottom w:val="nil"/>
            </w:tcBorders>
          </w:tcPr>
          <w:p w:rsidR="00416956" w:rsidRDefault="00416956">
            <w:pPr>
              <w:pStyle w:val="ConsPlusNormal"/>
              <w:jc w:val="center"/>
            </w:pPr>
            <w:r>
              <w:t>25,0</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100,0</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25,0</w:t>
            </w:r>
          </w:p>
        </w:tc>
        <w:tc>
          <w:tcPr>
            <w:tcW w:w="1361" w:type="dxa"/>
            <w:tcBorders>
              <w:top w:val="nil"/>
              <w:bottom w:val="single" w:sz="4" w:space="0" w:color="auto"/>
            </w:tcBorders>
          </w:tcPr>
          <w:p w:rsidR="00416956" w:rsidRDefault="00416956">
            <w:pPr>
              <w:pStyle w:val="ConsPlusNormal"/>
              <w:jc w:val="center"/>
            </w:pPr>
            <w:r>
              <w:t>25,0</w:t>
            </w:r>
          </w:p>
        </w:tc>
        <w:tc>
          <w:tcPr>
            <w:tcW w:w="1304" w:type="dxa"/>
            <w:tcBorders>
              <w:top w:val="nil"/>
              <w:bottom w:val="single" w:sz="4" w:space="0" w:color="auto"/>
            </w:tcBorders>
          </w:tcPr>
          <w:p w:rsidR="00416956" w:rsidRDefault="00416956">
            <w:pPr>
              <w:pStyle w:val="ConsPlusNormal"/>
              <w:jc w:val="center"/>
            </w:pPr>
            <w:r>
              <w:t>25,0</w:t>
            </w:r>
          </w:p>
        </w:tc>
        <w:tc>
          <w:tcPr>
            <w:tcW w:w="1361" w:type="dxa"/>
            <w:tcBorders>
              <w:top w:val="nil"/>
              <w:bottom w:val="single" w:sz="4" w:space="0" w:color="auto"/>
            </w:tcBorders>
          </w:tcPr>
          <w:p w:rsidR="00416956" w:rsidRDefault="00416956">
            <w:pPr>
              <w:pStyle w:val="ConsPlusNormal"/>
              <w:jc w:val="center"/>
            </w:pPr>
            <w:r>
              <w:t>25,0</w:t>
            </w:r>
          </w:p>
        </w:tc>
        <w:tc>
          <w:tcPr>
            <w:tcW w:w="1361" w:type="dxa"/>
            <w:tcBorders>
              <w:top w:val="nil"/>
              <w:bottom w:val="single" w:sz="4" w:space="0" w:color="auto"/>
            </w:tcBorders>
          </w:tcPr>
          <w:p w:rsidR="00416956" w:rsidRDefault="00416956">
            <w:pPr>
              <w:pStyle w:val="ConsPlusNormal"/>
              <w:jc w:val="center"/>
            </w:pPr>
            <w:r>
              <w:t>25,0</w:t>
            </w:r>
          </w:p>
        </w:tc>
        <w:tc>
          <w:tcPr>
            <w:tcW w:w="1304" w:type="dxa"/>
            <w:tcBorders>
              <w:top w:val="nil"/>
              <w:bottom w:val="single" w:sz="4" w:space="0" w:color="auto"/>
            </w:tcBorders>
          </w:tcPr>
          <w:p w:rsidR="00416956" w:rsidRDefault="00416956">
            <w:pPr>
              <w:pStyle w:val="ConsPlusNormal"/>
              <w:jc w:val="center"/>
            </w:pPr>
            <w:r>
              <w:t>25,0</w:t>
            </w:r>
          </w:p>
        </w:tc>
        <w:tc>
          <w:tcPr>
            <w:tcW w:w="1304" w:type="dxa"/>
            <w:tcBorders>
              <w:top w:val="nil"/>
              <w:bottom w:val="single" w:sz="4" w:space="0" w:color="auto"/>
            </w:tcBorders>
          </w:tcPr>
          <w:p w:rsidR="00416956" w:rsidRDefault="00416956">
            <w:pPr>
              <w:pStyle w:val="ConsPlusNormal"/>
              <w:jc w:val="center"/>
            </w:pPr>
            <w:r>
              <w:t>25,0</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59.</w:t>
            </w:r>
          </w:p>
        </w:tc>
        <w:tc>
          <w:tcPr>
            <w:tcW w:w="2381" w:type="dxa"/>
            <w:vMerge w:val="restart"/>
            <w:tcBorders>
              <w:top w:val="single" w:sz="4" w:space="0" w:color="auto"/>
              <w:bottom w:val="single" w:sz="4" w:space="0" w:color="auto"/>
            </w:tcBorders>
          </w:tcPr>
          <w:p w:rsidR="00416956" w:rsidRDefault="00416956">
            <w:pPr>
              <w:pStyle w:val="ConsPlusNormal"/>
            </w:pPr>
            <w:r>
              <w:t xml:space="preserve">Укрепление материально-технической базы государственных учреждений социального обслуживания семьи и детей (закупка товаров, </w:t>
            </w:r>
            <w:r>
              <w:lastRenderedPageBreak/>
              <w:t>работ и услуг для государственных (муниципальных) нужд)</w:t>
            </w:r>
          </w:p>
        </w:tc>
        <w:tc>
          <w:tcPr>
            <w:tcW w:w="1474" w:type="dxa"/>
            <w:tcBorders>
              <w:top w:val="single" w:sz="4" w:space="0" w:color="auto"/>
              <w:bottom w:val="nil"/>
            </w:tcBorders>
          </w:tcPr>
          <w:p w:rsidR="00416956" w:rsidRDefault="00416956">
            <w:pPr>
              <w:pStyle w:val="ConsPlusNormal"/>
            </w:pPr>
            <w:r>
              <w:lastRenderedPageBreak/>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28557,2</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28557,2</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lastRenderedPageBreak/>
              <w:t>60.</w:t>
            </w:r>
          </w:p>
        </w:tc>
        <w:tc>
          <w:tcPr>
            <w:tcW w:w="2381" w:type="dxa"/>
            <w:vMerge w:val="restart"/>
            <w:tcBorders>
              <w:top w:val="single" w:sz="4" w:space="0" w:color="auto"/>
              <w:bottom w:val="single" w:sz="4" w:space="0" w:color="auto"/>
            </w:tcBorders>
          </w:tcPr>
          <w:p w:rsidR="00416956" w:rsidRDefault="00416956">
            <w:pPr>
              <w:pStyle w:val="ConsPlusNormal"/>
            </w:pPr>
            <w:r>
              <w:t>Расходы на обеспечение деятельности (оказание услуг) государственных учреждений социального обслуживания семьи и детей</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371041,7</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371041,7</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61.</w:t>
            </w:r>
          </w:p>
        </w:tc>
        <w:tc>
          <w:tcPr>
            <w:tcW w:w="2381" w:type="dxa"/>
            <w:vMerge w:val="restart"/>
            <w:tcBorders>
              <w:top w:val="single" w:sz="4" w:space="0" w:color="auto"/>
              <w:bottom w:val="single" w:sz="4" w:space="0" w:color="auto"/>
            </w:tcBorders>
          </w:tcPr>
          <w:p w:rsidR="00416956" w:rsidRDefault="00416956">
            <w:pPr>
              <w:pStyle w:val="ConsPlusNormal"/>
            </w:pPr>
            <w:r>
              <w:t>Расходы на выдачу пособия и обмундирования выпускникам детских домов</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1011,7</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1011,7</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62.</w:t>
            </w:r>
          </w:p>
        </w:tc>
        <w:tc>
          <w:tcPr>
            <w:tcW w:w="2381" w:type="dxa"/>
            <w:vMerge w:val="restart"/>
            <w:tcBorders>
              <w:top w:val="single" w:sz="4" w:space="0" w:color="auto"/>
              <w:bottom w:val="single" w:sz="4" w:space="0" w:color="auto"/>
            </w:tcBorders>
          </w:tcPr>
          <w:p w:rsidR="00416956" w:rsidRDefault="00416956">
            <w:pPr>
              <w:pStyle w:val="ConsPlusNormal"/>
            </w:pPr>
            <w:r>
              <w:t>Единовременное денежное поощрение лицам, награжденным орденом Матери (социальное обеспечение и иные выплаты населению)</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750,0</w:t>
            </w:r>
          </w:p>
        </w:tc>
        <w:tc>
          <w:tcPr>
            <w:tcW w:w="1361" w:type="dxa"/>
            <w:tcBorders>
              <w:top w:val="single" w:sz="4" w:space="0" w:color="auto"/>
              <w:bottom w:val="nil"/>
            </w:tcBorders>
          </w:tcPr>
          <w:p w:rsidR="00416956" w:rsidRDefault="00416956">
            <w:pPr>
              <w:pStyle w:val="ConsPlusNormal"/>
              <w:jc w:val="center"/>
            </w:pPr>
            <w:r>
              <w:t>750,0</w:t>
            </w:r>
          </w:p>
        </w:tc>
        <w:tc>
          <w:tcPr>
            <w:tcW w:w="1361" w:type="dxa"/>
            <w:tcBorders>
              <w:top w:val="single" w:sz="4" w:space="0" w:color="auto"/>
              <w:bottom w:val="nil"/>
            </w:tcBorders>
          </w:tcPr>
          <w:p w:rsidR="00416956" w:rsidRDefault="00416956">
            <w:pPr>
              <w:pStyle w:val="ConsPlusNormal"/>
              <w:jc w:val="center"/>
            </w:pPr>
            <w:r>
              <w:t>750,0</w:t>
            </w:r>
          </w:p>
        </w:tc>
        <w:tc>
          <w:tcPr>
            <w:tcW w:w="1304" w:type="dxa"/>
            <w:tcBorders>
              <w:top w:val="single" w:sz="4" w:space="0" w:color="auto"/>
              <w:bottom w:val="nil"/>
            </w:tcBorders>
          </w:tcPr>
          <w:p w:rsidR="00416956" w:rsidRDefault="00416956">
            <w:pPr>
              <w:pStyle w:val="ConsPlusNormal"/>
              <w:jc w:val="center"/>
            </w:pPr>
            <w:r>
              <w:t>750,0</w:t>
            </w:r>
          </w:p>
        </w:tc>
        <w:tc>
          <w:tcPr>
            <w:tcW w:w="1304" w:type="dxa"/>
            <w:tcBorders>
              <w:top w:val="single" w:sz="4" w:space="0" w:color="auto"/>
              <w:bottom w:val="nil"/>
            </w:tcBorders>
          </w:tcPr>
          <w:p w:rsidR="00416956" w:rsidRDefault="00416956">
            <w:pPr>
              <w:pStyle w:val="ConsPlusNormal"/>
              <w:jc w:val="center"/>
            </w:pPr>
            <w:r>
              <w:t>-</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750,0</w:t>
            </w:r>
          </w:p>
        </w:tc>
        <w:tc>
          <w:tcPr>
            <w:tcW w:w="1361" w:type="dxa"/>
            <w:tcBorders>
              <w:top w:val="nil"/>
              <w:bottom w:val="single" w:sz="4" w:space="0" w:color="auto"/>
            </w:tcBorders>
          </w:tcPr>
          <w:p w:rsidR="00416956" w:rsidRDefault="00416956">
            <w:pPr>
              <w:pStyle w:val="ConsPlusNormal"/>
              <w:jc w:val="center"/>
            </w:pPr>
            <w:r>
              <w:t>750,0</w:t>
            </w:r>
          </w:p>
        </w:tc>
        <w:tc>
          <w:tcPr>
            <w:tcW w:w="1361" w:type="dxa"/>
            <w:tcBorders>
              <w:top w:val="nil"/>
              <w:bottom w:val="single" w:sz="4" w:space="0" w:color="auto"/>
            </w:tcBorders>
          </w:tcPr>
          <w:p w:rsidR="00416956" w:rsidRDefault="00416956">
            <w:pPr>
              <w:pStyle w:val="ConsPlusNormal"/>
              <w:jc w:val="center"/>
            </w:pPr>
            <w:r>
              <w:t>750,0</w:t>
            </w:r>
          </w:p>
        </w:tc>
        <w:tc>
          <w:tcPr>
            <w:tcW w:w="1304" w:type="dxa"/>
            <w:tcBorders>
              <w:top w:val="nil"/>
              <w:bottom w:val="single" w:sz="4" w:space="0" w:color="auto"/>
            </w:tcBorders>
          </w:tcPr>
          <w:p w:rsidR="00416956" w:rsidRDefault="00416956">
            <w:pPr>
              <w:pStyle w:val="ConsPlusNormal"/>
              <w:jc w:val="center"/>
            </w:pPr>
            <w:r>
              <w:t>750,0</w:t>
            </w:r>
          </w:p>
        </w:tc>
        <w:tc>
          <w:tcPr>
            <w:tcW w:w="1304" w:type="dxa"/>
            <w:tcBorders>
              <w:top w:val="nil"/>
              <w:bottom w:val="single" w:sz="4" w:space="0" w:color="auto"/>
            </w:tcBorders>
          </w:tcPr>
          <w:p w:rsidR="00416956" w:rsidRDefault="00416956">
            <w:pPr>
              <w:pStyle w:val="ConsPlusNormal"/>
              <w:jc w:val="center"/>
            </w:pPr>
            <w:r>
              <w:t>-</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63.</w:t>
            </w:r>
          </w:p>
        </w:tc>
        <w:tc>
          <w:tcPr>
            <w:tcW w:w="2381" w:type="dxa"/>
            <w:vMerge w:val="restart"/>
            <w:tcBorders>
              <w:top w:val="single" w:sz="4" w:space="0" w:color="auto"/>
              <w:bottom w:val="single" w:sz="4" w:space="0" w:color="auto"/>
            </w:tcBorders>
          </w:tcPr>
          <w:p w:rsidR="00416956" w:rsidRDefault="00416956">
            <w:pPr>
              <w:pStyle w:val="ConsPlusNormal"/>
            </w:pPr>
            <w:r>
              <w:t xml:space="preserve">Социальное </w:t>
            </w:r>
            <w:r>
              <w:lastRenderedPageBreak/>
              <w:t>обеспечение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(социальное обеспечение и иные выплаты населению)</w:t>
            </w:r>
          </w:p>
        </w:tc>
        <w:tc>
          <w:tcPr>
            <w:tcW w:w="1474" w:type="dxa"/>
            <w:tcBorders>
              <w:top w:val="single" w:sz="4" w:space="0" w:color="auto"/>
              <w:bottom w:val="nil"/>
            </w:tcBorders>
          </w:tcPr>
          <w:p w:rsidR="00416956" w:rsidRDefault="00416956">
            <w:pPr>
              <w:pStyle w:val="ConsPlusNormal"/>
            </w:pPr>
            <w:r>
              <w:lastRenderedPageBreak/>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35872,6</w:t>
            </w:r>
          </w:p>
        </w:tc>
        <w:tc>
          <w:tcPr>
            <w:tcW w:w="1304" w:type="dxa"/>
            <w:tcBorders>
              <w:top w:val="single" w:sz="4" w:space="0" w:color="auto"/>
              <w:bottom w:val="nil"/>
            </w:tcBorders>
          </w:tcPr>
          <w:p w:rsidR="00416956" w:rsidRDefault="00416956">
            <w:pPr>
              <w:pStyle w:val="ConsPlusNormal"/>
              <w:jc w:val="center"/>
            </w:pPr>
            <w:r>
              <w:t>38053,1</w:t>
            </w:r>
          </w:p>
        </w:tc>
        <w:tc>
          <w:tcPr>
            <w:tcW w:w="1361" w:type="dxa"/>
            <w:tcBorders>
              <w:top w:val="single" w:sz="4" w:space="0" w:color="auto"/>
              <w:bottom w:val="nil"/>
            </w:tcBorders>
          </w:tcPr>
          <w:p w:rsidR="00416956" w:rsidRDefault="00416956">
            <w:pPr>
              <w:pStyle w:val="ConsPlusNormal"/>
              <w:jc w:val="center"/>
            </w:pPr>
            <w:r>
              <w:t>35572,7</w:t>
            </w:r>
          </w:p>
        </w:tc>
        <w:tc>
          <w:tcPr>
            <w:tcW w:w="1361" w:type="dxa"/>
            <w:tcBorders>
              <w:top w:val="single" w:sz="4" w:space="0" w:color="auto"/>
              <w:bottom w:val="nil"/>
            </w:tcBorders>
          </w:tcPr>
          <w:p w:rsidR="00416956" w:rsidRDefault="00416956">
            <w:pPr>
              <w:pStyle w:val="ConsPlusNormal"/>
              <w:jc w:val="center"/>
            </w:pPr>
            <w:r>
              <w:t>35572,7</w:t>
            </w:r>
          </w:p>
        </w:tc>
        <w:tc>
          <w:tcPr>
            <w:tcW w:w="1304" w:type="dxa"/>
            <w:tcBorders>
              <w:top w:val="single" w:sz="4" w:space="0" w:color="auto"/>
              <w:bottom w:val="nil"/>
            </w:tcBorders>
          </w:tcPr>
          <w:p w:rsidR="00416956" w:rsidRDefault="00416956">
            <w:pPr>
              <w:pStyle w:val="ConsPlusNormal"/>
              <w:jc w:val="center"/>
            </w:pPr>
            <w:r>
              <w:t>35572,7</w:t>
            </w:r>
          </w:p>
        </w:tc>
        <w:tc>
          <w:tcPr>
            <w:tcW w:w="1304" w:type="dxa"/>
            <w:tcBorders>
              <w:top w:val="single" w:sz="4" w:space="0" w:color="auto"/>
              <w:bottom w:val="nil"/>
            </w:tcBorders>
          </w:tcPr>
          <w:p w:rsidR="00416956" w:rsidRDefault="00416956">
            <w:pPr>
              <w:pStyle w:val="ConsPlusNormal"/>
              <w:jc w:val="center"/>
            </w:pPr>
            <w:r>
              <w:t>47061,0</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35872,6</w:t>
            </w:r>
          </w:p>
        </w:tc>
        <w:tc>
          <w:tcPr>
            <w:tcW w:w="1304" w:type="dxa"/>
            <w:tcBorders>
              <w:top w:val="nil"/>
              <w:bottom w:val="single" w:sz="4" w:space="0" w:color="auto"/>
            </w:tcBorders>
          </w:tcPr>
          <w:p w:rsidR="00416956" w:rsidRDefault="00416956">
            <w:pPr>
              <w:pStyle w:val="ConsPlusNormal"/>
              <w:jc w:val="center"/>
            </w:pPr>
            <w:r>
              <w:t>38053,1</w:t>
            </w:r>
          </w:p>
        </w:tc>
        <w:tc>
          <w:tcPr>
            <w:tcW w:w="1361" w:type="dxa"/>
            <w:tcBorders>
              <w:top w:val="nil"/>
              <w:bottom w:val="single" w:sz="4" w:space="0" w:color="auto"/>
            </w:tcBorders>
          </w:tcPr>
          <w:p w:rsidR="00416956" w:rsidRDefault="00416956">
            <w:pPr>
              <w:pStyle w:val="ConsPlusNormal"/>
              <w:jc w:val="center"/>
            </w:pPr>
            <w:r>
              <w:t>35572,7</w:t>
            </w:r>
          </w:p>
        </w:tc>
        <w:tc>
          <w:tcPr>
            <w:tcW w:w="1361" w:type="dxa"/>
            <w:tcBorders>
              <w:top w:val="nil"/>
              <w:bottom w:val="single" w:sz="4" w:space="0" w:color="auto"/>
            </w:tcBorders>
          </w:tcPr>
          <w:p w:rsidR="00416956" w:rsidRDefault="00416956">
            <w:pPr>
              <w:pStyle w:val="ConsPlusNormal"/>
              <w:jc w:val="center"/>
            </w:pPr>
            <w:r>
              <w:t>35572,7</w:t>
            </w:r>
          </w:p>
        </w:tc>
        <w:tc>
          <w:tcPr>
            <w:tcW w:w="1304" w:type="dxa"/>
            <w:tcBorders>
              <w:top w:val="nil"/>
              <w:bottom w:val="single" w:sz="4" w:space="0" w:color="auto"/>
            </w:tcBorders>
          </w:tcPr>
          <w:p w:rsidR="00416956" w:rsidRDefault="00416956">
            <w:pPr>
              <w:pStyle w:val="ConsPlusNormal"/>
              <w:jc w:val="center"/>
            </w:pPr>
            <w:r>
              <w:t>35572,7</w:t>
            </w:r>
          </w:p>
        </w:tc>
        <w:tc>
          <w:tcPr>
            <w:tcW w:w="1304" w:type="dxa"/>
            <w:tcBorders>
              <w:top w:val="nil"/>
              <w:bottom w:val="single" w:sz="4" w:space="0" w:color="auto"/>
            </w:tcBorders>
          </w:tcPr>
          <w:p w:rsidR="00416956" w:rsidRDefault="00416956">
            <w:pPr>
              <w:pStyle w:val="ConsPlusNormal"/>
              <w:jc w:val="center"/>
            </w:pPr>
            <w:r>
              <w:t>47061,0</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64.</w:t>
            </w:r>
          </w:p>
        </w:tc>
        <w:tc>
          <w:tcPr>
            <w:tcW w:w="2381" w:type="dxa"/>
            <w:vMerge w:val="restart"/>
            <w:tcBorders>
              <w:top w:val="single" w:sz="4" w:space="0" w:color="auto"/>
              <w:bottom w:val="single" w:sz="4" w:space="0" w:color="auto"/>
            </w:tcBorders>
          </w:tcPr>
          <w:p w:rsidR="00416956" w:rsidRDefault="00416956">
            <w:pPr>
              <w:pStyle w:val="ConsPlusNormal"/>
            </w:pPr>
            <w:r>
              <w:t xml:space="preserve">Компенсация части родительской платы за содержание ребенка в государственных, муниципальных учреждениях и иных образовательных организациях в Республике Дагестан, реализующих основную общеобразовательную </w:t>
            </w:r>
            <w:r>
              <w:lastRenderedPageBreak/>
              <w:t>программу дошкольного образования (социальное обеспечение и иные выплаты населению)</w:t>
            </w:r>
          </w:p>
        </w:tc>
        <w:tc>
          <w:tcPr>
            <w:tcW w:w="1474" w:type="dxa"/>
            <w:tcBorders>
              <w:top w:val="single" w:sz="4" w:space="0" w:color="auto"/>
              <w:bottom w:val="nil"/>
            </w:tcBorders>
          </w:tcPr>
          <w:p w:rsidR="00416956" w:rsidRDefault="00416956">
            <w:pPr>
              <w:pStyle w:val="ConsPlusNormal"/>
            </w:pPr>
            <w:r>
              <w:lastRenderedPageBreak/>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135746,4</w:t>
            </w:r>
          </w:p>
        </w:tc>
        <w:tc>
          <w:tcPr>
            <w:tcW w:w="1304" w:type="dxa"/>
            <w:tcBorders>
              <w:top w:val="single" w:sz="4" w:space="0" w:color="auto"/>
              <w:bottom w:val="nil"/>
            </w:tcBorders>
          </w:tcPr>
          <w:p w:rsidR="00416956" w:rsidRDefault="00416956">
            <w:pPr>
              <w:pStyle w:val="ConsPlusNormal"/>
              <w:jc w:val="center"/>
            </w:pPr>
            <w:r>
              <w:t>148646,1</w:t>
            </w:r>
          </w:p>
        </w:tc>
        <w:tc>
          <w:tcPr>
            <w:tcW w:w="1361" w:type="dxa"/>
            <w:tcBorders>
              <w:top w:val="single" w:sz="4" w:space="0" w:color="auto"/>
              <w:bottom w:val="nil"/>
            </w:tcBorders>
          </w:tcPr>
          <w:p w:rsidR="00416956" w:rsidRDefault="00416956">
            <w:pPr>
              <w:pStyle w:val="ConsPlusNormal"/>
              <w:jc w:val="center"/>
            </w:pPr>
            <w:r>
              <w:t>264043,8</w:t>
            </w:r>
          </w:p>
        </w:tc>
        <w:tc>
          <w:tcPr>
            <w:tcW w:w="1361" w:type="dxa"/>
            <w:tcBorders>
              <w:top w:val="single" w:sz="4" w:space="0" w:color="auto"/>
              <w:bottom w:val="nil"/>
            </w:tcBorders>
          </w:tcPr>
          <w:p w:rsidR="00416956" w:rsidRDefault="00416956">
            <w:pPr>
              <w:pStyle w:val="ConsPlusNormal"/>
              <w:jc w:val="center"/>
            </w:pPr>
            <w:r>
              <w:t>213828,4</w:t>
            </w:r>
          </w:p>
        </w:tc>
        <w:tc>
          <w:tcPr>
            <w:tcW w:w="1304" w:type="dxa"/>
            <w:tcBorders>
              <w:top w:val="single" w:sz="4" w:space="0" w:color="auto"/>
              <w:bottom w:val="nil"/>
            </w:tcBorders>
          </w:tcPr>
          <w:p w:rsidR="00416956" w:rsidRDefault="00416956">
            <w:pPr>
              <w:pStyle w:val="ConsPlusNormal"/>
              <w:jc w:val="center"/>
            </w:pPr>
            <w:r>
              <w:t>213828,4</w:t>
            </w:r>
          </w:p>
        </w:tc>
        <w:tc>
          <w:tcPr>
            <w:tcW w:w="1304" w:type="dxa"/>
            <w:tcBorders>
              <w:top w:val="single" w:sz="4" w:space="0" w:color="auto"/>
              <w:bottom w:val="nil"/>
            </w:tcBorders>
          </w:tcPr>
          <w:p w:rsidR="00416956" w:rsidRDefault="00416956">
            <w:pPr>
              <w:pStyle w:val="ConsPlusNormal"/>
              <w:jc w:val="center"/>
            </w:pPr>
            <w:r>
              <w:t>159923,7</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135746,4</w:t>
            </w:r>
          </w:p>
        </w:tc>
        <w:tc>
          <w:tcPr>
            <w:tcW w:w="1304" w:type="dxa"/>
            <w:tcBorders>
              <w:top w:val="nil"/>
              <w:bottom w:val="single" w:sz="4" w:space="0" w:color="auto"/>
            </w:tcBorders>
          </w:tcPr>
          <w:p w:rsidR="00416956" w:rsidRDefault="00416956">
            <w:pPr>
              <w:pStyle w:val="ConsPlusNormal"/>
              <w:jc w:val="center"/>
            </w:pPr>
            <w:r>
              <w:t>148646,1</w:t>
            </w:r>
          </w:p>
        </w:tc>
        <w:tc>
          <w:tcPr>
            <w:tcW w:w="1361" w:type="dxa"/>
            <w:tcBorders>
              <w:top w:val="nil"/>
              <w:bottom w:val="single" w:sz="4" w:space="0" w:color="auto"/>
            </w:tcBorders>
          </w:tcPr>
          <w:p w:rsidR="00416956" w:rsidRDefault="00416956">
            <w:pPr>
              <w:pStyle w:val="ConsPlusNormal"/>
              <w:jc w:val="center"/>
            </w:pPr>
            <w:r>
              <w:t>264043,8</w:t>
            </w:r>
          </w:p>
        </w:tc>
        <w:tc>
          <w:tcPr>
            <w:tcW w:w="1361" w:type="dxa"/>
            <w:tcBorders>
              <w:top w:val="nil"/>
              <w:bottom w:val="single" w:sz="4" w:space="0" w:color="auto"/>
            </w:tcBorders>
          </w:tcPr>
          <w:p w:rsidR="00416956" w:rsidRDefault="00416956">
            <w:pPr>
              <w:pStyle w:val="ConsPlusNormal"/>
              <w:jc w:val="center"/>
            </w:pPr>
            <w:r>
              <w:t>213828,4</w:t>
            </w:r>
          </w:p>
        </w:tc>
        <w:tc>
          <w:tcPr>
            <w:tcW w:w="1304" w:type="dxa"/>
            <w:tcBorders>
              <w:top w:val="nil"/>
              <w:bottom w:val="single" w:sz="4" w:space="0" w:color="auto"/>
            </w:tcBorders>
          </w:tcPr>
          <w:p w:rsidR="00416956" w:rsidRDefault="00416956">
            <w:pPr>
              <w:pStyle w:val="ConsPlusNormal"/>
              <w:jc w:val="center"/>
            </w:pPr>
            <w:r>
              <w:t>213828,4</w:t>
            </w:r>
          </w:p>
        </w:tc>
        <w:tc>
          <w:tcPr>
            <w:tcW w:w="1304" w:type="dxa"/>
            <w:tcBorders>
              <w:top w:val="nil"/>
              <w:bottom w:val="single" w:sz="4" w:space="0" w:color="auto"/>
            </w:tcBorders>
          </w:tcPr>
          <w:p w:rsidR="00416956" w:rsidRDefault="00416956">
            <w:pPr>
              <w:pStyle w:val="ConsPlusNormal"/>
              <w:jc w:val="center"/>
            </w:pPr>
            <w:r>
              <w:t>159923,7</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lastRenderedPageBreak/>
              <w:t>65.</w:t>
            </w:r>
          </w:p>
        </w:tc>
        <w:tc>
          <w:tcPr>
            <w:tcW w:w="2381" w:type="dxa"/>
            <w:vMerge w:val="restart"/>
            <w:tcBorders>
              <w:top w:val="single" w:sz="4" w:space="0" w:color="auto"/>
              <w:bottom w:val="single" w:sz="4" w:space="0" w:color="auto"/>
            </w:tcBorders>
          </w:tcPr>
          <w:p w:rsidR="00416956" w:rsidRDefault="00416956">
            <w:pPr>
              <w:pStyle w:val="ConsPlusNormal"/>
            </w:pPr>
            <w:r>
              <w:t>Оказание материальной помощи малоимущим семьям с детьми</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1000,0</w:t>
            </w:r>
          </w:p>
        </w:tc>
        <w:tc>
          <w:tcPr>
            <w:tcW w:w="1361" w:type="dxa"/>
            <w:tcBorders>
              <w:top w:val="single" w:sz="4" w:space="0" w:color="auto"/>
              <w:bottom w:val="nil"/>
            </w:tcBorders>
          </w:tcPr>
          <w:p w:rsidR="00416956" w:rsidRDefault="00416956">
            <w:pPr>
              <w:pStyle w:val="ConsPlusNormal"/>
              <w:jc w:val="center"/>
            </w:pPr>
            <w:r>
              <w:t>1000,0</w:t>
            </w:r>
          </w:p>
        </w:tc>
        <w:tc>
          <w:tcPr>
            <w:tcW w:w="1304" w:type="dxa"/>
            <w:tcBorders>
              <w:top w:val="single" w:sz="4" w:space="0" w:color="auto"/>
              <w:bottom w:val="nil"/>
            </w:tcBorders>
          </w:tcPr>
          <w:p w:rsidR="00416956" w:rsidRDefault="00416956">
            <w:pPr>
              <w:pStyle w:val="ConsPlusNormal"/>
              <w:jc w:val="center"/>
            </w:pPr>
            <w:r>
              <w:t>250,0</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5000,0</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1000,0</w:t>
            </w:r>
          </w:p>
        </w:tc>
        <w:tc>
          <w:tcPr>
            <w:tcW w:w="1361" w:type="dxa"/>
            <w:tcBorders>
              <w:top w:val="nil"/>
              <w:bottom w:val="single" w:sz="4" w:space="0" w:color="auto"/>
            </w:tcBorders>
          </w:tcPr>
          <w:p w:rsidR="00416956" w:rsidRDefault="00416956">
            <w:pPr>
              <w:pStyle w:val="ConsPlusNormal"/>
              <w:jc w:val="center"/>
            </w:pPr>
            <w:r>
              <w:t>1000,0</w:t>
            </w:r>
          </w:p>
        </w:tc>
        <w:tc>
          <w:tcPr>
            <w:tcW w:w="1304" w:type="dxa"/>
            <w:tcBorders>
              <w:top w:val="nil"/>
              <w:bottom w:val="single" w:sz="4" w:space="0" w:color="auto"/>
            </w:tcBorders>
          </w:tcPr>
          <w:p w:rsidR="00416956" w:rsidRDefault="00416956">
            <w:pPr>
              <w:pStyle w:val="ConsPlusNormal"/>
              <w:jc w:val="center"/>
            </w:pPr>
            <w:r>
              <w:t>250,0</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5000,0</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66.</w:t>
            </w:r>
          </w:p>
        </w:tc>
        <w:tc>
          <w:tcPr>
            <w:tcW w:w="2381" w:type="dxa"/>
            <w:vMerge w:val="restart"/>
            <w:tcBorders>
              <w:top w:val="single" w:sz="4" w:space="0" w:color="auto"/>
              <w:bottom w:val="single" w:sz="4" w:space="0" w:color="auto"/>
            </w:tcBorders>
          </w:tcPr>
          <w:p w:rsidR="00416956" w:rsidRDefault="00416956">
            <w:pPr>
              <w:pStyle w:val="ConsPlusNormal"/>
            </w:pPr>
            <w:r>
              <w:t>Социальное обеспечение детей в семьях опекунов (попечителей), приемных семьях, а также оплата труда приемных родителей</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320501,1</w:t>
            </w:r>
          </w:p>
        </w:tc>
        <w:tc>
          <w:tcPr>
            <w:tcW w:w="1304" w:type="dxa"/>
            <w:tcBorders>
              <w:top w:val="single" w:sz="4" w:space="0" w:color="auto"/>
              <w:bottom w:val="nil"/>
            </w:tcBorders>
          </w:tcPr>
          <w:p w:rsidR="00416956" w:rsidRDefault="00416956">
            <w:pPr>
              <w:pStyle w:val="ConsPlusNormal"/>
              <w:jc w:val="center"/>
            </w:pPr>
            <w:r>
              <w:t>259588,6</w:t>
            </w:r>
          </w:p>
        </w:tc>
        <w:tc>
          <w:tcPr>
            <w:tcW w:w="1361" w:type="dxa"/>
            <w:tcBorders>
              <w:top w:val="single" w:sz="4" w:space="0" w:color="auto"/>
              <w:bottom w:val="nil"/>
            </w:tcBorders>
          </w:tcPr>
          <w:p w:rsidR="00416956" w:rsidRDefault="00416956">
            <w:pPr>
              <w:pStyle w:val="ConsPlusNormal"/>
              <w:jc w:val="center"/>
            </w:pPr>
            <w:r>
              <w:t>350256,8</w:t>
            </w:r>
          </w:p>
        </w:tc>
        <w:tc>
          <w:tcPr>
            <w:tcW w:w="1361" w:type="dxa"/>
            <w:tcBorders>
              <w:top w:val="single" w:sz="4" w:space="0" w:color="auto"/>
              <w:bottom w:val="nil"/>
            </w:tcBorders>
          </w:tcPr>
          <w:p w:rsidR="00416956" w:rsidRDefault="00416956">
            <w:pPr>
              <w:pStyle w:val="ConsPlusNormal"/>
              <w:jc w:val="center"/>
            </w:pPr>
            <w:r>
              <w:t>302153,0</w:t>
            </w:r>
          </w:p>
        </w:tc>
        <w:tc>
          <w:tcPr>
            <w:tcW w:w="1304" w:type="dxa"/>
            <w:tcBorders>
              <w:top w:val="single" w:sz="4" w:space="0" w:color="auto"/>
              <w:bottom w:val="nil"/>
            </w:tcBorders>
          </w:tcPr>
          <w:p w:rsidR="00416956" w:rsidRDefault="00416956">
            <w:pPr>
              <w:pStyle w:val="ConsPlusNormal"/>
              <w:jc w:val="center"/>
            </w:pPr>
            <w:r>
              <w:t>302153,0</w:t>
            </w:r>
          </w:p>
        </w:tc>
        <w:tc>
          <w:tcPr>
            <w:tcW w:w="1304" w:type="dxa"/>
            <w:tcBorders>
              <w:top w:val="single" w:sz="4" w:space="0" w:color="auto"/>
              <w:bottom w:val="nil"/>
            </w:tcBorders>
          </w:tcPr>
          <w:p w:rsidR="00416956" w:rsidRDefault="00416956">
            <w:pPr>
              <w:pStyle w:val="ConsPlusNormal"/>
              <w:jc w:val="center"/>
            </w:pPr>
            <w:r>
              <w:t>329734,1</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320501,1</w:t>
            </w:r>
          </w:p>
        </w:tc>
        <w:tc>
          <w:tcPr>
            <w:tcW w:w="1304" w:type="dxa"/>
            <w:tcBorders>
              <w:top w:val="nil"/>
              <w:bottom w:val="single" w:sz="4" w:space="0" w:color="auto"/>
            </w:tcBorders>
          </w:tcPr>
          <w:p w:rsidR="00416956" w:rsidRDefault="00416956">
            <w:pPr>
              <w:pStyle w:val="ConsPlusNormal"/>
              <w:jc w:val="center"/>
            </w:pPr>
            <w:r>
              <w:t>259588,6</w:t>
            </w:r>
          </w:p>
        </w:tc>
        <w:tc>
          <w:tcPr>
            <w:tcW w:w="1361" w:type="dxa"/>
            <w:tcBorders>
              <w:top w:val="nil"/>
              <w:bottom w:val="single" w:sz="4" w:space="0" w:color="auto"/>
            </w:tcBorders>
          </w:tcPr>
          <w:p w:rsidR="00416956" w:rsidRDefault="00416956">
            <w:pPr>
              <w:pStyle w:val="ConsPlusNormal"/>
              <w:jc w:val="center"/>
            </w:pPr>
            <w:r>
              <w:t>350256,8</w:t>
            </w:r>
          </w:p>
        </w:tc>
        <w:tc>
          <w:tcPr>
            <w:tcW w:w="1361" w:type="dxa"/>
            <w:tcBorders>
              <w:top w:val="nil"/>
              <w:bottom w:val="single" w:sz="4" w:space="0" w:color="auto"/>
            </w:tcBorders>
          </w:tcPr>
          <w:p w:rsidR="00416956" w:rsidRDefault="00416956">
            <w:pPr>
              <w:pStyle w:val="ConsPlusNormal"/>
              <w:jc w:val="center"/>
            </w:pPr>
            <w:r>
              <w:t>302153,0</w:t>
            </w:r>
          </w:p>
        </w:tc>
        <w:tc>
          <w:tcPr>
            <w:tcW w:w="1304" w:type="dxa"/>
            <w:tcBorders>
              <w:top w:val="nil"/>
              <w:bottom w:val="single" w:sz="4" w:space="0" w:color="auto"/>
            </w:tcBorders>
          </w:tcPr>
          <w:p w:rsidR="00416956" w:rsidRDefault="00416956">
            <w:pPr>
              <w:pStyle w:val="ConsPlusNormal"/>
              <w:jc w:val="center"/>
            </w:pPr>
            <w:r>
              <w:t>302153,0</w:t>
            </w:r>
          </w:p>
        </w:tc>
        <w:tc>
          <w:tcPr>
            <w:tcW w:w="1304" w:type="dxa"/>
            <w:tcBorders>
              <w:top w:val="nil"/>
              <w:bottom w:val="single" w:sz="4" w:space="0" w:color="auto"/>
            </w:tcBorders>
          </w:tcPr>
          <w:p w:rsidR="00416956" w:rsidRDefault="00416956">
            <w:pPr>
              <w:pStyle w:val="ConsPlusNormal"/>
              <w:jc w:val="center"/>
            </w:pPr>
            <w:r>
              <w:t>329734,1</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67.</w:t>
            </w:r>
          </w:p>
        </w:tc>
        <w:tc>
          <w:tcPr>
            <w:tcW w:w="2381" w:type="dxa"/>
            <w:vMerge w:val="restart"/>
            <w:tcBorders>
              <w:top w:val="single" w:sz="4" w:space="0" w:color="auto"/>
              <w:bottom w:val="single" w:sz="4" w:space="0" w:color="auto"/>
            </w:tcBorders>
          </w:tcPr>
          <w:p w:rsidR="00416956" w:rsidRDefault="00416956">
            <w:pPr>
              <w:pStyle w:val="ConsPlusNormal"/>
            </w:pPr>
            <w:r>
              <w:t xml:space="preserve">Оказание дополнительных мер социальной поддержки гражданам, усыновившим (удочерившим), взявшим под опеку (попечительство), в приемную семью детей-сирот и детей, </w:t>
            </w:r>
            <w:r>
              <w:lastRenderedPageBreak/>
              <w:t>оставшихся без попечения родителей, из учреждений для детей-сирот и детей, оставшихся без попечения родителей</w:t>
            </w:r>
          </w:p>
        </w:tc>
        <w:tc>
          <w:tcPr>
            <w:tcW w:w="1474" w:type="dxa"/>
            <w:tcBorders>
              <w:top w:val="single" w:sz="4" w:space="0" w:color="auto"/>
              <w:bottom w:val="nil"/>
            </w:tcBorders>
          </w:tcPr>
          <w:p w:rsidR="00416956" w:rsidRDefault="00416956">
            <w:pPr>
              <w:pStyle w:val="ConsPlusNormal"/>
            </w:pPr>
            <w:r>
              <w:lastRenderedPageBreak/>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2499,0</w:t>
            </w:r>
          </w:p>
        </w:tc>
        <w:tc>
          <w:tcPr>
            <w:tcW w:w="1304" w:type="dxa"/>
            <w:tcBorders>
              <w:top w:val="single" w:sz="4" w:space="0" w:color="auto"/>
              <w:bottom w:val="nil"/>
            </w:tcBorders>
          </w:tcPr>
          <w:p w:rsidR="00416956" w:rsidRDefault="00416956">
            <w:pPr>
              <w:pStyle w:val="ConsPlusNormal"/>
              <w:jc w:val="center"/>
            </w:pPr>
            <w:r>
              <w:t>2600,0</w:t>
            </w:r>
          </w:p>
        </w:tc>
        <w:tc>
          <w:tcPr>
            <w:tcW w:w="1361" w:type="dxa"/>
            <w:tcBorders>
              <w:top w:val="single" w:sz="4" w:space="0" w:color="auto"/>
              <w:bottom w:val="nil"/>
            </w:tcBorders>
          </w:tcPr>
          <w:p w:rsidR="00416956" w:rsidRDefault="00416956">
            <w:pPr>
              <w:pStyle w:val="ConsPlusNormal"/>
              <w:jc w:val="center"/>
            </w:pPr>
            <w:r>
              <w:t>4600,0</w:t>
            </w:r>
          </w:p>
        </w:tc>
        <w:tc>
          <w:tcPr>
            <w:tcW w:w="1361" w:type="dxa"/>
            <w:tcBorders>
              <w:top w:val="single" w:sz="4" w:space="0" w:color="auto"/>
              <w:bottom w:val="nil"/>
            </w:tcBorders>
          </w:tcPr>
          <w:p w:rsidR="00416956" w:rsidRDefault="00416956">
            <w:pPr>
              <w:pStyle w:val="ConsPlusNormal"/>
              <w:jc w:val="center"/>
            </w:pPr>
            <w:r>
              <w:t>4600,0</w:t>
            </w:r>
          </w:p>
        </w:tc>
        <w:tc>
          <w:tcPr>
            <w:tcW w:w="1304" w:type="dxa"/>
            <w:tcBorders>
              <w:top w:val="single" w:sz="4" w:space="0" w:color="auto"/>
              <w:bottom w:val="nil"/>
            </w:tcBorders>
          </w:tcPr>
          <w:p w:rsidR="00416956" w:rsidRDefault="00416956">
            <w:pPr>
              <w:pStyle w:val="ConsPlusNormal"/>
              <w:jc w:val="center"/>
            </w:pPr>
            <w:r>
              <w:t>4600,0</w:t>
            </w:r>
          </w:p>
        </w:tc>
        <w:tc>
          <w:tcPr>
            <w:tcW w:w="1304" w:type="dxa"/>
            <w:tcBorders>
              <w:top w:val="single" w:sz="4" w:space="0" w:color="auto"/>
              <w:bottom w:val="nil"/>
            </w:tcBorders>
          </w:tcPr>
          <w:p w:rsidR="00416956" w:rsidRDefault="00416956">
            <w:pPr>
              <w:pStyle w:val="ConsPlusNormal"/>
              <w:jc w:val="center"/>
            </w:pPr>
            <w:r>
              <w:t>22660,0</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2499,0</w:t>
            </w:r>
          </w:p>
        </w:tc>
        <w:tc>
          <w:tcPr>
            <w:tcW w:w="1304" w:type="dxa"/>
            <w:tcBorders>
              <w:top w:val="nil"/>
              <w:bottom w:val="single" w:sz="4" w:space="0" w:color="auto"/>
            </w:tcBorders>
          </w:tcPr>
          <w:p w:rsidR="00416956" w:rsidRDefault="00416956">
            <w:pPr>
              <w:pStyle w:val="ConsPlusNormal"/>
              <w:jc w:val="center"/>
            </w:pPr>
            <w:r>
              <w:t>2600,0</w:t>
            </w:r>
          </w:p>
        </w:tc>
        <w:tc>
          <w:tcPr>
            <w:tcW w:w="1361" w:type="dxa"/>
            <w:tcBorders>
              <w:top w:val="nil"/>
              <w:bottom w:val="single" w:sz="4" w:space="0" w:color="auto"/>
            </w:tcBorders>
          </w:tcPr>
          <w:p w:rsidR="00416956" w:rsidRDefault="00416956">
            <w:pPr>
              <w:pStyle w:val="ConsPlusNormal"/>
              <w:jc w:val="center"/>
            </w:pPr>
            <w:r>
              <w:t>4600,0</w:t>
            </w:r>
          </w:p>
        </w:tc>
        <w:tc>
          <w:tcPr>
            <w:tcW w:w="1361" w:type="dxa"/>
            <w:tcBorders>
              <w:top w:val="nil"/>
              <w:bottom w:val="single" w:sz="4" w:space="0" w:color="auto"/>
            </w:tcBorders>
          </w:tcPr>
          <w:p w:rsidR="00416956" w:rsidRDefault="00416956">
            <w:pPr>
              <w:pStyle w:val="ConsPlusNormal"/>
              <w:jc w:val="center"/>
            </w:pPr>
            <w:r>
              <w:t>4600,0</w:t>
            </w:r>
          </w:p>
        </w:tc>
        <w:tc>
          <w:tcPr>
            <w:tcW w:w="1304" w:type="dxa"/>
            <w:tcBorders>
              <w:top w:val="nil"/>
              <w:bottom w:val="single" w:sz="4" w:space="0" w:color="auto"/>
            </w:tcBorders>
          </w:tcPr>
          <w:p w:rsidR="00416956" w:rsidRDefault="00416956">
            <w:pPr>
              <w:pStyle w:val="ConsPlusNormal"/>
              <w:jc w:val="center"/>
            </w:pPr>
            <w:r>
              <w:t>4600,0</w:t>
            </w:r>
          </w:p>
        </w:tc>
        <w:tc>
          <w:tcPr>
            <w:tcW w:w="1304" w:type="dxa"/>
            <w:tcBorders>
              <w:top w:val="nil"/>
              <w:bottom w:val="single" w:sz="4" w:space="0" w:color="auto"/>
            </w:tcBorders>
          </w:tcPr>
          <w:p w:rsidR="00416956" w:rsidRDefault="00416956">
            <w:pPr>
              <w:pStyle w:val="ConsPlusNormal"/>
              <w:jc w:val="center"/>
            </w:pPr>
            <w:r>
              <w:t>22660,0</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lastRenderedPageBreak/>
              <w:t>68.</w:t>
            </w:r>
          </w:p>
        </w:tc>
        <w:tc>
          <w:tcPr>
            <w:tcW w:w="2381" w:type="dxa"/>
            <w:vMerge w:val="restart"/>
            <w:tcBorders>
              <w:top w:val="single" w:sz="4" w:space="0" w:color="auto"/>
              <w:bottom w:val="single" w:sz="4" w:space="0" w:color="auto"/>
            </w:tcBorders>
          </w:tcPr>
          <w:p w:rsidR="00416956" w:rsidRDefault="00416956">
            <w:pPr>
              <w:pStyle w:val="ConsPlusNormal"/>
            </w:pPr>
            <w:r>
              <w:t xml:space="preserve">Субвенции бюджетам муниципальных районов и городских округов на выплату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w:t>
            </w:r>
            <w:hyperlink r:id="rId375" w:history="1">
              <w:r>
                <w:rPr>
                  <w:color w:val="0000FF"/>
                </w:rPr>
                <w:t>программы</w:t>
              </w:r>
            </w:hyperlink>
            <w:r>
              <w:t xml:space="preserve"> Российской Федерации "Социальная поддержка граждан"</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12606,4</w:t>
            </w:r>
          </w:p>
        </w:tc>
        <w:tc>
          <w:tcPr>
            <w:tcW w:w="1304" w:type="dxa"/>
            <w:tcBorders>
              <w:top w:val="single" w:sz="4" w:space="0" w:color="auto"/>
              <w:bottom w:val="nil"/>
            </w:tcBorders>
          </w:tcPr>
          <w:p w:rsidR="00416956" w:rsidRDefault="00416956">
            <w:pPr>
              <w:pStyle w:val="ConsPlusNormal"/>
              <w:jc w:val="center"/>
            </w:pPr>
            <w:r>
              <w:t>8389,0</w:t>
            </w:r>
          </w:p>
        </w:tc>
        <w:tc>
          <w:tcPr>
            <w:tcW w:w="1361" w:type="dxa"/>
            <w:tcBorders>
              <w:top w:val="single" w:sz="4" w:space="0" w:color="auto"/>
              <w:bottom w:val="nil"/>
            </w:tcBorders>
          </w:tcPr>
          <w:p w:rsidR="00416956" w:rsidRDefault="00416956">
            <w:pPr>
              <w:pStyle w:val="ConsPlusNormal"/>
              <w:jc w:val="center"/>
            </w:pPr>
            <w:r>
              <w:t>8496,6</w:t>
            </w:r>
          </w:p>
        </w:tc>
        <w:tc>
          <w:tcPr>
            <w:tcW w:w="1361" w:type="dxa"/>
            <w:tcBorders>
              <w:top w:val="single" w:sz="4" w:space="0" w:color="auto"/>
              <w:bottom w:val="nil"/>
            </w:tcBorders>
          </w:tcPr>
          <w:p w:rsidR="00416956" w:rsidRDefault="00416956">
            <w:pPr>
              <w:pStyle w:val="ConsPlusNormal"/>
              <w:jc w:val="center"/>
            </w:pPr>
            <w:r>
              <w:t>8496,6</w:t>
            </w:r>
          </w:p>
        </w:tc>
        <w:tc>
          <w:tcPr>
            <w:tcW w:w="1304" w:type="dxa"/>
            <w:tcBorders>
              <w:top w:val="single" w:sz="4" w:space="0" w:color="auto"/>
              <w:bottom w:val="nil"/>
            </w:tcBorders>
          </w:tcPr>
          <w:p w:rsidR="00416956" w:rsidRDefault="00416956">
            <w:pPr>
              <w:pStyle w:val="ConsPlusNormal"/>
              <w:jc w:val="center"/>
            </w:pPr>
            <w:r>
              <w:t>8496,6</w:t>
            </w:r>
          </w:p>
        </w:tc>
        <w:tc>
          <w:tcPr>
            <w:tcW w:w="1304" w:type="dxa"/>
            <w:tcBorders>
              <w:top w:val="single" w:sz="4" w:space="0" w:color="auto"/>
              <w:bottom w:val="nil"/>
            </w:tcBorders>
          </w:tcPr>
          <w:p w:rsidR="00416956" w:rsidRDefault="00416956">
            <w:pPr>
              <w:pStyle w:val="ConsPlusNormal"/>
              <w:jc w:val="center"/>
            </w:pPr>
            <w:r>
              <w:t>21059,6</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12606,4</w:t>
            </w:r>
          </w:p>
        </w:tc>
        <w:tc>
          <w:tcPr>
            <w:tcW w:w="1304" w:type="dxa"/>
            <w:tcBorders>
              <w:top w:val="nil"/>
              <w:bottom w:val="nil"/>
            </w:tcBorders>
          </w:tcPr>
          <w:p w:rsidR="00416956" w:rsidRDefault="00416956">
            <w:pPr>
              <w:pStyle w:val="ConsPlusNormal"/>
              <w:jc w:val="center"/>
            </w:pPr>
            <w:r>
              <w:t>8389,0</w:t>
            </w:r>
          </w:p>
        </w:tc>
        <w:tc>
          <w:tcPr>
            <w:tcW w:w="1361" w:type="dxa"/>
            <w:tcBorders>
              <w:top w:val="nil"/>
              <w:bottom w:val="nil"/>
            </w:tcBorders>
          </w:tcPr>
          <w:p w:rsidR="00416956" w:rsidRDefault="00416956">
            <w:pPr>
              <w:pStyle w:val="ConsPlusNormal"/>
              <w:jc w:val="center"/>
            </w:pPr>
            <w:r>
              <w:t>8496,6</w:t>
            </w:r>
          </w:p>
        </w:tc>
        <w:tc>
          <w:tcPr>
            <w:tcW w:w="1361" w:type="dxa"/>
            <w:tcBorders>
              <w:top w:val="nil"/>
              <w:bottom w:val="nil"/>
            </w:tcBorders>
          </w:tcPr>
          <w:p w:rsidR="00416956" w:rsidRDefault="00416956">
            <w:pPr>
              <w:pStyle w:val="ConsPlusNormal"/>
              <w:jc w:val="center"/>
            </w:pPr>
            <w:r>
              <w:t>8496,6</w:t>
            </w:r>
          </w:p>
        </w:tc>
        <w:tc>
          <w:tcPr>
            <w:tcW w:w="1304" w:type="dxa"/>
            <w:tcBorders>
              <w:top w:val="nil"/>
              <w:bottom w:val="nil"/>
            </w:tcBorders>
          </w:tcPr>
          <w:p w:rsidR="00416956" w:rsidRDefault="00416956">
            <w:pPr>
              <w:pStyle w:val="ConsPlusNormal"/>
              <w:jc w:val="center"/>
            </w:pPr>
            <w:r>
              <w:t>8496,6</w:t>
            </w:r>
          </w:p>
        </w:tc>
        <w:tc>
          <w:tcPr>
            <w:tcW w:w="1304" w:type="dxa"/>
            <w:tcBorders>
              <w:top w:val="nil"/>
              <w:bottom w:val="nil"/>
            </w:tcBorders>
          </w:tcPr>
          <w:p w:rsidR="00416956" w:rsidRDefault="00416956">
            <w:pPr>
              <w:pStyle w:val="ConsPlusNormal"/>
              <w:jc w:val="center"/>
            </w:pPr>
            <w:r>
              <w:t>21059,6</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69.</w:t>
            </w:r>
          </w:p>
        </w:tc>
        <w:tc>
          <w:tcPr>
            <w:tcW w:w="2381" w:type="dxa"/>
            <w:vMerge w:val="restart"/>
            <w:tcBorders>
              <w:top w:val="single" w:sz="4" w:space="0" w:color="auto"/>
              <w:bottom w:val="single" w:sz="4" w:space="0" w:color="auto"/>
            </w:tcBorders>
          </w:tcPr>
          <w:p w:rsidR="00416956" w:rsidRDefault="00416956">
            <w:pPr>
              <w:pStyle w:val="ConsPlusNormal"/>
            </w:pPr>
            <w:r>
              <w:t>Организация мероприятий, направленных на укрепление института семьи, семейных ценностей</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 xml:space="preserve">республиканский бюджет </w:t>
            </w:r>
            <w:r>
              <w:lastRenderedPageBreak/>
              <w:t>РД</w:t>
            </w:r>
          </w:p>
        </w:tc>
        <w:tc>
          <w:tcPr>
            <w:tcW w:w="1304" w:type="dxa"/>
            <w:tcBorders>
              <w:top w:val="nil"/>
              <w:bottom w:val="single" w:sz="4" w:space="0" w:color="auto"/>
            </w:tcBorders>
          </w:tcPr>
          <w:p w:rsidR="00416956" w:rsidRDefault="00416956">
            <w:pPr>
              <w:pStyle w:val="ConsPlusNormal"/>
              <w:jc w:val="center"/>
            </w:pPr>
            <w:r>
              <w:lastRenderedPageBreak/>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lastRenderedPageBreak/>
              <w:t>70.</w:t>
            </w:r>
          </w:p>
        </w:tc>
        <w:tc>
          <w:tcPr>
            <w:tcW w:w="2381" w:type="dxa"/>
            <w:vMerge w:val="restart"/>
            <w:tcBorders>
              <w:top w:val="single" w:sz="4" w:space="0" w:color="auto"/>
              <w:bottom w:val="single" w:sz="4" w:space="0" w:color="auto"/>
            </w:tcBorders>
          </w:tcPr>
          <w:p w:rsidR="00416956" w:rsidRDefault="00416956">
            <w:pPr>
              <w:pStyle w:val="ConsPlusNormal"/>
            </w:pPr>
            <w:r>
              <w:t>Ведение пофамильного электронного банка данных: многодетных семей; семей, воспитывающих детей-инвалидов; детей-сирот; детей, оставшихся без попечения родителей</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71.</w:t>
            </w:r>
          </w:p>
        </w:tc>
        <w:tc>
          <w:tcPr>
            <w:tcW w:w="2381" w:type="dxa"/>
            <w:vMerge w:val="restart"/>
            <w:tcBorders>
              <w:top w:val="single" w:sz="4" w:space="0" w:color="auto"/>
              <w:bottom w:val="single" w:sz="4" w:space="0" w:color="auto"/>
            </w:tcBorders>
          </w:tcPr>
          <w:p w:rsidR="00416956" w:rsidRDefault="00416956">
            <w:pPr>
              <w:pStyle w:val="ConsPlusNormal"/>
            </w:pPr>
            <w:r>
              <w:t>Подготовка и размещение в республиканских средствах массовой информации печатных материалов и теле- и радиопередач по проблемам повышения качества жизни детей и семей с детьми</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72.</w:t>
            </w:r>
          </w:p>
        </w:tc>
        <w:tc>
          <w:tcPr>
            <w:tcW w:w="2381" w:type="dxa"/>
            <w:vMerge w:val="restart"/>
            <w:tcBorders>
              <w:top w:val="single" w:sz="4" w:space="0" w:color="auto"/>
              <w:bottom w:val="single" w:sz="4" w:space="0" w:color="auto"/>
            </w:tcBorders>
          </w:tcPr>
          <w:p w:rsidR="00416956" w:rsidRDefault="00416956">
            <w:pPr>
              <w:pStyle w:val="ConsPlusNormal"/>
            </w:pPr>
            <w:r>
              <w:t>Мероприятия по проведению оздоровительной кампании среди детей</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84618,1</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71618,1</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13000,0</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73.</w:t>
            </w:r>
          </w:p>
        </w:tc>
        <w:tc>
          <w:tcPr>
            <w:tcW w:w="2381" w:type="dxa"/>
            <w:vMerge w:val="restart"/>
            <w:tcBorders>
              <w:top w:val="single" w:sz="4" w:space="0" w:color="auto"/>
              <w:bottom w:val="single" w:sz="4" w:space="0" w:color="auto"/>
            </w:tcBorders>
          </w:tcPr>
          <w:p w:rsidR="00416956" w:rsidRDefault="00416956">
            <w:pPr>
              <w:pStyle w:val="ConsPlusNormal"/>
            </w:pPr>
            <w:r>
              <w:t>Итого по подпрограмме</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5221212,1</w:t>
            </w:r>
          </w:p>
        </w:tc>
        <w:tc>
          <w:tcPr>
            <w:tcW w:w="1361" w:type="dxa"/>
            <w:tcBorders>
              <w:top w:val="single" w:sz="4" w:space="0" w:color="auto"/>
              <w:bottom w:val="nil"/>
            </w:tcBorders>
          </w:tcPr>
          <w:p w:rsidR="00416956" w:rsidRDefault="00416956">
            <w:pPr>
              <w:pStyle w:val="ConsPlusNormal"/>
              <w:jc w:val="center"/>
            </w:pPr>
            <w:r>
              <w:t>6359207,9</w:t>
            </w:r>
          </w:p>
        </w:tc>
        <w:tc>
          <w:tcPr>
            <w:tcW w:w="1304" w:type="dxa"/>
            <w:tcBorders>
              <w:top w:val="single" w:sz="4" w:space="0" w:color="auto"/>
              <w:bottom w:val="nil"/>
            </w:tcBorders>
          </w:tcPr>
          <w:p w:rsidR="00416956" w:rsidRDefault="00416956">
            <w:pPr>
              <w:pStyle w:val="ConsPlusNormal"/>
              <w:jc w:val="center"/>
            </w:pPr>
            <w:r>
              <w:t>5929973,1</w:t>
            </w:r>
          </w:p>
        </w:tc>
        <w:tc>
          <w:tcPr>
            <w:tcW w:w="1361" w:type="dxa"/>
            <w:tcBorders>
              <w:top w:val="single" w:sz="4" w:space="0" w:color="auto"/>
              <w:bottom w:val="nil"/>
            </w:tcBorders>
          </w:tcPr>
          <w:p w:rsidR="00416956" w:rsidRDefault="00416956">
            <w:pPr>
              <w:pStyle w:val="ConsPlusNormal"/>
              <w:jc w:val="center"/>
            </w:pPr>
            <w:r>
              <w:t>6358600,5</w:t>
            </w:r>
          </w:p>
        </w:tc>
        <w:tc>
          <w:tcPr>
            <w:tcW w:w="1361" w:type="dxa"/>
            <w:tcBorders>
              <w:top w:val="single" w:sz="4" w:space="0" w:color="auto"/>
              <w:bottom w:val="nil"/>
            </w:tcBorders>
          </w:tcPr>
          <w:p w:rsidR="00416956" w:rsidRDefault="00416956">
            <w:pPr>
              <w:pStyle w:val="ConsPlusNormal"/>
              <w:jc w:val="center"/>
            </w:pPr>
            <w:r>
              <w:t>6171715,2</w:t>
            </w:r>
          </w:p>
        </w:tc>
        <w:tc>
          <w:tcPr>
            <w:tcW w:w="1304" w:type="dxa"/>
            <w:tcBorders>
              <w:top w:val="single" w:sz="4" w:space="0" w:color="auto"/>
              <w:bottom w:val="nil"/>
            </w:tcBorders>
          </w:tcPr>
          <w:p w:rsidR="00416956" w:rsidRDefault="00416956">
            <w:pPr>
              <w:pStyle w:val="ConsPlusNormal"/>
              <w:jc w:val="center"/>
            </w:pPr>
            <w:r>
              <w:t>6175922,2</w:t>
            </w:r>
          </w:p>
        </w:tc>
        <w:tc>
          <w:tcPr>
            <w:tcW w:w="1304" w:type="dxa"/>
            <w:tcBorders>
              <w:top w:val="single" w:sz="4" w:space="0" w:color="auto"/>
              <w:bottom w:val="nil"/>
            </w:tcBorders>
          </w:tcPr>
          <w:p w:rsidR="00416956" w:rsidRDefault="00416956">
            <w:pPr>
              <w:pStyle w:val="ConsPlusNormal"/>
              <w:jc w:val="center"/>
            </w:pPr>
            <w:r>
              <w:t>11188559,6</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w:t>
            </w:r>
            <w:r>
              <w:lastRenderedPageBreak/>
              <w:t>ый трансферт</w:t>
            </w:r>
          </w:p>
        </w:tc>
        <w:tc>
          <w:tcPr>
            <w:tcW w:w="1304" w:type="dxa"/>
            <w:tcBorders>
              <w:top w:val="nil"/>
              <w:bottom w:val="nil"/>
            </w:tcBorders>
          </w:tcPr>
          <w:p w:rsidR="00416956" w:rsidRDefault="00416956">
            <w:pPr>
              <w:pStyle w:val="ConsPlusNormal"/>
              <w:jc w:val="center"/>
            </w:pPr>
            <w:r>
              <w:lastRenderedPageBreak/>
              <w:t>3795740,7</w:t>
            </w:r>
          </w:p>
        </w:tc>
        <w:tc>
          <w:tcPr>
            <w:tcW w:w="1361" w:type="dxa"/>
            <w:tcBorders>
              <w:top w:val="nil"/>
              <w:bottom w:val="nil"/>
            </w:tcBorders>
          </w:tcPr>
          <w:p w:rsidR="00416956" w:rsidRDefault="00416956">
            <w:pPr>
              <w:pStyle w:val="ConsPlusNormal"/>
              <w:jc w:val="center"/>
            </w:pPr>
            <w:r>
              <w:t>4062016,4</w:t>
            </w:r>
          </w:p>
        </w:tc>
        <w:tc>
          <w:tcPr>
            <w:tcW w:w="1304" w:type="dxa"/>
            <w:tcBorders>
              <w:top w:val="nil"/>
              <w:bottom w:val="nil"/>
            </w:tcBorders>
          </w:tcPr>
          <w:p w:rsidR="00416956" w:rsidRDefault="00416956">
            <w:pPr>
              <w:pStyle w:val="ConsPlusNormal"/>
              <w:jc w:val="center"/>
            </w:pPr>
            <w:r>
              <w:t>4243337,1</w:t>
            </w:r>
          </w:p>
        </w:tc>
        <w:tc>
          <w:tcPr>
            <w:tcW w:w="1361" w:type="dxa"/>
            <w:tcBorders>
              <w:top w:val="nil"/>
              <w:bottom w:val="nil"/>
            </w:tcBorders>
          </w:tcPr>
          <w:p w:rsidR="00416956" w:rsidRDefault="00416956">
            <w:pPr>
              <w:pStyle w:val="ConsPlusNormal"/>
              <w:jc w:val="center"/>
            </w:pPr>
            <w:r>
              <w:t>4321016,5</w:t>
            </w:r>
          </w:p>
        </w:tc>
        <w:tc>
          <w:tcPr>
            <w:tcW w:w="1361" w:type="dxa"/>
            <w:tcBorders>
              <w:top w:val="nil"/>
              <w:bottom w:val="nil"/>
            </w:tcBorders>
          </w:tcPr>
          <w:p w:rsidR="00416956" w:rsidRDefault="00416956">
            <w:pPr>
              <w:pStyle w:val="ConsPlusNormal"/>
              <w:jc w:val="center"/>
            </w:pPr>
            <w:r>
              <w:t>4339047,7</w:t>
            </w:r>
          </w:p>
        </w:tc>
        <w:tc>
          <w:tcPr>
            <w:tcW w:w="1304" w:type="dxa"/>
            <w:tcBorders>
              <w:top w:val="nil"/>
              <w:bottom w:val="nil"/>
            </w:tcBorders>
          </w:tcPr>
          <w:p w:rsidR="00416956" w:rsidRDefault="00416956">
            <w:pPr>
              <w:pStyle w:val="ConsPlusNormal"/>
              <w:jc w:val="center"/>
            </w:pPr>
            <w:r>
              <w:t>4332869,0</w:t>
            </w:r>
          </w:p>
        </w:tc>
        <w:tc>
          <w:tcPr>
            <w:tcW w:w="1304" w:type="dxa"/>
            <w:tcBorders>
              <w:top w:val="nil"/>
              <w:bottom w:val="nil"/>
            </w:tcBorders>
          </w:tcPr>
          <w:p w:rsidR="00416956" w:rsidRDefault="00416956">
            <w:pPr>
              <w:pStyle w:val="ConsPlusNormal"/>
              <w:jc w:val="center"/>
            </w:pPr>
            <w:r>
              <w:t>6434615,6</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1425471,4</w:t>
            </w:r>
          </w:p>
        </w:tc>
        <w:tc>
          <w:tcPr>
            <w:tcW w:w="1361" w:type="dxa"/>
            <w:tcBorders>
              <w:top w:val="nil"/>
              <w:bottom w:val="single" w:sz="4" w:space="0" w:color="auto"/>
            </w:tcBorders>
          </w:tcPr>
          <w:p w:rsidR="00416956" w:rsidRDefault="00416956">
            <w:pPr>
              <w:pStyle w:val="ConsPlusNormal"/>
              <w:jc w:val="center"/>
            </w:pPr>
            <w:r>
              <w:t>2297191,5</w:t>
            </w:r>
          </w:p>
        </w:tc>
        <w:tc>
          <w:tcPr>
            <w:tcW w:w="1304" w:type="dxa"/>
            <w:tcBorders>
              <w:top w:val="nil"/>
              <w:bottom w:val="single" w:sz="4" w:space="0" w:color="auto"/>
            </w:tcBorders>
          </w:tcPr>
          <w:p w:rsidR="00416956" w:rsidRDefault="00416956">
            <w:pPr>
              <w:pStyle w:val="ConsPlusNormal"/>
              <w:jc w:val="center"/>
            </w:pPr>
            <w:r>
              <w:t>1686636,0</w:t>
            </w:r>
          </w:p>
        </w:tc>
        <w:tc>
          <w:tcPr>
            <w:tcW w:w="1361" w:type="dxa"/>
            <w:tcBorders>
              <w:top w:val="nil"/>
              <w:bottom w:val="single" w:sz="4" w:space="0" w:color="auto"/>
            </w:tcBorders>
          </w:tcPr>
          <w:p w:rsidR="00416956" w:rsidRDefault="00416956">
            <w:pPr>
              <w:pStyle w:val="ConsPlusNormal"/>
              <w:jc w:val="center"/>
            </w:pPr>
            <w:r>
              <w:t>2037584,0</w:t>
            </w:r>
          </w:p>
        </w:tc>
        <w:tc>
          <w:tcPr>
            <w:tcW w:w="1361" w:type="dxa"/>
            <w:tcBorders>
              <w:top w:val="nil"/>
              <w:bottom w:val="single" w:sz="4" w:space="0" w:color="auto"/>
            </w:tcBorders>
          </w:tcPr>
          <w:p w:rsidR="00416956" w:rsidRDefault="00416956">
            <w:pPr>
              <w:pStyle w:val="ConsPlusNormal"/>
              <w:jc w:val="center"/>
            </w:pPr>
            <w:r>
              <w:t>1832667,5</w:t>
            </w:r>
          </w:p>
        </w:tc>
        <w:tc>
          <w:tcPr>
            <w:tcW w:w="1304" w:type="dxa"/>
            <w:tcBorders>
              <w:top w:val="nil"/>
              <w:bottom w:val="single" w:sz="4" w:space="0" w:color="auto"/>
            </w:tcBorders>
          </w:tcPr>
          <w:p w:rsidR="00416956" w:rsidRDefault="00416956">
            <w:pPr>
              <w:pStyle w:val="ConsPlusNormal"/>
              <w:jc w:val="center"/>
            </w:pPr>
            <w:r>
              <w:t>1843053,2</w:t>
            </w:r>
          </w:p>
        </w:tc>
        <w:tc>
          <w:tcPr>
            <w:tcW w:w="1304" w:type="dxa"/>
            <w:tcBorders>
              <w:top w:val="nil"/>
              <w:bottom w:val="single" w:sz="4" w:space="0" w:color="auto"/>
            </w:tcBorders>
          </w:tcPr>
          <w:p w:rsidR="00416956" w:rsidRDefault="00416956">
            <w:pPr>
              <w:pStyle w:val="ConsPlusNormal"/>
              <w:jc w:val="center"/>
            </w:pPr>
            <w:r>
              <w:t>4753944,0</w:t>
            </w:r>
          </w:p>
        </w:tc>
      </w:tr>
      <w:tr w:rsidR="00416956">
        <w:tc>
          <w:tcPr>
            <w:tcW w:w="13721" w:type="dxa"/>
            <w:gridSpan w:val="10"/>
            <w:tcBorders>
              <w:top w:val="single" w:sz="4" w:space="0" w:color="auto"/>
              <w:bottom w:val="single" w:sz="4" w:space="0" w:color="auto"/>
            </w:tcBorders>
          </w:tcPr>
          <w:p w:rsidR="00416956" w:rsidRDefault="00416956">
            <w:pPr>
              <w:pStyle w:val="ConsPlusNormal"/>
              <w:jc w:val="center"/>
              <w:outlineLvl w:val="2"/>
            </w:pPr>
            <w:r>
              <w:t>Подпрограмма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74.</w:t>
            </w:r>
          </w:p>
        </w:tc>
        <w:tc>
          <w:tcPr>
            <w:tcW w:w="2381" w:type="dxa"/>
            <w:vMerge w:val="restart"/>
            <w:tcBorders>
              <w:top w:val="single" w:sz="4" w:space="0" w:color="auto"/>
              <w:bottom w:val="single" w:sz="4" w:space="0" w:color="auto"/>
            </w:tcBorders>
          </w:tcPr>
          <w:p w:rsidR="00416956" w:rsidRDefault="00416956">
            <w:pPr>
              <w:pStyle w:val="ConsPlusNormal"/>
            </w:pPr>
            <w:r>
              <w:t>Формирование региональных реестров: детей-сирот и детей, оставшихся без попечения родителей, не имеющих закрепленного жилого помещения, состоящих на жилищном учете на получение жилого помещения; лиц из числа детей-сирот и детей, оставшихся без попечения родителей, у которых наступило право на получение жилого помещения; лиц из числа детей-сирот и детей, оставшихся без попечения родителей, которым будет предоставлено жилое помещение</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lastRenderedPageBreak/>
              <w:t>75.</w:t>
            </w:r>
          </w:p>
        </w:tc>
        <w:tc>
          <w:tcPr>
            <w:tcW w:w="2381" w:type="dxa"/>
            <w:vMerge w:val="restart"/>
            <w:tcBorders>
              <w:top w:val="single" w:sz="4" w:space="0" w:color="auto"/>
              <w:bottom w:val="single" w:sz="4" w:space="0" w:color="auto"/>
            </w:tcBorders>
          </w:tcPr>
          <w:p w:rsidR="00416956" w:rsidRDefault="00416956">
            <w:pPr>
              <w:pStyle w:val="ConsPlusNormal"/>
            </w:pPr>
            <w:r>
              <w:t>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232008,6</w:t>
            </w:r>
          </w:p>
        </w:tc>
        <w:tc>
          <w:tcPr>
            <w:tcW w:w="1304" w:type="dxa"/>
            <w:tcBorders>
              <w:top w:val="single" w:sz="4" w:space="0" w:color="auto"/>
              <w:bottom w:val="nil"/>
            </w:tcBorders>
          </w:tcPr>
          <w:p w:rsidR="00416956" w:rsidRDefault="00416956">
            <w:pPr>
              <w:pStyle w:val="ConsPlusNormal"/>
              <w:jc w:val="center"/>
            </w:pPr>
            <w:r>
              <w:t>265937,3</w:t>
            </w:r>
          </w:p>
        </w:tc>
        <w:tc>
          <w:tcPr>
            <w:tcW w:w="1361" w:type="dxa"/>
            <w:tcBorders>
              <w:top w:val="single" w:sz="4" w:space="0" w:color="auto"/>
              <w:bottom w:val="nil"/>
            </w:tcBorders>
          </w:tcPr>
          <w:p w:rsidR="00416956" w:rsidRDefault="00416956">
            <w:pPr>
              <w:pStyle w:val="ConsPlusNormal"/>
              <w:jc w:val="center"/>
            </w:pPr>
            <w:r>
              <w:t>265851,3</w:t>
            </w:r>
          </w:p>
        </w:tc>
        <w:tc>
          <w:tcPr>
            <w:tcW w:w="1361" w:type="dxa"/>
            <w:tcBorders>
              <w:top w:val="single" w:sz="4" w:space="0" w:color="auto"/>
              <w:bottom w:val="nil"/>
            </w:tcBorders>
          </w:tcPr>
          <w:p w:rsidR="00416956" w:rsidRDefault="00416956">
            <w:pPr>
              <w:pStyle w:val="ConsPlusNormal"/>
              <w:jc w:val="center"/>
            </w:pPr>
            <w:r>
              <w:t>265851,3</w:t>
            </w:r>
          </w:p>
        </w:tc>
        <w:tc>
          <w:tcPr>
            <w:tcW w:w="1304" w:type="dxa"/>
            <w:tcBorders>
              <w:top w:val="single" w:sz="4" w:space="0" w:color="auto"/>
              <w:bottom w:val="nil"/>
            </w:tcBorders>
          </w:tcPr>
          <w:p w:rsidR="00416956" w:rsidRDefault="00416956">
            <w:pPr>
              <w:pStyle w:val="ConsPlusNormal"/>
              <w:jc w:val="center"/>
            </w:pPr>
            <w:r>
              <w:t>265851,3</w:t>
            </w:r>
          </w:p>
        </w:tc>
        <w:tc>
          <w:tcPr>
            <w:tcW w:w="1304" w:type="dxa"/>
            <w:tcBorders>
              <w:top w:val="single" w:sz="4" w:space="0" w:color="auto"/>
              <w:bottom w:val="nil"/>
            </w:tcBorders>
          </w:tcPr>
          <w:p w:rsidR="00416956" w:rsidRDefault="00416956">
            <w:pPr>
              <w:pStyle w:val="ConsPlusNormal"/>
              <w:jc w:val="center"/>
            </w:pPr>
            <w:r>
              <w:t>344332,6</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88215,6</w:t>
            </w:r>
          </w:p>
        </w:tc>
        <w:tc>
          <w:tcPr>
            <w:tcW w:w="1304" w:type="dxa"/>
            <w:tcBorders>
              <w:top w:val="nil"/>
              <w:bottom w:val="nil"/>
            </w:tcBorders>
          </w:tcPr>
          <w:p w:rsidR="00416956" w:rsidRDefault="00416956">
            <w:pPr>
              <w:pStyle w:val="ConsPlusNormal"/>
              <w:jc w:val="center"/>
            </w:pPr>
            <w:r>
              <w:t>115937,3</w:t>
            </w:r>
          </w:p>
        </w:tc>
        <w:tc>
          <w:tcPr>
            <w:tcW w:w="1361" w:type="dxa"/>
            <w:tcBorders>
              <w:top w:val="nil"/>
              <w:bottom w:val="nil"/>
            </w:tcBorders>
          </w:tcPr>
          <w:p w:rsidR="00416956" w:rsidRDefault="00416956">
            <w:pPr>
              <w:pStyle w:val="ConsPlusNormal"/>
              <w:jc w:val="center"/>
            </w:pPr>
            <w:r>
              <w:t>115851,3</w:t>
            </w:r>
          </w:p>
        </w:tc>
        <w:tc>
          <w:tcPr>
            <w:tcW w:w="1361" w:type="dxa"/>
            <w:tcBorders>
              <w:top w:val="nil"/>
              <w:bottom w:val="nil"/>
            </w:tcBorders>
          </w:tcPr>
          <w:p w:rsidR="00416956" w:rsidRDefault="00416956">
            <w:pPr>
              <w:pStyle w:val="ConsPlusNormal"/>
              <w:jc w:val="center"/>
            </w:pPr>
            <w:r>
              <w:t>115851,3</w:t>
            </w:r>
          </w:p>
        </w:tc>
        <w:tc>
          <w:tcPr>
            <w:tcW w:w="1304" w:type="dxa"/>
            <w:tcBorders>
              <w:top w:val="nil"/>
              <w:bottom w:val="nil"/>
            </w:tcBorders>
          </w:tcPr>
          <w:p w:rsidR="00416956" w:rsidRDefault="00416956">
            <w:pPr>
              <w:pStyle w:val="ConsPlusNormal"/>
              <w:jc w:val="center"/>
            </w:pPr>
            <w:r>
              <w:t>115851,3</w:t>
            </w:r>
          </w:p>
        </w:tc>
        <w:tc>
          <w:tcPr>
            <w:tcW w:w="1304" w:type="dxa"/>
            <w:tcBorders>
              <w:top w:val="nil"/>
              <w:bottom w:val="nil"/>
            </w:tcBorders>
          </w:tcPr>
          <w:p w:rsidR="00416956" w:rsidRDefault="00416956">
            <w:pPr>
              <w:pStyle w:val="ConsPlusNormal"/>
              <w:jc w:val="center"/>
            </w:pPr>
            <w:r>
              <w:t>116313,9</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143793,0</w:t>
            </w:r>
          </w:p>
        </w:tc>
        <w:tc>
          <w:tcPr>
            <w:tcW w:w="1304" w:type="dxa"/>
            <w:tcBorders>
              <w:top w:val="nil"/>
              <w:bottom w:val="single" w:sz="4" w:space="0" w:color="auto"/>
            </w:tcBorders>
          </w:tcPr>
          <w:p w:rsidR="00416956" w:rsidRDefault="00416956">
            <w:pPr>
              <w:pStyle w:val="ConsPlusNormal"/>
              <w:jc w:val="center"/>
            </w:pPr>
            <w:r>
              <w:t>150000,0</w:t>
            </w:r>
          </w:p>
        </w:tc>
        <w:tc>
          <w:tcPr>
            <w:tcW w:w="1361" w:type="dxa"/>
            <w:tcBorders>
              <w:top w:val="nil"/>
              <w:bottom w:val="single" w:sz="4" w:space="0" w:color="auto"/>
            </w:tcBorders>
          </w:tcPr>
          <w:p w:rsidR="00416956" w:rsidRDefault="00416956">
            <w:pPr>
              <w:pStyle w:val="ConsPlusNormal"/>
              <w:jc w:val="center"/>
            </w:pPr>
            <w:r>
              <w:t>150000,0</w:t>
            </w:r>
          </w:p>
        </w:tc>
        <w:tc>
          <w:tcPr>
            <w:tcW w:w="1361" w:type="dxa"/>
            <w:tcBorders>
              <w:top w:val="nil"/>
              <w:bottom w:val="single" w:sz="4" w:space="0" w:color="auto"/>
            </w:tcBorders>
          </w:tcPr>
          <w:p w:rsidR="00416956" w:rsidRDefault="00416956">
            <w:pPr>
              <w:pStyle w:val="ConsPlusNormal"/>
              <w:jc w:val="center"/>
            </w:pPr>
            <w:r>
              <w:t>150000,0</w:t>
            </w:r>
          </w:p>
        </w:tc>
        <w:tc>
          <w:tcPr>
            <w:tcW w:w="1304" w:type="dxa"/>
            <w:tcBorders>
              <w:top w:val="nil"/>
              <w:bottom w:val="single" w:sz="4" w:space="0" w:color="auto"/>
            </w:tcBorders>
          </w:tcPr>
          <w:p w:rsidR="00416956" w:rsidRDefault="00416956">
            <w:pPr>
              <w:pStyle w:val="ConsPlusNormal"/>
              <w:jc w:val="center"/>
            </w:pPr>
            <w:r>
              <w:t>150000,0</w:t>
            </w:r>
          </w:p>
        </w:tc>
        <w:tc>
          <w:tcPr>
            <w:tcW w:w="1304" w:type="dxa"/>
            <w:tcBorders>
              <w:top w:val="nil"/>
              <w:bottom w:val="single" w:sz="4" w:space="0" w:color="auto"/>
            </w:tcBorders>
          </w:tcPr>
          <w:p w:rsidR="00416956" w:rsidRDefault="00416956">
            <w:pPr>
              <w:pStyle w:val="ConsPlusNormal"/>
              <w:jc w:val="center"/>
            </w:pPr>
            <w:r>
              <w:t>228018,7</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76.</w:t>
            </w:r>
          </w:p>
        </w:tc>
        <w:tc>
          <w:tcPr>
            <w:tcW w:w="2381" w:type="dxa"/>
            <w:vMerge w:val="restart"/>
            <w:tcBorders>
              <w:top w:val="single" w:sz="4" w:space="0" w:color="auto"/>
              <w:bottom w:val="single" w:sz="4" w:space="0" w:color="auto"/>
            </w:tcBorders>
          </w:tcPr>
          <w:p w:rsidR="00416956" w:rsidRDefault="00416956">
            <w:pPr>
              <w:pStyle w:val="ConsPlusNormal"/>
            </w:pPr>
            <w:r>
              <w:t>Итого по подпрограмме</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232008,6</w:t>
            </w:r>
          </w:p>
        </w:tc>
        <w:tc>
          <w:tcPr>
            <w:tcW w:w="1304" w:type="dxa"/>
            <w:tcBorders>
              <w:top w:val="single" w:sz="4" w:space="0" w:color="auto"/>
              <w:bottom w:val="nil"/>
            </w:tcBorders>
          </w:tcPr>
          <w:p w:rsidR="00416956" w:rsidRDefault="00416956">
            <w:pPr>
              <w:pStyle w:val="ConsPlusNormal"/>
              <w:jc w:val="center"/>
            </w:pPr>
            <w:r>
              <w:t>265937,3</w:t>
            </w:r>
          </w:p>
        </w:tc>
        <w:tc>
          <w:tcPr>
            <w:tcW w:w="1361" w:type="dxa"/>
            <w:tcBorders>
              <w:top w:val="single" w:sz="4" w:space="0" w:color="auto"/>
              <w:bottom w:val="nil"/>
            </w:tcBorders>
          </w:tcPr>
          <w:p w:rsidR="00416956" w:rsidRDefault="00416956">
            <w:pPr>
              <w:pStyle w:val="ConsPlusNormal"/>
              <w:jc w:val="center"/>
            </w:pPr>
            <w:r>
              <w:t>265851,3</w:t>
            </w:r>
          </w:p>
        </w:tc>
        <w:tc>
          <w:tcPr>
            <w:tcW w:w="1361" w:type="dxa"/>
            <w:tcBorders>
              <w:top w:val="single" w:sz="4" w:space="0" w:color="auto"/>
              <w:bottom w:val="nil"/>
            </w:tcBorders>
          </w:tcPr>
          <w:p w:rsidR="00416956" w:rsidRDefault="00416956">
            <w:pPr>
              <w:pStyle w:val="ConsPlusNormal"/>
              <w:jc w:val="center"/>
            </w:pPr>
            <w:r>
              <w:t>265851,3</w:t>
            </w:r>
          </w:p>
        </w:tc>
        <w:tc>
          <w:tcPr>
            <w:tcW w:w="1304" w:type="dxa"/>
            <w:tcBorders>
              <w:top w:val="single" w:sz="4" w:space="0" w:color="auto"/>
              <w:bottom w:val="nil"/>
            </w:tcBorders>
          </w:tcPr>
          <w:p w:rsidR="00416956" w:rsidRDefault="00416956">
            <w:pPr>
              <w:pStyle w:val="ConsPlusNormal"/>
              <w:jc w:val="center"/>
            </w:pPr>
            <w:r>
              <w:t>265851,3</w:t>
            </w:r>
          </w:p>
        </w:tc>
        <w:tc>
          <w:tcPr>
            <w:tcW w:w="1304" w:type="dxa"/>
            <w:tcBorders>
              <w:top w:val="single" w:sz="4" w:space="0" w:color="auto"/>
              <w:bottom w:val="nil"/>
            </w:tcBorders>
          </w:tcPr>
          <w:p w:rsidR="00416956" w:rsidRDefault="00416956">
            <w:pPr>
              <w:pStyle w:val="ConsPlusNormal"/>
              <w:jc w:val="center"/>
            </w:pPr>
            <w:r>
              <w:t>344332,6</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88215,6</w:t>
            </w:r>
          </w:p>
        </w:tc>
        <w:tc>
          <w:tcPr>
            <w:tcW w:w="1304" w:type="dxa"/>
            <w:tcBorders>
              <w:top w:val="nil"/>
              <w:bottom w:val="nil"/>
            </w:tcBorders>
          </w:tcPr>
          <w:p w:rsidR="00416956" w:rsidRDefault="00416956">
            <w:pPr>
              <w:pStyle w:val="ConsPlusNormal"/>
              <w:jc w:val="center"/>
            </w:pPr>
            <w:r>
              <w:t>115937,3</w:t>
            </w:r>
          </w:p>
        </w:tc>
        <w:tc>
          <w:tcPr>
            <w:tcW w:w="1361" w:type="dxa"/>
            <w:tcBorders>
              <w:top w:val="nil"/>
              <w:bottom w:val="nil"/>
            </w:tcBorders>
          </w:tcPr>
          <w:p w:rsidR="00416956" w:rsidRDefault="00416956">
            <w:pPr>
              <w:pStyle w:val="ConsPlusNormal"/>
              <w:jc w:val="center"/>
            </w:pPr>
            <w:r>
              <w:t>115851,3</w:t>
            </w:r>
          </w:p>
        </w:tc>
        <w:tc>
          <w:tcPr>
            <w:tcW w:w="1361" w:type="dxa"/>
            <w:tcBorders>
              <w:top w:val="nil"/>
              <w:bottom w:val="nil"/>
            </w:tcBorders>
          </w:tcPr>
          <w:p w:rsidR="00416956" w:rsidRDefault="00416956">
            <w:pPr>
              <w:pStyle w:val="ConsPlusNormal"/>
              <w:jc w:val="center"/>
            </w:pPr>
            <w:r>
              <w:t>115851,3</w:t>
            </w:r>
          </w:p>
        </w:tc>
        <w:tc>
          <w:tcPr>
            <w:tcW w:w="1304" w:type="dxa"/>
            <w:tcBorders>
              <w:top w:val="nil"/>
              <w:bottom w:val="nil"/>
            </w:tcBorders>
          </w:tcPr>
          <w:p w:rsidR="00416956" w:rsidRDefault="00416956">
            <w:pPr>
              <w:pStyle w:val="ConsPlusNormal"/>
              <w:jc w:val="center"/>
            </w:pPr>
            <w:r>
              <w:t>115851,3</w:t>
            </w:r>
          </w:p>
        </w:tc>
        <w:tc>
          <w:tcPr>
            <w:tcW w:w="1304" w:type="dxa"/>
            <w:tcBorders>
              <w:top w:val="nil"/>
              <w:bottom w:val="nil"/>
            </w:tcBorders>
          </w:tcPr>
          <w:p w:rsidR="00416956" w:rsidRDefault="00416956">
            <w:pPr>
              <w:pStyle w:val="ConsPlusNormal"/>
              <w:jc w:val="center"/>
            </w:pPr>
            <w:r>
              <w:t>116313,9</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143793,0</w:t>
            </w:r>
          </w:p>
        </w:tc>
        <w:tc>
          <w:tcPr>
            <w:tcW w:w="1304" w:type="dxa"/>
            <w:tcBorders>
              <w:top w:val="nil"/>
              <w:bottom w:val="single" w:sz="4" w:space="0" w:color="auto"/>
            </w:tcBorders>
          </w:tcPr>
          <w:p w:rsidR="00416956" w:rsidRDefault="00416956">
            <w:pPr>
              <w:pStyle w:val="ConsPlusNormal"/>
              <w:jc w:val="center"/>
            </w:pPr>
            <w:r>
              <w:t>150000,0</w:t>
            </w:r>
          </w:p>
        </w:tc>
        <w:tc>
          <w:tcPr>
            <w:tcW w:w="1361" w:type="dxa"/>
            <w:tcBorders>
              <w:top w:val="nil"/>
              <w:bottom w:val="single" w:sz="4" w:space="0" w:color="auto"/>
            </w:tcBorders>
          </w:tcPr>
          <w:p w:rsidR="00416956" w:rsidRDefault="00416956">
            <w:pPr>
              <w:pStyle w:val="ConsPlusNormal"/>
              <w:jc w:val="center"/>
            </w:pPr>
            <w:r>
              <w:t>150000,0</w:t>
            </w:r>
          </w:p>
        </w:tc>
        <w:tc>
          <w:tcPr>
            <w:tcW w:w="1361" w:type="dxa"/>
            <w:tcBorders>
              <w:top w:val="nil"/>
              <w:bottom w:val="single" w:sz="4" w:space="0" w:color="auto"/>
            </w:tcBorders>
          </w:tcPr>
          <w:p w:rsidR="00416956" w:rsidRDefault="00416956">
            <w:pPr>
              <w:pStyle w:val="ConsPlusNormal"/>
              <w:jc w:val="center"/>
            </w:pPr>
            <w:r>
              <w:t>150000,0</w:t>
            </w:r>
          </w:p>
        </w:tc>
        <w:tc>
          <w:tcPr>
            <w:tcW w:w="1304" w:type="dxa"/>
            <w:tcBorders>
              <w:top w:val="nil"/>
              <w:bottom w:val="single" w:sz="4" w:space="0" w:color="auto"/>
            </w:tcBorders>
          </w:tcPr>
          <w:p w:rsidR="00416956" w:rsidRDefault="00416956">
            <w:pPr>
              <w:pStyle w:val="ConsPlusNormal"/>
              <w:jc w:val="center"/>
            </w:pPr>
            <w:r>
              <w:t>150000,0</w:t>
            </w:r>
          </w:p>
        </w:tc>
        <w:tc>
          <w:tcPr>
            <w:tcW w:w="1304" w:type="dxa"/>
            <w:tcBorders>
              <w:top w:val="nil"/>
              <w:bottom w:val="single" w:sz="4" w:space="0" w:color="auto"/>
            </w:tcBorders>
          </w:tcPr>
          <w:p w:rsidR="00416956" w:rsidRDefault="00416956">
            <w:pPr>
              <w:pStyle w:val="ConsPlusNormal"/>
              <w:jc w:val="center"/>
            </w:pPr>
            <w:r>
              <w:t>228018,7</w:t>
            </w:r>
          </w:p>
        </w:tc>
      </w:tr>
      <w:tr w:rsidR="00416956">
        <w:tc>
          <w:tcPr>
            <w:tcW w:w="13721" w:type="dxa"/>
            <w:gridSpan w:val="10"/>
            <w:tcBorders>
              <w:top w:val="single" w:sz="4" w:space="0" w:color="auto"/>
              <w:bottom w:val="single" w:sz="4" w:space="0" w:color="auto"/>
            </w:tcBorders>
          </w:tcPr>
          <w:p w:rsidR="00416956" w:rsidRDefault="00416956">
            <w:pPr>
              <w:pStyle w:val="ConsPlusNormal"/>
              <w:jc w:val="center"/>
              <w:outlineLvl w:val="2"/>
            </w:pPr>
            <w:r>
              <w:t>Подпрограмма "Повышение эффективности государственной поддержки социально ориентированных некоммерческих организаций"</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77.</w:t>
            </w:r>
          </w:p>
        </w:tc>
        <w:tc>
          <w:tcPr>
            <w:tcW w:w="2381" w:type="dxa"/>
            <w:vMerge w:val="restart"/>
            <w:tcBorders>
              <w:top w:val="single" w:sz="4" w:space="0" w:color="auto"/>
              <w:bottom w:val="single" w:sz="4" w:space="0" w:color="auto"/>
            </w:tcBorders>
          </w:tcPr>
          <w:p w:rsidR="00416956" w:rsidRDefault="00416956">
            <w:pPr>
              <w:pStyle w:val="ConsPlusNormal"/>
            </w:pPr>
            <w:r>
              <w:t xml:space="preserve">Предоставление на конкурсной основе субсидий (грантов) социально ориентированным некоммерческим организациям Республики Дагестан на реализацию проектов социальной направленности (повышение качества жизни людей пожилого возраста, социальная </w:t>
            </w:r>
            <w:r>
              <w:lastRenderedPageBreak/>
              <w:t>адаптация и поддержка лиц с ограниченными возможностями, поддержка и развитие института семьи, материнства и детства, занятость населения и другие проекты)</w:t>
            </w:r>
          </w:p>
        </w:tc>
        <w:tc>
          <w:tcPr>
            <w:tcW w:w="1474" w:type="dxa"/>
            <w:tcBorders>
              <w:top w:val="single" w:sz="4" w:space="0" w:color="auto"/>
              <w:bottom w:val="nil"/>
            </w:tcBorders>
          </w:tcPr>
          <w:p w:rsidR="00416956" w:rsidRDefault="00416956">
            <w:pPr>
              <w:pStyle w:val="ConsPlusNormal"/>
            </w:pPr>
            <w:r>
              <w:lastRenderedPageBreak/>
              <w:t>всего</w:t>
            </w:r>
          </w:p>
        </w:tc>
        <w:tc>
          <w:tcPr>
            <w:tcW w:w="1304" w:type="dxa"/>
            <w:tcBorders>
              <w:top w:val="single" w:sz="4" w:space="0" w:color="auto"/>
              <w:bottom w:val="nil"/>
            </w:tcBorders>
          </w:tcPr>
          <w:p w:rsidR="00416956" w:rsidRDefault="00416956">
            <w:pPr>
              <w:pStyle w:val="ConsPlusNormal"/>
              <w:jc w:val="center"/>
            </w:pPr>
            <w:r>
              <w:t>4809,0</w:t>
            </w:r>
          </w:p>
        </w:tc>
        <w:tc>
          <w:tcPr>
            <w:tcW w:w="1361" w:type="dxa"/>
            <w:tcBorders>
              <w:top w:val="single" w:sz="4" w:space="0" w:color="auto"/>
              <w:bottom w:val="nil"/>
            </w:tcBorders>
          </w:tcPr>
          <w:p w:rsidR="00416956" w:rsidRDefault="00416956">
            <w:pPr>
              <w:pStyle w:val="ConsPlusNormal"/>
              <w:jc w:val="center"/>
            </w:pPr>
            <w:r>
              <w:t>3606,8</w:t>
            </w:r>
          </w:p>
        </w:tc>
        <w:tc>
          <w:tcPr>
            <w:tcW w:w="1304" w:type="dxa"/>
            <w:tcBorders>
              <w:top w:val="single" w:sz="4" w:space="0" w:color="auto"/>
              <w:bottom w:val="nil"/>
            </w:tcBorders>
          </w:tcPr>
          <w:p w:rsidR="00416956" w:rsidRDefault="00416956">
            <w:pPr>
              <w:pStyle w:val="ConsPlusNormal"/>
              <w:jc w:val="center"/>
            </w:pPr>
            <w:r>
              <w:t>4809,1</w:t>
            </w:r>
          </w:p>
        </w:tc>
        <w:tc>
          <w:tcPr>
            <w:tcW w:w="1361" w:type="dxa"/>
            <w:tcBorders>
              <w:top w:val="single" w:sz="4" w:space="0" w:color="auto"/>
              <w:bottom w:val="nil"/>
            </w:tcBorders>
          </w:tcPr>
          <w:p w:rsidR="00416956" w:rsidRDefault="00416956">
            <w:pPr>
              <w:pStyle w:val="ConsPlusNormal"/>
              <w:jc w:val="center"/>
            </w:pPr>
            <w:r>
              <w:t>4809,6</w:t>
            </w:r>
          </w:p>
        </w:tc>
        <w:tc>
          <w:tcPr>
            <w:tcW w:w="1361" w:type="dxa"/>
            <w:tcBorders>
              <w:top w:val="single" w:sz="4" w:space="0" w:color="auto"/>
              <w:bottom w:val="nil"/>
            </w:tcBorders>
          </w:tcPr>
          <w:p w:rsidR="00416956" w:rsidRDefault="00416956">
            <w:pPr>
              <w:pStyle w:val="ConsPlusNormal"/>
              <w:jc w:val="center"/>
            </w:pPr>
            <w:r>
              <w:t>4809,6</w:t>
            </w:r>
          </w:p>
        </w:tc>
        <w:tc>
          <w:tcPr>
            <w:tcW w:w="1304" w:type="dxa"/>
            <w:tcBorders>
              <w:top w:val="single" w:sz="4" w:space="0" w:color="auto"/>
              <w:bottom w:val="nil"/>
            </w:tcBorders>
          </w:tcPr>
          <w:p w:rsidR="00416956" w:rsidRDefault="00416956">
            <w:pPr>
              <w:pStyle w:val="ConsPlusNormal"/>
              <w:jc w:val="center"/>
            </w:pPr>
            <w:r>
              <w:t>4809,6</w:t>
            </w:r>
          </w:p>
        </w:tc>
        <w:tc>
          <w:tcPr>
            <w:tcW w:w="1304" w:type="dxa"/>
            <w:tcBorders>
              <w:top w:val="single" w:sz="4" w:space="0" w:color="auto"/>
              <w:bottom w:val="nil"/>
            </w:tcBorders>
          </w:tcPr>
          <w:p w:rsidR="00416956" w:rsidRDefault="00416956">
            <w:pPr>
              <w:pStyle w:val="ConsPlusNormal"/>
              <w:jc w:val="center"/>
            </w:pPr>
            <w:r>
              <w:t>36692,4</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4809,0</w:t>
            </w:r>
          </w:p>
        </w:tc>
        <w:tc>
          <w:tcPr>
            <w:tcW w:w="1361" w:type="dxa"/>
            <w:tcBorders>
              <w:top w:val="nil"/>
              <w:bottom w:val="single" w:sz="4" w:space="0" w:color="auto"/>
            </w:tcBorders>
          </w:tcPr>
          <w:p w:rsidR="00416956" w:rsidRDefault="00416956">
            <w:pPr>
              <w:pStyle w:val="ConsPlusNormal"/>
              <w:jc w:val="center"/>
            </w:pPr>
            <w:r>
              <w:t>3606,8</w:t>
            </w:r>
          </w:p>
        </w:tc>
        <w:tc>
          <w:tcPr>
            <w:tcW w:w="1304" w:type="dxa"/>
            <w:tcBorders>
              <w:top w:val="nil"/>
              <w:bottom w:val="single" w:sz="4" w:space="0" w:color="auto"/>
            </w:tcBorders>
          </w:tcPr>
          <w:p w:rsidR="00416956" w:rsidRDefault="00416956">
            <w:pPr>
              <w:pStyle w:val="ConsPlusNormal"/>
              <w:jc w:val="center"/>
            </w:pPr>
            <w:r>
              <w:t>4809,1</w:t>
            </w:r>
          </w:p>
        </w:tc>
        <w:tc>
          <w:tcPr>
            <w:tcW w:w="1361" w:type="dxa"/>
            <w:tcBorders>
              <w:top w:val="nil"/>
              <w:bottom w:val="single" w:sz="4" w:space="0" w:color="auto"/>
            </w:tcBorders>
          </w:tcPr>
          <w:p w:rsidR="00416956" w:rsidRDefault="00416956">
            <w:pPr>
              <w:pStyle w:val="ConsPlusNormal"/>
              <w:jc w:val="center"/>
            </w:pPr>
            <w:r>
              <w:t>4809,6</w:t>
            </w:r>
          </w:p>
        </w:tc>
        <w:tc>
          <w:tcPr>
            <w:tcW w:w="1361" w:type="dxa"/>
            <w:tcBorders>
              <w:top w:val="nil"/>
              <w:bottom w:val="single" w:sz="4" w:space="0" w:color="auto"/>
            </w:tcBorders>
          </w:tcPr>
          <w:p w:rsidR="00416956" w:rsidRDefault="00416956">
            <w:pPr>
              <w:pStyle w:val="ConsPlusNormal"/>
              <w:jc w:val="center"/>
            </w:pPr>
            <w:r>
              <w:t>4809,6</w:t>
            </w:r>
          </w:p>
        </w:tc>
        <w:tc>
          <w:tcPr>
            <w:tcW w:w="1304" w:type="dxa"/>
            <w:tcBorders>
              <w:top w:val="nil"/>
              <w:bottom w:val="single" w:sz="4" w:space="0" w:color="auto"/>
            </w:tcBorders>
          </w:tcPr>
          <w:p w:rsidR="00416956" w:rsidRDefault="00416956">
            <w:pPr>
              <w:pStyle w:val="ConsPlusNormal"/>
              <w:jc w:val="center"/>
            </w:pPr>
            <w:r>
              <w:t>4809,6</w:t>
            </w:r>
          </w:p>
        </w:tc>
        <w:tc>
          <w:tcPr>
            <w:tcW w:w="1304" w:type="dxa"/>
            <w:tcBorders>
              <w:top w:val="nil"/>
              <w:bottom w:val="single" w:sz="4" w:space="0" w:color="auto"/>
            </w:tcBorders>
          </w:tcPr>
          <w:p w:rsidR="00416956" w:rsidRDefault="00416956">
            <w:pPr>
              <w:pStyle w:val="ConsPlusNormal"/>
              <w:jc w:val="center"/>
            </w:pPr>
            <w:r>
              <w:t>36692,4</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lastRenderedPageBreak/>
              <w:t>78.</w:t>
            </w:r>
          </w:p>
        </w:tc>
        <w:tc>
          <w:tcPr>
            <w:tcW w:w="2381" w:type="dxa"/>
            <w:vMerge w:val="restart"/>
            <w:tcBorders>
              <w:top w:val="single" w:sz="4" w:space="0" w:color="auto"/>
              <w:bottom w:val="single" w:sz="4" w:space="0" w:color="auto"/>
            </w:tcBorders>
          </w:tcPr>
          <w:p w:rsidR="00416956" w:rsidRDefault="00416956">
            <w:pPr>
              <w:pStyle w:val="ConsPlusNormal"/>
            </w:pPr>
            <w:r>
              <w:t>Оказание государственной поддержки общественным организациям</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662,3</w:t>
            </w:r>
          </w:p>
        </w:tc>
        <w:tc>
          <w:tcPr>
            <w:tcW w:w="1361" w:type="dxa"/>
            <w:tcBorders>
              <w:top w:val="single" w:sz="4" w:space="0" w:color="auto"/>
              <w:bottom w:val="nil"/>
            </w:tcBorders>
          </w:tcPr>
          <w:p w:rsidR="00416956" w:rsidRDefault="00416956">
            <w:pPr>
              <w:pStyle w:val="ConsPlusNormal"/>
              <w:jc w:val="center"/>
            </w:pPr>
            <w:r>
              <w:t>5690,0</w:t>
            </w:r>
          </w:p>
        </w:tc>
        <w:tc>
          <w:tcPr>
            <w:tcW w:w="1361" w:type="dxa"/>
            <w:tcBorders>
              <w:top w:val="single" w:sz="4" w:space="0" w:color="auto"/>
              <w:bottom w:val="nil"/>
            </w:tcBorders>
          </w:tcPr>
          <w:p w:rsidR="00416956" w:rsidRDefault="00416956">
            <w:pPr>
              <w:pStyle w:val="ConsPlusNormal"/>
              <w:jc w:val="center"/>
            </w:pPr>
            <w:r>
              <w:t>5690,0</w:t>
            </w:r>
          </w:p>
        </w:tc>
        <w:tc>
          <w:tcPr>
            <w:tcW w:w="1304" w:type="dxa"/>
            <w:tcBorders>
              <w:top w:val="single" w:sz="4" w:space="0" w:color="auto"/>
              <w:bottom w:val="nil"/>
            </w:tcBorders>
          </w:tcPr>
          <w:p w:rsidR="00416956" w:rsidRDefault="00416956">
            <w:pPr>
              <w:pStyle w:val="ConsPlusNormal"/>
              <w:jc w:val="center"/>
            </w:pPr>
            <w:r>
              <w:t>5690,0</w:t>
            </w:r>
          </w:p>
        </w:tc>
        <w:tc>
          <w:tcPr>
            <w:tcW w:w="1304" w:type="dxa"/>
            <w:tcBorders>
              <w:top w:val="single" w:sz="4" w:space="0" w:color="auto"/>
              <w:bottom w:val="nil"/>
            </w:tcBorders>
          </w:tcPr>
          <w:p w:rsidR="00416956" w:rsidRDefault="00416956">
            <w:pPr>
              <w:pStyle w:val="ConsPlusNormal"/>
              <w:jc w:val="center"/>
            </w:pPr>
            <w:r>
              <w:t>-</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662,3</w:t>
            </w:r>
          </w:p>
        </w:tc>
        <w:tc>
          <w:tcPr>
            <w:tcW w:w="1361" w:type="dxa"/>
            <w:tcBorders>
              <w:top w:val="nil"/>
              <w:bottom w:val="single" w:sz="4" w:space="0" w:color="auto"/>
            </w:tcBorders>
          </w:tcPr>
          <w:p w:rsidR="00416956" w:rsidRDefault="00416956">
            <w:pPr>
              <w:pStyle w:val="ConsPlusNormal"/>
              <w:jc w:val="center"/>
            </w:pPr>
            <w:r>
              <w:t>5690,0</w:t>
            </w:r>
          </w:p>
        </w:tc>
        <w:tc>
          <w:tcPr>
            <w:tcW w:w="1361" w:type="dxa"/>
            <w:tcBorders>
              <w:top w:val="nil"/>
              <w:bottom w:val="single" w:sz="4" w:space="0" w:color="auto"/>
            </w:tcBorders>
          </w:tcPr>
          <w:p w:rsidR="00416956" w:rsidRDefault="00416956">
            <w:pPr>
              <w:pStyle w:val="ConsPlusNormal"/>
              <w:jc w:val="center"/>
            </w:pPr>
            <w:r>
              <w:t>5690,0</w:t>
            </w:r>
          </w:p>
        </w:tc>
        <w:tc>
          <w:tcPr>
            <w:tcW w:w="1304" w:type="dxa"/>
            <w:tcBorders>
              <w:top w:val="nil"/>
              <w:bottom w:val="single" w:sz="4" w:space="0" w:color="auto"/>
            </w:tcBorders>
          </w:tcPr>
          <w:p w:rsidR="00416956" w:rsidRDefault="00416956">
            <w:pPr>
              <w:pStyle w:val="ConsPlusNormal"/>
              <w:jc w:val="center"/>
            </w:pPr>
            <w:r>
              <w:t>5690,0</w:t>
            </w:r>
          </w:p>
        </w:tc>
        <w:tc>
          <w:tcPr>
            <w:tcW w:w="1304" w:type="dxa"/>
            <w:tcBorders>
              <w:top w:val="nil"/>
              <w:bottom w:val="single" w:sz="4" w:space="0" w:color="auto"/>
            </w:tcBorders>
          </w:tcPr>
          <w:p w:rsidR="00416956" w:rsidRDefault="00416956">
            <w:pPr>
              <w:pStyle w:val="ConsPlusNormal"/>
              <w:jc w:val="center"/>
            </w:pPr>
            <w:r>
              <w:t>-</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79.</w:t>
            </w:r>
          </w:p>
        </w:tc>
        <w:tc>
          <w:tcPr>
            <w:tcW w:w="2381" w:type="dxa"/>
            <w:vMerge w:val="restart"/>
            <w:tcBorders>
              <w:top w:val="single" w:sz="4" w:space="0" w:color="auto"/>
              <w:bottom w:val="single" w:sz="4" w:space="0" w:color="auto"/>
            </w:tcBorders>
          </w:tcPr>
          <w:p w:rsidR="00416956" w:rsidRDefault="00416956">
            <w:pPr>
              <w:pStyle w:val="ConsPlusNormal"/>
            </w:pPr>
            <w:r>
              <w:t>Создание и поддержка информационного портала социально ориентированных некоммерческих организаций Республики Дагестан в сети "Интернет"</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40,0</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40,0</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80.</w:t>
            </w:r>
          </w:p>
        </w:tc>
        <w:tc>
          <w:tcPr>
            <w:tcW w:w="2381" w:type="dxa"/>
            <w:vMerge w:val="restart"/>
            <w:tcBorders>
              <w:top w:val="single" w:sz="4" w:space="0" w:color="auto"/>
              <w:bottom w:val="single" w:sz="4" w:space="0" w:color="auto"/>
            </w:tcBorders>
          </w:tcPr>
          <w:p w:rsidR="00416956" w:rsidRDefault="00416956">
            <w:pPr>
              <w:pStyle w:val="ConsPlusNormal"/>
            </w:pPr>
            <w:r>
              <w:t xml:space="preserve">Обеспечение размещения в средствах массовой информации социальной рекламы, посвященной деятельности </w:t>
            </w:r>
            <w:r>
              <w:lastRenderedPageBreak/>
              <w:t>социально ориентированных некоммерческих организаций</w:t>
            </w:r>
          </w:p>
        </w:tc>
        <w:tc>
          <w:tcPr>
            <w:tcW w:w="1474" w:type="dxa"/>
            <w:tcBorders>
              <w:top w:val="single" w:sz="4" w:space="0" w:color="auto"/>
              <w:bottom w:val="nil"/>
            </w:tcBorders>
          </w:tcPr>
          <w:p w:rsidR="00416956" w:rsidRDefault="00416956">
            <w:pPr>
              <w:pStyle w:val="ConsPlusNormal"/>
            </w:pPr>
            <w:r>
              <w:lastRenderedPageBreak/>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470,4</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 xml:space="preserve">республиканский бюджет </w:t>
            </w:r>
            <w:r>
              <w:lastRenderedPageBreak/>
              <w:t>РД</w:t>
            </w:r>
          </w:p>
        </w:tc>
        <w:tc>
          <w:tcPr>
            <w:tcW w:w="1304" w:type="dxa"/>
            <w:tcBorders>
              <w:top w:val="nil"/>
              <w:bottom w:val="single" w:sz="4" w:space="0" w:color="auto"/>
            </w:tcBorders>
          </w:tcPr>
          <w:p w:rsidR="00416956" w:rsidRDefault="00416956">
            <w:pPr>
              <w:pStyle w:val="ConsPlusNormal"/>
              <w:jc w:val="center"/>
            </w:pPr>
            <w:r>
              <w:lastRenderedPageBreak/>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pP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470,4</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lastRenderedPageBreak/>
              <w:t>81.</w:t>
            </w:r>
          </w:p>
        </w:tc>
        <w:tc>
          <w:tcPr>
            <w:tcW w:w="2381" w:type="dxa"/>
            <w:vMerge w:val="restart"/>
            <w:tcBorders>
              <w:top w:val="single" w:sz="4" w:space="0" w:color="auto"/>
              <w:bottom w:val="single" w:sz="4" w:space="0" w:color="auto"/>
            </w:tcBorders>
          </w:tcPr>
          <w:p w:rsidR="00416956" w:rsidRDefault="00416956">
            <w:pPr>
              <w:pStyle w:val="ConsPlusNormal"/>
            </w:pPr>
            <w:r>
              <w:t>Освещение в средствах массовой информации социально значимой деятельности, проектов и мероприятий социально ориентированных некоммерческих организаций</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470,4</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470,4</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82.</w:t>
            </w:r>
          </w:p>
        </w:tc>
        <w:tc>
          <w:tcPr>
            <w:tcW w:w="2381" w:type="dxa"/>
            <w:vMerge w:val="restart"/>
            <w:tcBorders>
              <w:top w:val="single" w:sz="4" w:space="0" w:color="auto"/>
              <w:bottom w:val="single" w:sz="4" w:space="0" w:color="auto"/>
            </w:tcBorders>
          </w:tcPr>
          <w:p w:rsidR="00416956" w:rsidRDefault="00416956">
            <w:pPr>
              <w:pStyle w:val="ConsPlusNormal"/>
            </w:pPr>
            <w:r>
              <w:t>Оказание бесплатной юридической помощи социально ориентированным некоммерческим организациям в Республике Дагестан</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83.</w:t>
            </w:r>
          </w:p>
        </w:tc>
        <w:tc>
          <w:tcPr>
            <w:tcW w:w="2381" w:type="dxa"/>
            <w:vMerge w:val="restart"/>
            <w:tcBorders>
              <w:top w:val="single" w:sz="4" w:space="0" w:color="auto"/>
              <w:bottom w:val="single" w:sz="4" w:space="0" w:color="auto"/>
            </w:tcBorders>
          </w:tcPr>
          <w:p w:rsidR="00416956" w:rsidRDefault="00416956">
            <w:pPr>
              <w:pStyle w:val="ConsPlusNormal"/>
            </w:pPr>
            <w:r>
              <w:t xml:space="preserve">Проведение семинаров, консультаций и оказание иной методической помощи для сотрудников и добровольцев социально ориентированных некоммерческих организаций по </w:t>
            </w:r>
            <w:r>
              <w:lastRenderedPageBreak/>
              <w:t>вопросам организации деятельности, повышение их квалификации</w:t>
            </w:r>
          </w:p>
        </w:tc>
        <w:tc>
          <w:tcPr>
            <w:tcW w:w="1474" w:type="dxa"/>
            <w:tcBorders>
              <w:top w:val="single" w:sz="4" w:space="0" w:color="auto"/>
              <w:bottom w:val="nil"/>
            </w:tcBorders>
          </w:tcPr>
          <w:p w:rsidR="00416956" w:rsidRDefault="00416956">
            <w:pPr>
              <w:pStyle w:val="ConsPlusNormal"/>
            </w:pPr>
            <w:r>
              <w:lastRenderedPageBreak/>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470,4</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470,4</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lastRenderedPageBreak/>
              <w:t>84.</w:t>
            </w:r>
          </w:p>
        </w:tc>
        <w:tc>
          <w:tcPr>
            <w:tcW w:w="2381" w:type="dxa"/>
            <w:vMerge w:val="restart"/>
            <w:tcBorders>
              <w:top w:val="single" w:sz="4" w:space="0" w:color="auto"/>
              <w:bottom w:val="single" w:sz="4" w:space="0" w:color="auto"/>
            </w:tcBorders>
          </w:tcPr>
          <w:p w:rsidR="00416956" w:rsidRDefault="00416956">
            <w:pPr>
              <w:pStyle w:val="ConsPlusNormal"/>
            </w:pPr>
            <w:r>
              <w:t>Поддержка ресурсных центров поддержки социально ориентированных некоммерческих организаций, добровольческих центров</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85.</w:t>
            </w:r>
          </w:p>
        </w:tc>
        <w:tc>
          <w:tcPr>
            <w:tcW w:w="2381" w:type="dxa"/>
            <w:vMerge w:val="restart"/>
            <w:tcBorders>
              <w:top w:val="single" w:sz="4" w:space="0" w:color="auto"/>
              <w:bottom w:val="single" w:sz="4" w:space="0" w:color="auto"/>
            </w:tcBorders>
          </w:tcPr>
          <w:p w:rsidR="00416956" w:rsidRDefault="00416956">
            <w:pPr>
              <w:pStyle w:val="ConsPlusNormal"/>
            </w:pPr>
            <w:r>
              <w:t>Разработка и реализация программ дополнительного образования сотрудников и добровольцев социально ориентированных некоммерческих организаций на базе ресурсных центров поддержки социально ориентированных некоммерческих организаций в социальной сфере и добровольческих центров</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86.</w:t>
            </w:r>
          </w:p>
        </w:tc>
        <w:tc>
          <w:tcPr>
            <w:tcW w:w="2381" w:type="dxa"/>
            <w:vMerge w:val="restart"/>
            <w:tcBorders>
              <w:top w:val="single" w:sz="4" w:space="0" w:color="auto"/>
              <w:bottom w:val="single" w:sz="4" w:space="0" w:color="auto"/>
            </w:tcBorders>
          </w:tcPr>
          <w:p w:rsidR="00416956" w:rsidRDefault="00416956">
            <w:pPr>
              <w:pStyle w:val="ConsPlusNormal"/>
            </w:pPr>
            <w:r>
              <w:t xml:space="preserve">Формирование </w:t>
            </w:r>
            <w:r>
              <w:lastRenderedPageBreak/>
              <w:t>системы сбора и распространения в республике лучшей практики реализации мер по обеспечению доступа социально ориентированных некоммерческих организаций к предоставлению услуг в социальной сфере, механизмов их государственной поддержки и внедрения конкурентных способов оказания услуг в социальной сфере</w:t>
            </w:r>
          </w:p>
        </w:tc>
        <w:tc>
          <w:tcPr>
            <w:tcW w:w="1474" w:type="dxa"/>
            <w:tcBorders>
              <w:top w:val="single" w:sz="4" w:space="0" w:color="auto"/>
              <w:bottom w:val="nil"/>
            </w:tcBorders>
          </w:tcPr>
          <w:p w:rsidR="00416956" w:rsidRDefault="00416956">
            <w:pPr>
              <w:pStyle w:val="ConsPlusNormal"/>
            </w:pPr>
            <w:r>
              <w:lastRenderedPageBreak/>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87.</w:t>
            </w:r>
          </w:p>
        </w:tc>
        <w:tc>
          <w:tcPr>
            <w:tcW w:w="2381" w:type="dxa"/>
            <w:vMerge w:val="restart"/>
            <w:tcBorders>
              <w:top w:val="single" w:sz="4" w:space="0" w:color="auto"/>
              <w:bottom w:val="single" w:sz="4" w:space="0" w:color="auto"/>
            </w:tcBorders>
          </w:tcPr>
          <w:p w:rsidR="00416956" w:rsidRDefault="00416956">
            <w:pPr>
              <w:pStyle w:val="ConsPlusNormal"/>
            </w:pPr>
            <w:r>
              <w:t xml:space="preserve">Содействие в разработке и реализации муниципальных программ поддержки социально ориентированных некоммерческих организаций, осуществляющих деятельность в социальной сфере, за счет средств республиканского бюджета Республики </w:t>
            </w:r>
            <w:r>
              <w:lastRenderedPageBreak/>
              <w:t>Дагестан, выделяемых на предоставление населению услуг в социальной сфере</w:t>
            </w:r>
          </w:p>
        </w:tc>
        <w:tc>
          <w:tcPr>
            <w:tcW w:w="1474" w:type="dxa"/>
            <w:tcBorders>
              <w:top w:val="single" w:sz="4" w:space="0" w:color="auto"/>
              <w:bottom w:val="nil"/>
            </w:tcBorders>
          </w:tcPr>
          <w:p w:rsidR="00416956" w:rsidRDefault="00416956">
            <w:pPr>
              <w:pStyle w:val="ConsPlusNormal"/>
            </w:pPr>
            <w:r>
              <w:lastRenderedPageBreak/>
              <w:t>всего</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61"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c>
          <w:tcPr>
            <w:tcW w:w="1304" w:type="dxa"/>
            <w:tcBorders>
              <w:top w:val="single" w:sz="4" w:space="0" w:color="auto"/>
              <w:bottom w:val="nil"/>
            </w:tcBorders>
          </w:tcPr>
          <w:p w:rsidR="00416956" w:rsidRDefault="00416956">
            <w:pPr>
              <w:pStyle w:val="ConsPlusNormal"/>
              <w:jc w:val="center"/>
            </w:pPr>
            <w:r>
              <w:t>-</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61"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c>
          <w:tcPr>
            <w:tcW w:w="1304" w:type="dxa"/>
            <w:tcBorders>
              <w:top w:val="nil"/>
              <w:bottom w:val="single" w:sz="4" w:space="0" w:color="auto"/>
            </w:tcBorders>
          </w:tcPr>
          <w:p w:rsidR="00416956" w:rsidRDefault="00416956">
            <w:pPr>
              <w:pStyle w:val="ConsPlusNormal"/>
              <w:jc w:val="center"/>
            </w:pPr>
            <w:r>
              <w:t>-</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lastRenderedPageBreak/>
              <w:t>88.</w:t>
            </w:r>
          </w:p>
        </w:tc>
        <w:tc>
          <w:tcPr>
            <w:tcW w:w="2381" w:type="dxa"/>
            <w:vMerge w:val="restart"/>
            <w:tcBorders>
              <w:top w:val="single" w:sz="4" w:space="0" w:color="auto"/>
              <w:bottom w:val="single" w:sz="4" w:space="0" w:color="auto"/>
            </w:tcBorders>
          </w:tcPr>
          <w:p w:rsidR="00416956" w:rsidRDefault="00416956">
            <w:pPr>
              <w:pStyle w:val="ConsPlusNormal"/>
            </w:pPr>
            <w:r>
              <w:t>Итого по подпрограмме</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4809,0</w:t>
            </w:r>
          </w:p>
        </w:tc>
        <w:tc>
          <w:tcPr>
            <w:tcW w:w="1361" w:type="dxa"/>
            <w:tcBorders>
              <w:top w:val="single" w:sz="4" w:space="0" w:color="auto"/>
              <w:bottom w:val="nil"/>
            </w:tcBorders>
          </w:tcPr>
          <w:p w:rsidR="00416956" w:rsidRDefault="00416956">
            <w:pPr>
              <w:pStyle w:val="ConsPlusNormal"/>
              <w:jc w:val="center"/>
            </w:pPr>
            <w:r>
              <w:t>3606,8</w:t>
            </w:r>
          </w:p>
        </w:tc>
        <w:tc>
          <w:tcPr>
            <w:tcW w:w="1304" w:type="dxa"/>
            <w:tcBorders>
              <w:top w:val="single" w:sz="4" w:space="0" w:color="auto"/>
              <w:bottom w:val="nil"/>
            </w:tcBorders>
          </w:tcPr>
          <w:p w:rsidR="00416956" w:rsidRDefault="00416956">
            <w:pPr>
              <w:pStyle w:val="ConsPlusNormal"/>
              <w:jc w:val="center"/>
            </w:pPr>
            <w:r>
              <w:t>5471,4</w:t>
            </w:r>
          </w:p>
        </w:tc>
        <w:tc>
          <w:tcPr>
            <w:tcW w:w="1361" w:type="dxa"/>
            <w:tcBorders>
              <w:top w:val="single" w:sz="4" w:space="0" w:color="auto"/>
              <w:bottom w:val="nil"/>
            </w:tcBorders>
          </w:tcPr>
          <w:p w:rsidR="00416956" w:rsidRDefault="00416956">
            <w:pPr>
              <w:pStyle w:val="ConsPlusNormal"/>
              <w:jc w:val="center"/>
            </w:pPr>
            <w:r>
              <w:t>10499,6</w:t>
            </w:r>
          </w:p>
        </w:tc>
        <w:tc>
          <w:tcPr>
            <w:tcW w:w="1361" w:type="dxa"/>
            <w:tcBorders>
              <w:top w:val="single" w:sz="4" w:space="0" w:color="auto"/>
              <w:bottom w:val="nil"/>
            </w:tcBorders>
          </w:tcPr>
          <w:p w:rsidR="00416956" w:rsidRDefault="00416956">
            <w:pPr>
              <w:pStyle w:val="ConsPlusNormal"/>
              <w:jc w:val="center"/>
            </w:pPr>
            <w:r>
              <w:t>10499,6</w:t>
            </w:r>
          </w:p>
        </w:tc>
        <w:tc>
          <w:tcPr>
            <w:tcW w:w="1304" w:type="dxa"/>
            <w:tcBorders>
              <w:top w:val="single" w:sz="4" w:space="0" w:color="auto"/>
              <w:bottom w:val="nil"/>
            </w:tcBorders>
          </w:tcPr>
          <w:p w:rsidR="00416956" w:rsidRDefault="00416956">
            <w:pPr>
              <w:pStyle w:val="ConsPlusNormal"/>
              <w:jc w:val="center"/>
            </w:pPr>
            <w:r>
              <w:t>10499,6</w:t>
            </w:r>
          </w:p>
        </w:tc>
        <w:tc>
          <w:tcPr>
            <w:tcW w:w="1304" w:type="dxa"/>
            <w:tcBorders>
              <w:top w:val="single" w:sz="4" w:space="0" w:color="auto"/>
              <w:bottom w:val="nil"/>
            </w:tcBorders>
          </w:tcPr>
          <w:p w:rsidR="00416956" w:rsidRDefault="00416956">
            <w:pPr>
              <w:pStyle w:val="ConsPlusNormal"/>
              <w:jc w:val="center"/>
            </w:pPr>
            <w:r>
              <w:t>38143,6</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61"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c>
          <w:tcPr>
            <w:tcW w:w="1304" w:type="dxa"/>
            <w:tcBorders>
              <w:top w:val="nil"/>
              <w:bottom w:val="nil"/>
            </w:tcBorders>
          </w:tcPr>
          <w:p w:rsidR="00416956" w:rsidRDefault="00416956">
            <w:pPr>
              <w:pStyle w:val="ConsPlusNormal"/>
              <w:jc w:val="center"/>
            </w:pPr>
            <w:r>
              <w:t>-</w:t>
            </w:r>
          </w:p>
        </w:tc>
      </w:tr>
      <w:tr w:rsidR="00416956">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4809,0</w:t>
            </w:r>
          </w:p>
        </w:tc>
        <w:tc>
          <w:tcPr>
            <w:tcW w:w="1361" w:type="dxa"/>
            <w:tcBorders>
              <w:top w:val="nil"/>
              <w:bottom w:val="single" w:sz="4" w:space="0" w:color="auto"/>
            </w:tcBorders>
          </w:tcPr>
          <w:p w:rsidR="00416956" w:rsidRDefault="00416956">
            <w:pPr>
              <w:pStyle w:val="ConsPlusNormal"/>
              <w:jc w:val="center"/>
            </w:pPr>
            <w:r>
              <w:t>3606,8</w:t>
            </w:r>
          </w:p>
        </w:tc>
        <w:tc>
          <w:tcPr>
            <w:tcW w:w="1304" w:type="dxa"/>
            <w:tcBorders>
              <w:top w:val="nil"/>
              <w:bottom w:val="single" w:sz="4" w:space="0" w:color="auto"/>
            </w:tcBorders>
          </w:tcPr>
          <w:p w:rsidR="00416956" w:rsidRDefault="00416956">
            <w:pPr>
              <w:pStyle w:val="ConsPlusNormal"/>
              <w:jc w:val="center"/>
            </w:pPr>
            <w:r>
              <w:t>5471,4</w:t>
            </w:r>
          </w:p>
        </w:tc>
        <w:tc>
          <w:tcPr>
            <w:tcW w:w="1361" w:type="dxa"/>
            <w:tcBorders>
              <w:top w:val="nil"/>
              <w:bottom w:val="single" w:sz="4" w:space="0" w:color="auto"/>
            </w:tcBorders>
          </w:tcPr>
          <w:p w:rsidR="00416956" w:rsidRDefault="00416956">
            <w:pPr>
              <w:pStyle w:val="ConsPlusNormal"/>
              <w:jc w:val="center"/>
            </w:pPr>
            <w:r>
              <w:t>10499,6</w:t>
            </w:r>
          </w:p>
        </w:tc>
        <w:tc>
          <w:tcPr>
            <w:tcW w:w="1361" w:type="dxa"/>
            <w:tcBorders>
              <w:top w:val="nil"/>
              <w:bottom w:val="single" w:sz="4" w:space="0" w:color="auto"/>
            </w:tcBorders>
          </w:tcPr>
          <w:p w:rsidR="00416956" w:rsidRDefault="00416956">
            <w:pPr>
              <w:pStyle w:val="ConsPlusNormal"/>
              <w:jc w:val="center"/>
            </w:pPr>
            <w:r>
              <w:t>10499,6</w:t>
            </w:r>
          </w:p>
        </w:tc>
        <w:tc>
          <w:tcPr>
            <w:tcW w:w="1304" w:type="dxa"/>
            <w:tcBorders>
              <w:top w:val="nil"/>
              <w:bottom w:val="single" w:sz="4" w:space="0" w:color="auto"/>
            </w:tcBorders>
          </w:tcPr>
          <w:p w:rsidR="00416956" w:rsidRDefault="00416956">
            <w:pPr>
              <w:pStyle w:val="ConsPlusNormal"/>
              <w:jc w:val="center"/>
            </w:pPr>
            <w:r>
              <w:t>10499,6</w:t>
            </w:r>
          </w:p>
        </w:tc>
        <w:tc>
          <w:tcPr>
            <w:tcW w:w="1304" w:type="dxa"/>
            <w:tcBorders>
              <w:top w:val="nil"/>
              <w:bottom w:val="single" w:sz="4" w:space="0" w:color="auto"/>
            </w:tcBorders>
          </w:tcPr>
          <w:p w:rsidR="00416956" w:rsidRDefault="00416956">
            <w:pPr>
              <w:pStyle w:val="ConsPlusNormal"/>
              <w:jc w:val="center"/>
            </w:pPr>
            <w:r>
              <w:t>38143,6</w:t>
            </w:r>
          </w:p>
        </w:tc>
      </w:tr>
      <w:tr w:rsidR="00416956">
        <w:tc>
          <w:tcPr>
            <w:tcW w:w="567" w:type="dxa"/>
            <w:vMerge w:val="restart"/>
            <w:tcBorders>
              <w:top w:val="single" w:sz="4" w:space="0" w:color="auto"/>
              <w:bottom w:val="single" w:sz="4" w:space="0" w:color="auto"/>
            </w:tcBorders>
          </w:tcPr>
          <w:p w:rsidR="00416956" w:rsidRDefault="00416956">
            <w:pPr>
              <w:pStyle w:val="ConsPlusNormal"/>
              <w:jc w:val="center"/>
            </w:pPr>
            <w:r>
              <w:t>89.</w:t>
            </w:r>
          </w:p>
        </w:tc>
        <w:tc>
          <w:tcPr>
            <w:tcW w:w="2381" w:type="dxa"/>
            <w:vMerge w:val="restart"/>
            <w:tcBorders>
              <w:top w:val="single" w:sz="4" w:space="0" w:color="auto"/>
              <w:bottom w:val="single" w:sz="4" w:space="0" w:color="auto"/>
            </w:tcBorders>
          </w:tcPr>
          <w:p w:rsidR="00416956" w:rsidRDefault="00416956">
            <w:pPr>
              <w:pStyle w:val="ConsPlusNormal"/>
            </w:pPr>
            <w:r>
              <w:t>Итого по Программе</w:t>
            </w:r>
          </w:p>
        </w:tc>
        <w:tc>
          <w:tcPr>
            <w:tcW w:w="1474" w:type="dxa"/>
            <w:tcBorders>
              <w:top w:val="single" w:sz="4" w:space="0" w:color="auto"/>
              <w:bottom w:val="nil"/>
            </w:tcBorders>
          </w:tcPr>
          <w:p w:rsidR="00416956" w:rsidRDefault="00416956">
            <w:pPr>
              <w:pStyle w:val="ConsPlusNormal"/>
            </w:pPr>
            <w:r>
              <w:t>всего</w:t>
            </w:r>
          </w:p>
        </w:tc>
        <w:tc>
          <w:tcPr>
            <w:tcW w:w="1304" w:type="dxa"/>
            <w:tcBorders>
              <w:top w:val="single" w:sz="4" w:space="0" w:color="auto"/>
              <w:bottom w:val="nil"/>
            </w:tcBorders>
          </w:tcPr>
          <w:p w:rsidR="00416956" w:rsidRDefault="00416956">
            <w:pPr>
              <w:pStyle w:val="ConsPlusNormal"/>
              <w:jc w:val="center"/>
            </w:pPr>
            <w:r>
              <w:t>9818951,7</w:t>
            </w:r>
          </w:p>
        </w:tc>
        <w:tc>
          <w:tcPr>
            <w:tcW w:w="1361" w:type="dxa"/>
            <w:tcBorders>
              <w:top w:val="single" w:sz="4" w:space="0" w:color="auto"/>
              <w:bottom w:val="nil"/>
            </w:tcBorders>
          </w:tcPr>
          <w:p w:rsidR="00416956" w:rsidRDefault="00416956">
            <w:pPr>
              <w:pStyle w:val="ConsPlusNormal"/>
              <w:jc w:val="center"/>
            </w:pPr>
            <w:r>
              <w:t>12879347,8</w:t>
            </w:r>
          </w:p>
        </w:tc>
        <w:tc>
          <w:tcPr>
            <w:tcW w:w="1304" w:type="dxa"/>
            <w:tcBorders>
              <w:top w:val="single" w:sz="4" w:space="0" w:color="auto"/>
              <w:bottom w:val="nil"/>
            </w:tcBorders>
          </w:tcPr>
          <w:p w:rsidR="00416956" w:rsidRDefault="00416956">
            <w:pPr>
              <w:pStyle w:val="ConsPlusNormal"/>
              <w:jc w:val="center"/>
            </w:pPr>
            <w:r>
              <w:t>12396990,2</w:t>
            </w:r>
          </w:p>
        </w:tc>
        <w:tc>
          <w:tcPr>
            <w:tcW w:w="1361" w:type="dxa"/>
            <w:tcBorders>
              <w:top w:val="single" w:sz="4" w:space="0" w:color="auto"/>
              <w:bottom w:val="nil"/>
            </w:tcBorders>
          </w:tcPr>
          <w:p w:rsidR="00416956" w:rsidRDefault="00416956">
            <w:pPr>
              <w:pStyle w:val="ConsPlusNormal"/>
              <w:jc w:val="center"/>
            </w:pPr>
            <w:r>
              <w:t>12819012,2</w:t>
            </w:r>
          </w:p>
        </w:tc>
        <w:tc>
          <w:tcPr>
            <w:tcW w:w="1361" w:type="dxa"/>
            <w:tcBorders>
              <w:top w:val="single" w:sz="4" w:space="0" w:color="auto"/>
              <w:bottom w:val="nil"/>
            </w:tcBorders>
          </w:tcPr>
          <w:p w:rsidR="00416956" w:rsidRDefault="00416956">
            <w:pPr>
              <w:pStyle w:val="ConsPlusNormal"/>
              <w:jc w:val="center"/>
            </w:pPr>
            <w:r>
              <w:t>12609541,5</w:t>
            </w:r>
          </w:p>
        </w:tc>
        <w:tc>
          <w:tcPr>
            <w:tcW w:w="1304" w:type="dxa"/>
            <w:tcBorders>
              <w:top w:val="single" w:sz="4" w:space="0" w:color="auto"/>
              <w:bottom w:val="nil"/>
            </w:tcBorders>
          </w:tcPr>
          <w:p w:rsidR="00416956" w:rsidRDefault="00416956">
            <w:pPr>
              <w:pStyle w:val="ConsPlusNormal"/>
              <w:jc w:val="center"/>
            </w:pPr>
            <w:r>
              <w:t>12627211,8</w:t>
            </w:r>
          </w:p>
        </w:tc>
        <w:tc>
          <w:tcPr>
            <w:tcW w:w="1304" w:type="dxa"/>
            <w:tcBorders>
              <w:top w:val="single" w:sz="4" w:space="0" w:color="auto"/>
              <w:bottom w:val="nil"/>
            </w:tcBorders>
          </w:tcPr>
          <w:p w:rsidR="00416956" w:rsidRDefault="00416956">
            <w:pPr>
              <w:pStyle w:val="ConsPlusNormal"/>
              <w:jc w:val="center"/>
            </w:pPr>
            <w:r>
              <w:t>21716996,7</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nil"/>
            </w:tcBorders>
          </w:tcPr>
          <w:p w:rsidR="00416956" w:rsidRDefault="00416956">
            <w:pPr>
              <w:pStyle w:val="ConsPlusNormal"/>
            </w:pPr>
            <w:r>
              <w:t>межбюджетный трансферт</w:t>
            </w:r>
          </w:p>
        </w:tc>
        <w:tc>
          <w:tcPr>
            <w:tcW w:w="1304" w:type="dxa"/>
            <w:tcBorders>
              <w:top w:val="nil"/>
              <w:bottom w:val="nil"/>
            </w:tcBorders>
          </w:tcPr>
          <w:p w:rsidR="00416956" w:rsidRDefault="00416956">
            <w:pPr>
              <w:pStyle w:val="ConsPlusNormal"/>
              <w:jc w:val="center"/>
            </w:pPr>
            <w:r>
              <w:t>4886836,5</w:t>
            </w:r>
          </w:p>
        </w:tc>
        <w:tc>
          <w:tcPr>
            <w:tcW w:w="1361" w:type="dxa"/>
            <w:tcBorders>
              <w:top w:val="nil"/>
              <w:bottom w:val="nil"/>
            </w:tcBorders>
          </w:tcPr>
          <w:p w:rsidR="00416956" w:rsidRDefault="00416956">
            <w:pPr>
              <w:pStyle w:val="ConsPlusNormal"/>
              <w:jc w:val="center"/>
            </w:pPr>
            <w:r>
              <w:t>5349561,1</w:t>
            </w:r>
          </w:p>
        </w:tc>
        <w:tc>
          <w:tcPr>
            <w:tcW w:w="1304" w:type="dxa"/>
            <w:tcBorders>
              <w:top w:val="nil"/>
              <w:bottom w:val="nil"/>
            </w:tcBorders>
          </w:tcPr>
          <w:p w:rsidR="00416956" w:rsidRDefault="00416956">
            <w:pPr>
              <w:pStyle w:val="ConsPlusNormal"/>
              <w:jc w:val="center"/>
            </w:pPr>
            <w:r>
              <w:t>5685333,0</w:t>
            </w:r>
          </w:p>
        </w:tc>
        <w:tc>
          <w:tcPr>
            <w:tcW w:w="1361" w:type="dxa"/>
            <w:tcBorders>
              <w:top w:val="nil"/>
              <w:bottom w:val="nil"/>
            </w:tcBorders>
          </w:tcPr>
          <w:p w:rsidR="00416956" w:rsidRDefault="00416956">
            <w:pPr>
              <w:pStyle w:val="ConsPlusNormal"/>
              <w:jc w:val="center"/>
            </w:pPr>
            <w:r>
              <w:t>5641691,3</w:t>
            </w:r>
          </w:p>
        </w:tc>
        <w:tc>
          <w:tcPr>
            <w:tcW w:w="1361" w:type="dxa"/>
            <w:tcBorders>
              <w:top w:val="nil"/>
              <w:bottom w:val="nil"/>
            </w:tcBorders>
          </w:tcPr>
          <w:p w:rsidR="00416956" w:rsidRDefault="00416956">
            <w:pPr>
              <w:pStyle w:val="ConsPlusNormal"/>
              <w:jc w:val="center"/>
            </w:pPr>
            <w:r>
              <w:t>5662216,7</w:t>
            </w:r>
          </w:p>
        </w:tc>
        <w:tc>
          <w:tcPr>
            <w:tcW w:w="1304" w:type="dxa"/>
            <w:tcBorders>
              <w:top w:val="nil"/>
              <w:bottom w:val="nil"/>
            </w:tcBorders>
          </w:tcPr>
          <w:p w:rsidR="00416956" w:rsidRDefault="00416956">
            <w:pPr>
              <w:pStyle w:val="ConsPlusNormal"/>
              <w:jc w:val="center"/>
            </w:pPr>
            <w:r>
              <w:t>5655895,7</w:t>
            </w:r>
          </w:p>
        </w:tc>
        <w:tc>
          <w:tcPr>
            <w:tcW w:w="1304" w:type="dxa"/>
            <w:tcBorders>
              <w:top w:val="nil"/>
              <w:bottom w:val="nil"/>
            </w:tcBorders>
          </w:tcPr>
          <w:p w:rsidR="00416956" w:rsidRDefault="00416956">
            <w:pPr>
              <w:pStyle w:val="ConsPlusNormal"/>
              <w:jc w:val="center"/>
            </w:pPr>
            <w:r>
              <w:t>8318468,8</w:t>
            </w:r>
          </w:p>
        </w:tc>
      </w:tr>
      <w:tr w:rsidR="00416956">
        <w:tblPrEx>
          <w:tblBorders>
            <w:insideH w:val="none" w:sz="0" w:space="0" w:color="auto"/>
          </w:tblBorders>
        </w:tblPrEx>
        <w:tc>
          <w:tcPr>
            <w:tcW w:w="567" w:type="dxa"/>
            <w:vMerge/>
            <w:tcBorders>
              <w:top w:val="single" w:sz="4" w:space="0" w:color="auto"/>
              <w:bottom w:val="single" w:sz="4" w:space="0" w:color="auto"/>
            </w:tcBorders>
          </w:tcPr>
          <w:p w:rsidR="00416956" w:rsidRDefault="00416956"/>
        </w:tc>
        <w:tc>
          <w:tcPr>
            <w:tcW w:w="2381" w:type="dxa"/>
            <w:vMerge/>
            <w:tcBorders>
              <w:top w:val="single" w:sz="4" w:space="0" w:color="auto"/>
              <w:bottom w:val="single" w:sz="4" w:space="0" w:color="auto"/>
            </w:tcBorders>
          </w:tcPr>
          <w:p w:rsidR="00416956" w:rsidRDefault="00416956"/>
        </w:tc>
        <w:tc>
          <w:tcPr>
            <w:tcW w:w="1474" w:type="dxa"/>
            <w:tcBorders>
              <w:top w:val="nil"/>
              <w:bottom w:val="single" w:sz="4" w:space="0" w:color="auto"/>
            </w:tcBorders>
          </w:tcPr>
          <w:p w:rsidR="00416956" w:rsidRDefault="00416956">
            <w:pPr>
              <w:pStyle w:val="ConsPlusNormal"/>
            </w:pPr>
            <w:r>
              <w:t>республиканский бюджет РД</w:t>
            </w:r>
          </w:p>
        </w:tc>
        <w:tc>
          <w:tcPr>
            <w:tcW w:w="1304" w:type="dxa"/>
            <w:tcBorders>
              <w:top w:val="nil"/>
              <w:bottom w:val="single" w:sz="4" w:space="0" w:color="auto"/>
            </w:tcBorders>
          </w:tcPr>
          <w:p w:rsidR="00416956" w:rsidRDefault="00416956">
            <w:pPr>
              <w:pStyle w:val="ConsPlusNormal"/>
              <w:jc w:val="center"/>
            </w:pPr>
            <w:r>
              <w:t>4932115,2</w:t>
            </w:r>
          </w:p>
        </w:tc>
        <w:tc>
          <w:tcPr>
            <w:tcW w:w="1361" w:type="dxa"/>
            <w:tcBorders>
              <w:top w:val="nil"/>
              <w:bottom w:val="single" w:sz="4" w:space="0" w:color="auto"/>
            </w:tcBorders>
          </w:tcPr>
          <w:p w:rsidR="00416956" w:rsidRDefault="00416956">
            <w:pPr>
              <w:pStyle w:val="ConsPlusNormal"/>
              <w:jc w:val="center"/>
            </w:pPr>
            <w:r>
              <w:t>7529786,7</w:t>
            </w:r>
          </w:p>
        </w:tc>
        <w:tc>
          <w:tcPr>
            <w:tcW w:w="1304" w:type="dxa"/>
            <w:tcBorders>
              <w:top w:val="nil"/>
              <w:bottom w:val="single" w:sz="4" w:space="0" w:color="auto"/>
            </w:tcBorders>
          </w:tcPr>
          <w:p w:rsidR="00416956" w:rsidRDefault="00416956">
            <w:pPr>
              <w:pStyle w:val="ConsPlusNormal"/>
              <w:jc w:val="center"/>
            </w:pPr>
            <w:r>
              <w:t>6711657,2</w:t>
            </w:r>
          </w:p>
        </w:tc>
        <w:tc>
          <w:tcPr>
            <w:tcW w:w="1361" w:type="dxa"/>
            <w:tcBorders>
              <w:top w:val="nil"/>
              <w:bottom w:val="single" w:sz="4" w:space="0" w:color="auto"/>
            </w:tcBorders>
          </w:tcPr>
          <w:p w:rsidR="00416956" w:rsidRDefault="00416956">
            <w:pPr>
              <w:pStyle w:val="ConsPlusNormal"/>
              <w:jc w:val="center"/>
            </w:pPr>
            <w:r>
              <w:t>7177320,9</w:t>
            </w:r>
          </w:p>
        </w:tc>
        <w:tc>
          <w:tcPr>
            <w:tcW w:w="1361" w:type="dxa"/>
            <w:tcBorders>
              <w:top w:val="nil"/>
              <w:bottom w:val="single" w:sz="4" w:space="0" w:color="auto"/>
            </w:tcBorders>
          </w:tcPr>
          <w:p w:rsidR="00416956" w:rsidRDefault="00416956">
            <w:pPr>
              <w:pStyle w:val="ConsPlusNormal"/>
              <w:jc w:val="center"/>
            </w:pPr>
            <w:r>
              <w:t>6947324,8</w:t>
            </w:r>
          </w:p>
        </w:tc>
        <w:tc>
          <w:tcPr>
            <w:tcW w:w="1304" w:type="dxa"/>
            <w:tcBorders>
              <w:top w:val="nil"/>
              <w:bottom w:val="single" w:sz="4" w:space="0" w:color="auto"/>
            </w:tcBorders>
          </w:tcPr>
          <w:p w:rsidR="00416956" w:rsidRDefault="00416956">
            <w:pPr>
              <w:pStyle w:val="ConsPlusNormal"/>
              <w:jc w:val="center"/>
            </w:pPr>
            <w:r>
              <w:t>6971316,1</w:t>
            </w:r>
          </w:p>
        </w:tc>
        <w:tc>
          <w:tcPr>
            <w:tcW w:w="1304" w:type="dxa"/>
            <w:tcBorders>
              <w:top w:val="nil"/>
              <w:bottom w:val="single" w:sz="4" w:space="0" w:color="auto"/>
            </w:tcBorders>
          </w:tcPr>
          <w:p w:rsidR="00416956" w:rsidRDefault="00416956">
            <w:pPr>
              <w:pStyle w:val="ConsPlusNormal"/>
              <w:jc w:val="center"/>
            </w:pPr>
            <w:r>
              <w:t>13398527,9</w:t>
            </w:r>
          </w:p>
        </w:tc>
      </w:tr>
    </w:tbl>
    <w:p w:rsidR="00416956" w:rsidRDefault="00416956">
      <w:pPr>
        <w:sectPr w:rsidR="00416956">
          <w:pgSz w:w="16838" w:h="11905" w:orient="landscape"/>
          <w:pgMar w:top="1701" w:right="1134" w:bottom="850" w:left="1134" w:header="0" w:footer="0" w:gutter="0"/>
          <w:cols w:space="720"/>
        </w:sectPr>
      </w:pPr>
    </w:p>
    <w:p w:rsidR="00416956" w:rsidRDefault="00416956">
      <w:pPr>
        <w:pStyle w:val="ConsPlusNormal"/>
        <w:jc w:val="both"/>
      </w:pPr>
    </w:p>
    <w:p w:rsidR="00416956" w:rsidRDefault="00416956">
      <w:pPr>
        <w:pStyle w:val="ConsPlusNormal"/>
        <w:ind w:firstLine="540"/>
        <w:jc w:val="both"/>
      </w:pPr>
      <w:r>
        <w:t>--------------------------------</w:t>
      </w:r>
    </w:p>
    <w:p w:rsidR="00416956" w:rsidRDefault="00416956">
      <w:pPr>
        <w:pStyle w:val="ConsPlusNormal"/>
        <w:spacing w:before="220"/>
        <w:ind w:firstLine="540"/>
        <w:jc w:val="both"/>
      </w:pPr>
      <w:bookmarkStart w:id="14" w:name="P5355"/>
      <w:bookmarkEnd w:id="14"/>
      <w:r>
        <w:t>&lt;*&gt; Средства, поступающие в республиканский бюджет Республики Дагестан из федерального бюджета в виде межбюджетных трансфертов.</w:t>
      </w:r>
    </w:p>
    <w:p w:rsidR="00416956" w:rsidRDefault="00416956">
      <w:pPr>
        <w:pStyle w:val="ConsPlusNormal"/>
        <w:spacing w:before="220"/>
        <w:ind w:firstLine="540"/>
        <w:jc w:val="both"/>
      </w:pPr>
      <w:bookmarkStart w:id="15" w:name="P5356"/>
      <w:bookmarkEnd w:id="15"/>
      <w:r>
        <w:t>&lt;**&gt; Выплата осуществляется при наличии супружеских пар, представленных к награде, по заявке Минтруда РД.</w:t>
      </w:r>
    </w:p>
    <w:p w:rsidR="00416956" w:rsidRDefault="00416956">
      <w:pPr>
        <w:pStyle w:val="ConsPlusNormal"/>
        <w:jc w:val="both"/>
      </w:pPr>
    </w:p>
    <w:p w:rsidR="00416956" w:rsidRDefault="00416956">
      <w:pPr>
        <w:pStyle w:val="ConsPlusNormal"/>
        <w:jc w:val="both"/>
      </w:pPr>
    </w:p>
    <w:p w:rsidR="00416956" w:rsidRDefault="00416956">
      <w:pPr>
        <w:pStyle w:val="ConsPlusNormal"/>
        <w:pBdr>
          <w:top w:val="single" w:sz="6" w:space="0" w:color="auto"/>
        </w:pBdr>
        <w:spacing w:before="100" w:after="100"/>
        <w:jc w:val="both"/>
        <w:rPr>
          <w:sz w:val="2"/>
          <w:szCs w:val="2"/>
        </w:rPr>
      </w:pPr>
    </w:p>
    <w:p w:rsidR="00734EDA" w:rsidRDefault="00416956">
      <w:bookmarkStart w:id="16" w:name="_GoBack"/>
      <w:bookmarkEnd w:id="16"/>
    </w:p>
    <w:sectPr w:rsidR="00734EDA" w:rsidSect="0079029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956"/>
    <w:rsid w:val="00416956"/>
    <w:rsid w:val="00540718"/>
    <w:rsid w:val="00DB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9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6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69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6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6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69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69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1695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9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6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69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6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6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69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69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169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71066BD2E2F759F712FE7054092595CFF50FB5EE5C07BF5DB15015635685B0A378A5029477FE597ECFF7j4nCO" TargetMode="External"/><Relationship Id="rId299" Type="http://schemas.openxmlformats.org/officeDocument/2006/relationships/hyperlink" Target="consultantplus://offline/ref=7171066BD2E2F759F712FE7054092595CFF50FB5EE5C07BF5DB15015635685B0A378A5029477FE597ECEFAj4nBO" TargetMode="External"/><Relationship Id="rId303" Type="http://schemas.openxmlformats.org/officeDocument/2006/relationships/hyperlink" Target="consultantplus://offline/ref=7171066BD2E2F759F712E07D4265789CC8FC50B1E9540BE809EE0B4834j5nFO" TargetMode="External"/><Relationship Id="rId21" Type="http://schemas.openxmlformats.org/officeDocument/2006/relationships/hyperlink" Target="consultantplus://offline/ref=7171066BD2E2F759F712FE7054092595CFF50FB5EE5D08BF5CB15015635685B0A378A5029477FE597ECFFEj4n0O" TargetMode="External"/><Relationship Id="rId42" Type="http://schemas.openxmlformats.org/officeDocument/2006/relationships/hyperlink" Target="consultantplus://offline/ref=7171066BD2E2F759F712FE7054092595CFF50FB5EE5C07BF5DB15015635685B0A378A5029477FE597ECFF9j4n8O" TargetMode="External"/><Relationship Id="rId63" Type="http://schemas.openxmlformats.org/officeDocument/2006/relationships/hyperlink" Target="consultantplus://offline/ref=7171066BD2E2F759F712FE7054092595CFF50FB5EE5C07BF5DB15015635685B0A378A5029477FE597ECFF9j4n0O" TargetMode="External"/><Relationship Id="rId84" Type="http://schemas.openxmlformats.org/officeDocument/2006/relationships/hyperlink" Target="consultantplus://offline/ref=7171066BD2E2F759F712FE7054092595CFF50FB5ED5009B650B15015635685B0jAn3O" TargetMode="External"/><Relationship Id="rId138" Type="http://schemas.openxmlformats.org/officeDocument/2006/relationships/hyperlink" Target="consultantplus://offline/ref=7171066BD2E2F759F712FE7054092595CFF50FB5EF5704BB5DB15015635685B0jAn3O" TargetMode="External"/><Relationship Id="rId159" Type="http://schemas.openxmlformats.org/officeDocument/2006/relationships/hyperlink" Target="consultantplus://offline/ref=7171066BD2E2F759F712FE7054092595CFF50FB5EE5206B854B15015635685B0A378A5029477FE597ECFFFj4nDO" TargetMode="External"/><Relationship Id="rId324" Type="http://schemas.openxmlformats.org/officeDocument/2006/relationships/hyperlink" Target="consultantplus://offline/ref=7171066BD2E2F759F712FE7054092595CFF50FB5EF5504B955B15015635685B0A378A5029477FE597ECEFFj4n1O" TargetMode="External"/><Relationship Id="rId345" Type="http://schemas.openxmlformats.org/officeDocument/2006/relationships/hyperlink" Target="consultantplus://offline/ref=7171066BD2E2F759F712FE7054092595CFF50FB5EF5504B955B15015635685B0A378A5029477FE597ECEFCj4nBO" TargetMode="External"/><Relationship Id="rId366" Type="http://schemas.openxmlformats.org/officeDocument/2006/relationships/hyperlink" Target="consultantplus://offline/ref=7171066BD2E2F759F712FE7054092595CFF50FB5EE5C07BF5DB15015635685B0A378A5029477FE597ECEF8j4nAO" TargetMode="External"/><Relationship Id="rId170" Type="http://schemas.openxmlformats.org/officeDocument/2006/relationships/hyperlink" Target="consultantplus://offline/ref=7171066BD2E2F759F712FE7054092595CFF50FB5EE5C07BF5DB15015635685B0A378A5029477FE597ECEFEj4n8O" TargetMode="External"/><Relationship Id="rId191" Type="http://schemas.openxmlformats.org/officeDocument/2006/relationships/hyperlink" Target="consultantplus://offline/ref=7171066BD2E2F759F712FE7054092595CFF50FB5EE5C07BF5DB15015635685B0A378A5029477FE597ECEFEj4n1O" TargetMode="External"/><Relationship Id="rId205" Type="http://schemas.openxmlformats.org/officeDocument/2006/relationships/hyperlink" Target="consultantplus://offline/ref=7171066BD2E2F759F712FE7054092595CFF50FB5EE5101BD52B15015635685B0A378A5029477FE597ECFF7j4nAO" TargetMode="External"/><Relationship Id="rId226" Type="http://schemas.openxmlformats.org/officeDocument/2006/relationships/hyperlink" Target="consultantplus://offline/ref=7171066BD2E2F759F712FE7054092595CFF50FB5EE5C07BF5DB15015635685B0A378A5029477FE597ECEFCj4n9O" TargetMode="External"/><Relationship Id="rId247" Type="http://schemas.openxmlformats.org/officeDocument/2006/relationships/hyperlink" Target="consultantplus://offline/ref=7171066BD2E2F759F712FE7054092595CFF50FB5EF5504B955B15015635685B0A378A5029477FE597ECEFEj4nCO" TargetMode="External"/><Relationship Id="rId107" Type="http://schemas.openxmlformats.org/officeDocument/2006/relationships/hyperlink" Target="consultantplus://offline/ref=7171066BD2E2F759F712FE7054092595CFF50FB5EF5500BB52B15015635685B0A378A5029477FE597ECBFCj4nBO" TargetMode="External"/><Relationship Id="rId268" Type="http://schemas.openxmlformats.org/officeDocument/2006/relationships/hyperlink" Target="consultantplus://offline/ref=7171066BD2E2F759F712E07D4265789CC8F852BDE8560BE809EE0B4834j5nFO" TargetMode="External"/><Relationship Id="rId289" Type="http://schemas.openxmlformats.org/officeDocument/2006/relationships/hyperlink" Target="consultantplus://offline/ref=7171066BD2E2F759F712FE7054092595CFF50FB5EF5406BA53B15015635685B0A378A5029477FE597ECFFDj4nCO" TargetMode="External"/><Relationship Id="rId11" Type="http://schemas.openxmlformats.org/officeDocument/2006/relationships/hyperlink" Target="consultantplus://offline/ref=7171066BD2E2F759F712FE7054092595CFF50FB5EF5504B955B15015635685B0A378A5029477FE597ECFFEj4nCO" TargetMode="External"/><Relationship Id="rId32" Type="http://schemas.openxmlformats.org/officeDocument/2006/relationships/hyperlink" Target="consultantplus://offline/ref=7171066BD2E2F759F712E07D4265789CCBF652B1EC500BE809EE0B48345F8FE7E437FC40D07AFD59j7n9O" TargetMode="External"/><Relationship Id="rId53" Type="http://schemas.openxmlformats.org/officeDocument/2006/relationships/hyperlink" Target="consultantplus://offline/ref=7171066BD2E2F759F712FE7054092595CFF50FB5EE5101BD52B15015635685B0A378A5029477FE597ECFF9j4n1O" TargetMode="External"/><Relationship Id="rId74" Type="http://schemas.openxmlformats.org/officeDocument/2006/relationships/hyperlink" Target="consultantplus://offline/ref=7171066BD2E2F759F712FE7054092595CFF50FB5EE5C07BF5DB15015635685B0A378A5029477FE597ECFF6j4nDO" TargetMode="External"/><Relationship Id="rId128" Type="http://schemas.openxmlformats.org/officeDocument/2006/relationships/hyperlink" Target="consultantplus://offline/ref=7171066BD2E2F759F712E07D4265789CC8F854B1E9570BE809EE0B4834j5nFO" TargetMode="External"/><Relationship Id="rId149" Type="http://schemas.openxmlformats.org/officeDocument/2006/relationships/hyperlink" Target="consultantplus://offline/ref=7171066BD2E2F759F712FE7054092595CFF50FB5ED5C09BF51B15015635685B0A378A5029477FE597ECFFFj4nFO" TargetMode="External"/><Relationship Id="rId314" Type="http://schemas.openxmlformats.org/officeDocument/2006/relationships/hyperlink" Target="consultantplus://offline/ref=7171066BD2E2F759F712FE7054092595CFF50FB5EE5C07BF5DB15015635685B0A378A5029477FE597ECEFAj4nDO" TargetMode="External"/><Relationship Id="rId335" Type="http://schemas.openxmlformats.org/officeDocument/2006/relationships/hyperlink" Target="consultantplus://offline/ref=7171066BD2E2F759F712FE7054092595CFF50FB5EE5C07BF5DB15015635685B0A378A5029477FE597ECEFBj4nBO" TargetMode="External"/><Relationship Id="rId356" Type="http://schemas.openxmlformats.org/officeDocument/2006/relationships/hyperlink" Target="consultantplus://offline/ref=7171066BD2E2F759F712E07D4265789CCBF751BAEC500BE809EE0B48345F8FE7E437FC40D07AFE59j7nFO" TargetMode="External"/><Relationship Id="rId377" Type="http://schemas.openxmlformats.org/officeDocument/2006/relationships/theme" Target="theme/theme1.xml"/><Relationship Id="rId5" Type="http://schemas.openxmlformats.org/officeDocument/2006/relationships/hyperlink" Target="http://www.consultant.ru" TargetMode="External"/><Relationship Id="rId95" Type="http://schemas.openxmlformats.org/officeDocument/2006/relationships/hyperlink" Target="consultantplus://offline/ref=7171066BD2E2F759F712FE7054092595CFF50FB5EF5504B955B15015635685B0A378A5029477FE597ECFF9j4nDO" TargetMode="External"/><Relationship Id="rId160" Type="http://schemas.openxmlformats.org/officeDocument/2006/relationships/hyperlink" Target="consultantplus://offline/ref=7171066BD2E2F759F712FE7054092595CFF50FB5ED5306B755B15015635685B0A378A5029477FE597ECFFFj4nCO" TargetMode="External"/><Relationship Id="rId181" Type="http://schemas.openxmlformats.org/officeDocument/2006/relationships/hyperlink" Target="consultantplus://offline/ref=7171066BD2E2F759F712FE7054092595CFF50FB5EE5101BD52B15015635685B0A378A5029477FE597ECFF7j4nAO" TargetMode="External"/><Relationship Id="rId216" Type="http://schemas.openxmlformats.org/officeDocument/2006/relationships/hyperlink" Target="consultantplus://offline/ref=7171066BD2E2F759F712FE7054092595CFF50FB5EF5504B955B15015635685B0A378A5029477FE597ECFF7j4nCO" TargetMode="External"/><Relationship Id="rId237" Type="http://schemas.openxmlformats.org/officeDocument/2006/relationships/hyperlink" Target="consultantplus://offline/ref=7171066BD2E2F759F712FE7054092595CFF50FB5ED5606B854B15015635685B0jAn3O" TargetMode="External"/><Relationship Id="rId258" Type="http://schemas.openxmlformats.org/officeDocument/2006/relationships/hyperlink" Target="consultantplus://offline/ref=7171066BD2E2F759F712FE7054092595CFF50FB5EE5101BD52B15015635685B0A378A5029477FE597ECEFBj4nEO" TargetMode="External"/><Relationship Id="rId279" Type="http://schemas.openxmlformats.org/officeDocument/2006/relationships/hyperlink" Target="consultantplus://offline/ref=7171066BD2E2F759F712E07D4265789CC8F852BDE8560BE809EE0B4834j5nFO" TargetMode="External"/><Relationship Id="rId22" Type="http://schemas.openxmlformats.org/officeDocument/2006/relationships/hyperlink" Target="consultantplus://offline/ref=7171066BD2E2F759F712FE7054092595CFF50FB5EF5406BA53B15015635685B0A378A5029477FE597ECFFFj4n8O" TargetMode="External"/><Relationship Id="rId43" Type="http://schemas.openxmlformats.org/officeDocument/2006/relationships/hyperlink" Target="consultantplus://offline/ref=7171066BD2E2F759F712FE7054092595CFF50FB5EF5504B955B15015635685B0A378A5029477FE597ECFF8j4nBO" TargetMode="External"/><Relationship Id="rId64" Type="http://schemas.openxmlformats.org/officeDocument/2006/relationships/hyperlink" Target="consultantplus://offline/ref=7171066BD2E2F759F712FE7054092595CFF50FB5EF5504B955B15015635685B0A378A5029477FE597ECFF8j4n1O" TargetMode="External"/><Relationship Id="rId118" Type="http://schemas.openxmlformats.org/officeDocument/2006/relationships/hyperlink" Target="consultantplus://offline/ref=7171066BD2E2F759F712FE7054092595CFF50FB5EF5504B955B15015635685B0A378A5029477FE597ECFF9j4n0O" TargetMode="External"/><Relationship Id="rId139" Type="http://schemas.openxmlformats.org/officeDocument/2006/relationships/hyperlink" Target="consultantplus://offline/ref=7171066BD2E2F759F712FE7054092595CFF50FB5ED5D02B957B15015635685B0jAn3O" TargetMode="External"/><Relationship Id="rId290" Type="http://schemas.openxmlformats.org/officeDocument/2006/relationships/hyperlink" Target="consultantplus://offline/ref=7171066BD2E2F759F712E07D4265789CCBF656B8EC510BE809EE0B48345F8FE7E437FC45D1j7n8O" TargetMode="External"/><Relationship Id="rId304" Type="http://schemas.openxmlformats.org/officeDocument/2006/relationships/hyperlink" Target="consultantplus://offline/ref=7171066BD2E2F759F712E07D4265789CC8FC50B0E5550BE809EE0B4834j5nFO" TargetMode="External"/><Relationship Id="rId325" Type="http://schemas.openxmlformats.org/officeDocument/2006/relationships/hyperlink" Target="consultantplus://offline/ref=7171066BD2E2F759F712FE7054092595CFF50FB5EF5504B955B15015635685B0A378A5029477FE597ECEFFj4n0O" TargetMode="External"/><Relationship Id="rId346" Type="http://schemas.openxmlformats.org/officeDocument/2006/relationships/hyperlink" Target="consultantplus://offline/ref=7171066BD2E2F759F712FE7054092595CFF50FB5EF5504B955B15015635685B0A378A5029477FE597ECEFCj4nDO" TargetMode="External"/><Relationship Id="rId367" Type="http://schemas.openxmlformats.org/officeDocument/2006/relationships/hyperlink" Target="consultantplus://offline/ref=7171066BD2E2F759F712FE7054092595CFF50FB5EE5D08BF5CB15015635685B0A378A5029477FE597ECFFFj4nAO" TargetMode="External"/><Relationship Id="rId85" Type="http://schemas.openxmlformats.org/officeDocument/2006/relationships/hyperlink" Target="consultantplus://offline/ref=7171066BD2E2F759F712FE7054092595CFF50FB5ED5C03BA52B15015635685B0A378A5029477FE597ECFFFj4nBO" TargetMode="External"/><Relationship Id="rId150" Type="http://schemas.openxmlformats.org/officeDocument/2006/relationships/hyperlink" Target="consultantplus://offline/ref=7171066BD2E2F759F712FE7054092595CFF50FB5ED5707B855B15015635685B0A378A5029477FE597ECFFFj4nDO" TargetMode="External"/><Relationship Id="rId171" Type="http://schemas.openxmlformats.org/officeDocument/2006/relationships/hyperlink" Target="consultantplus://offline/ref=7171066BD2E2F759F712FE7054092595CFF50FB5EF5504B955B15015635685B0A378A5029477FE597ECFF6j4nAO" TargetMode="External"/><Relationship Id="rId192" Type="http://schemas.openxmlformats.org/officeDocument/2006/relationships/hyperlink" Target="consultantplus://offline/ref=7171066BD2E2F759F712FE7054092595CFF50FB5EF5504B955B15015635685B0A378A5029477FE597ECFF6j4nEO" TargetMode="External"/><Relationship Id="rId206" Type="http://schemas.openxmlformats.org/officeDocument/2006/relationships/hyperlink" Target="consultantplus://offline/ref=7171066BD2E2F759F712FE7054092595CFF50FB5EE5C07BF5DB15015635685B0A378A5029477FE597ECEFFj4nAO" TargetMode="External"/><Relationship Id="rId227" Type="http://schemas.openxmlformats.org/officeDocument/2006/relationships/hyperlink" Target="consultantplus://offline/ref=7171066BD2E2F759F712FE7054092595CFF50FB5EE5101BD52B15015635685B0A378A5029477FE597ECFF7j4nAO" TargetMode="External"/><Relationship Id="rId248" Type="http://schemas.openxmlformats.org/officeDocument/2006/relationships/hyperlink" Target="consultantplus://offline/ref=7171066BD2E2F759F712FE7054092595CFF50FB5EE5C07BF5DB15015635685B0A378A5029477FE597ECEFDj4nAO" TargetMode="External"/><Relationship Id="rId269" Type="http://schemas.openxmlformats.org/officeDocument/2006/relationships/hyperlink" Target="consultantplus://offline/ref=7171066BD2E2F759F712E07D4265789CCBF656B8EC510BE809EE0B4834j5nFO" TargetMode="External"/><Relationship Id="rId12" Type="http://schemas.openxmlformats.org/officeDocument/2006/relationships/hyperlink" Target="consultantplus://offline/ref=7171066BD2E2F759F712FE7054092595CFF50FB5EE5101BD52B15015635685B0A378A5029477FE597ECFFEj4nCO" TargetMode="External"/><Relationship Id="rId33" Type="http://schemas.openxmlformats.org/officeDocument/2006/relationships/hyperlink" Target="consultantplus://offline/ref=7171066BD2E2F759F712E07D4265789CCBF652B1EC500BE809EE0B48345F8FE7E437FC40D07AFC5Dj7nFO" TargetMode="External"/><Relationship Id="rId108" Type="http://schemas.openxmlformats.org/officeDocument/2006/relationships/hyperlink" Target="consultantplus://offline/ref=7171066BD2E2F759F712FE7054092595CFF50FB5EF5504B955B15015635685B0A378A5029477FE597ECFF9j4nEO" TargetMode="External"/><Relationship Id="rId129" Type="http://schemas.openxmlformats.org/officeDocument/2006/relationships/hyperlink" Target="consultantplus://offline/ref=7171066BD2E2F759F712FE7054092595CFF50FB5EF5700BD51B15015635685B0jAn3O" TargetMode="External"/><Relationship Id="rId280" Type="http://schemas.openxmlformats.org/officeDocument/2006/relationships/hyperlink" Target="consultantplus://offline/ref=7171066BD2E2F759F712E07D4265789CC8FD50BFE5500BE809EE0B4834j5nFO" TargetMode="External"/><Relationship Id="rId315" Type="http://schemas.openxmlformats.org/officeDocument/2006/relationships/hyperlink" Target="consultantplus://offline/ref=7171066BD2E2F759F712FE7054092595CFF50FB5EF5504B955B15015635685B0A378A5029477FE597ECEFFj4nCO" TargetMode="External"/><Relationship Id="rId336" Type="http://schemas.openxmlformats.org/officeDocument/2006/relationships/hyperlink" Target="consultantplus://offline/ref=7171066BD2E2F759F712FE7054092595CFF50FB5EE5D08BF5CB15015635685B0A378A5029477FE597ECFFFj4nAO" TargetMode="External"/><Relationship Id="rId357" Type="http://schemas.openxmlformats.org/officeDocument/2006/relationships/hyperlink" Target="consultantplus://offline/ref=7171066BD2E2F759F712FE7054092595CFF50FB5EE5C07BF5DB15015635685B0A378A5029477FE597ECEF8j4n8O" TargetMode="External"/><Relationship Id="rId54" Type="http://schemas.openxmlformats.org/officeDocument/2006/relationships/hyperlink" Target="consultantplus://offline/ref=7171066BD2E2F759F712FE7054092595CFF50FB5EE5101BD52B15015635685B0A378A5029477FE597ECFF9j4n1O" TargetMode="External"/><Relationship Id="rId75" Type="http://schemas.openxmlformats.org/officeDocument/2006/relationships/hyperlink" Target="consultantplus://offline/ref=7171066BD2E2F759F712FE7054092595CFF50FB5EE5101BD52B15015635685B0A378A5029477FE597ECFF6j4n8O" TargetMode="External"/><Relationship Id="rId96" Type="http://schemas.openxmlformats.org/officeDocument/2006/relationships/hyperlink" Target="consultantplus://offline/ref=7171066BD2E2F759F712FE7054092595CFF50FB5EE5101BD52B15015635685B0A378A5029477FE597ECFF6j4nDO" TargetMode="External"/><Relationship Id="rId140" Type="http://schemas.openxmlformats.org/officeDocument/2006/relationships/hyperlink" Target="consultantplus://offline/ref=7171066BD2E2F759F712FE7054092595CFF50FB5EF5503BA54B15015635685B0jAn3O" TargetMode="External"/><Relationship Id="rId161" Type="http://schemas.openxmlformats.org/officeDocument/2006/relationships/hyperlink" Target="consultantplus://offline/ref=7171066BD2E2F759F712E07D4265789CCBF656B8EC540BE809EE0B4834j5nFO" TargetMode="External"/><Relationship Id="rId182" Type="http://schemas.openxmlformats.org/officeDocument/2006/relationships/hyperlink" Target="consultantplus://offline/ref=7171066BD2E2F759F712FE7054092595CFF50FB5EE5C07BF5DB15015635685B0A378A5029477FE597ECEFEj4nDO" TargetMode="External"/><Relationship Id="rId217" Type="http://schemas.openxmlformats.org/officeDocument/2006/relationships/hyperlink" Target="consultantplus://offline/ref=7171066BD2E2F759F712FE7054092595CFF50FB5EE5101BD52B15015635685B0A378A5029477FE597ECFF7j4nAO" TargetMode="External"/><Relationship Id="rId6" Type="http://schemas.openxmlformats.org/officeDocument/2006/relationships/hyperlink" Target="consultantplus://offline/ref=7171066BD2E2F759F712FE7054092595CFF50FB5EE5101BD52B15015635685B0A378A5029477FE597ECFFEj4nCO" TargetMode="External"/><Relationship Id="rId238" Type="http://schemas.openxmlformats.org/officeDocument/2006/relationships/hyperlink" Target="consultantplus://offline/ref=7171066BD2E2F759F712FE7054092595CFF50FB5ED5D06B957B15015635685B0jAn3O" TargetMode="External"/><Relationship Id="rId259" Type="http://schemas.openxmlformats.org/officeDocument/2006/relationships/hyperlink" Target="consultantplus://offline/ref=7171066BD2E2F759F712FE7054092595CFF50FB5EE5C07BF5DB15015635685B0A378A5029477FE597ECEFDj4nFO" TargetMode="External"/><Relationship Id="rId23" Type="http://schemas.openxmlformats.org/officeDocument/2006/relationships/hyperlink" Target="consultantplus://offline/ref=7171066BD2E2F759F712FE7054092595CFF50FB5EE5101BD52B15015635685B0A378A5029477FE597ECFFFj4n8O" TargetMode="External"/><Relationship Id="rId119" Type="http://schemas.openxmlformats.org/officeDocument/2006/relationships/hyperlink" Target="consultantplus://offline/ref=7171066BD2E2F759F712FE7054092595CFF50FB5EE5C07BF5DB15015635685B0A378A5029477FE597ECFF7j4nEO" TargetMode="External"/><Relationship Id="rId270" Type="http://schemas.openxmlformats.org/officeDocument/2006/relationships/hyperlink" Target="consultantplus://offline/ref=7171066BD2E2F759F712E07D4265789CCBF656B8EC510BE809EE0B48345F8FE7E437FC40D9j7nCO" TargetMode="External"/><Relationship Id="rId291" Type="http://schemas.openxmlformats.org/officeDocument/2006/relationships/hyperlink" Target="consultantplus://offline/ref=7171066BD2E2F759F712E07D4265789CCBF656B8EC510BE809EE0B48345F8FE7E437FC45D1j7nEO" TargetMode="External"/><Relationship Id="rId305" Type="http://schemas.openxmlformats.org/officeDocument/2006/relationships/hyperlink" Target="consultantplus://offline/ref=7171066BD2E2F759F712E07D4265789CCBFE50BBE55C0BE809EE0B4834j5nFO" TargetMode="External"/><Relationship Id="rId326" Type="http://schemas.openxmlformats.org/officeDocument/2006/relationships/hyperlink" Target="consultantplus://offline/ref=7171066BD2E2F759F712FE7054092595CFF50FB5EE5101BD52B15015635685B0A378A5029477FE597ECEF9j4n8O" TargetMode="External"/><Relationship Id="rId347" Type="http://schemas.openxmlformats.org/officeDocument/2006/relationships/hyperlink" Target="consultantplus://offline/ref=7171066BD2E2F759F712FE7054092595CFF50FB5EF5500BB52B15015635685B0A378A5029477FE597ECBFCj4nAO" TargetMode="External"/><Relationship Id="rId44" Type="http://schemas.openxmlformats.org/officeDocument/2006/relationships/hyperlink" Target="consultantplus://offline/ref=7171066BD2E2F759F712E07D4265789CC8FF56BFEE510BE809EE0B48345F8FE7E437FC40D07AFF58j7n6O" TargetMode="External"/><Relationship Id="rId65" Type="http://schemas.openxmlformats.org/officeDocument/2006/relationships/hyperlink" Target="consultantplus://offline/ref=7171066BD2E2F759F712FE7054092595CFF50FB5EE5101BD52B15015635685B0A378A5029477FE597ECFF9j4n1O" TargetMode="External"/><Relationship Id="rId86" Type="http://schemas.openxmlformats.org/officeDocument/2006/relationships/hyperlink" Target="consultantplus://offline/ref=7171066BD2E2F759F712E07D4265789CCBFF53B0EF560BE809EE0B48345F8FE7E437FC40D07AFF59j7n6O" TargetMode="External"/><Relationship Id="rId130" Type="http://schemas.openxmlformats.org/officeDocument/2006/relationships/hyperlink" Target="consultantplus://offline/ref=7171066BD2E2F759F712FE7054092595CFF50FB5ED5004B85CB15015635685B0jAn3O" TargetMode="External"/><Relationship Id="rId151" Type="http://schemas.openxmlformats.org/officeDocument/2006/relationships/hyperlink" Target="consultantplus://offline/ref=7171066BD2E2F759F712FE7054092595CFF50FB5ED5706B652B15015635685B0A378A5029477FE597ECFFFj4nFO" TargetMode="External"/><Relationship Id="rId368" Type="http://schemas.openxmlformats.org/officeDocument/2006/relationships/hyperlink" Target="consultantplus://offline/ref=7171066BD2E2F759F712FE7054092595CFF50FB5EF5406BA53B15015635685B0A378A5029477FE597ECFFDj4n0O" TargetMode="External"/><Relationship Id="rId172" Type="http://schemas.openxmlformats.org/officeDocument/2006/relationships/hyperlink" Target="consultantplus://offline/ref=7171066BD2E2F759F712FE7054092595CFF50FB5EE5101BD52B15015635685B0A378A5029477FE597ECFF7j4nAO" TargetMode="External"/><Relationship Id="rId193" Type="http://schemas.openxmlformats.org/officeDocument/2006/relationships/hyperlink" Target="consultantplus://offline/ref=7171066BD2E2F759F712FE7054092595CFF50FB5EE5101BD52B15015635685B0A378A5029477FE597ECFF7j4nAO" TargetMode="External"/><Relationship Id="rId207" Type="http://schemas.openxmlformats.org/officeDocument/2006/relationships/hyperlink" Target="consultantplus://offline/ref=7171066BD2E2F759F712FE7054092595CFF50FB5EF5504B955B15015635685B0A378A5029477FE597ECFF7j4nBO" TargetMode="External"/><Relationship Id="rId228" Type="http://schemas.openxmlformats.org/officeDocument/2006/relationships/hyperlink" Target="consultantplus://offline/ref=7171066BD2E2F759F712FE7054092595CFF50FB5EE5C07BF5DB15015635685B0A378A5029477FE597ECEFCj4n8O" TargetMode="External"/><Relationship Id="rId249" Type="http://schemas.openxmlformats.org/officeDocument/2006/relationships/hyperlink" Target="consultantplus://offline/ref=7171066BD2E2F759F712FE7054092595CFF50FB5EF5504B955B15015635685B0A378A5029477FE597ECEFEj4nFO" TargetMode="External"/><Relationship Id="rId13" Type="http://schemas.openxmlformats.org/officeDocument/2006/relationships/hyperlink" Target="consultantplus://offline/ref=7171066BD2E2F759F712FE7054092595CFF50FB5EE5C07BF5DB15015635685B0A378A5029477FE597ECFFEj4nCO" TargetMode="External"/><Relationship Id="rId109" Type="http://schemas.openxmlformats.org/officeDocument/2006/relationships/hyperlink" Target="consultantplus://offline/ref=7171066BD2E2F759F712FE7054092595CFF50FB5EE5101BD52B15015635685B0A378A5029477FE597ECFF6j4nDO" TargetMode="External"/><Relationship Id="rId260" Type="http://schemas.openxmlformats.org/officeDocument/2006/relationships/hyperlink" Target="consultantplus://offline/ref=7171066BD2E2F759F712FE7054092595CFF50FB5EE5D08BF5CB15015635685B0A378A5029477FE597ECFFFj4n9O" TargetMode="External"/><Relationship Id="rId281" Type="http://schemas.openxmlformats.org/officeDocument/2006/relationships/hyperlink" Target="consultantplus://offline/ref=7171066BD2E2F759F712FE7054092595CFF50FB5EE5604BC54B15015635685B0jAn3O" TargetMode="External"/><Relationship Id="rId316" Type="http://schemas.openxmlformats.org/officeDocument/2006/relationships/hyperlink" Target="consultantplus://offline/ref=7171066BD2E2F759F712FE7054092595CFF50FB5EE5101BD52B15015635685B0A378A5029477FE597ECEF8j4nEO" TargetMode="External"/><Relationship Id="rId337" Type="http://schemas.openxmlformats.org/officeDocument/2006/relationships/hyperlink" Target="consultantplus://offline/ref=7171066BD2E2F759F712FE7054092595CFF50FB5EF5406BA53B15015635685B0A378A5029477FE597ECFFDj4nFO" TargetMode="External"/><Relationship Id="rId34" Type="http://schemas.openxmlformats.org/officeDocument/2006/relationships/hyperlink" Target="consultantplus://offline/ref=7171066BD2E2F759F712E07D4265789CCCF651BFEA5F56E201B7074A3350D0F0E37EF041D07AFEj5nAO" TargetMode="External"/><Relationship Id="rId55" Type="http://schemas.openxmlformats.org/officeDocument/2006/relationships/hyperlink" Target="consultantplus://offline/ref=7171066BD2E2F759F712FE7054092595CFF50FB5EE5C07BF5DB15015635685B0A378A5029477FE597ECFF9j4nFO" TargetMode="External"/><Relationship Id="rId76" Type="http://schemas.openxmlformats.org/officeDocument/2006/relationships/hyperlink" Target="consultantplus://offline/ref=7171066BD2E2F759F712FE7054092595CFF50FB5EF5504B955B15015635685B0A378A5029477FE597ECFF9j4n8O" TargetMode="External"/><Relationship Id="rId97" Type="http://schemas.openxmlformats.org/officeDocument/2006/relationships/hyperlink" Target="consultantplus://offline/ref=7171066BD2E2F759F712FE7054092595CFF50FB5EE5101BD52B15015635685B0A378A5029477FE597ECFF6j4nDO" TargetMode="External"/><Relationship Id="rId120" Type="http://schemas.openxmlformats.org/officeDocument/2006/relationships/hyperlink" Target="consultantplus://offline/ref=7171066BD2E2F759F712FE7054092595CFF50FB5EE5101BD52B15015635685B0A378A5029477FE597ECFF6j4nEO" TargetMode="External"/><Relationship Id="rId141" Type="http://schemas.openxmlformats.org/officeDocument/2006/relationships/hyperlink" Target="consultantplus://offline/ref=7171066BD2E2F759F712FE7054092595CFF50FB5ED5D06B952B15015635685B0A378A5029477FE597ECFFFj4n9O" TargetMode="External"/><Relationship Id="rId358" Type="http://schemas.openxmlformats.org/officeDocument/2006/relationships/hyperlink" Target="consultantplus://offline/ref=7171066BD2E2F759F712FE7054092595CFF50FB5EF5406BA53B15015635685B0A378A5029477FE597ECFFDj4nEO" TargetMode="External"/><Relationship Id="rId7" Type="http://schemas.openxmlformats.org/officeDocument/2006/relationships/hyperlink" Target="consultantplus://offline/ref=7171066BD2E2F759F712FE7054092595CFF50FB5EE5C07BF5DB15015635685B0A378A5029477FE597ECFFEj4nCO" TargetMode="External"/><Relationship Id="rId162" Type="http://schemas.openxmlformats.org/officeDocument/2006/relationships/hyperlink" Target="consultantplus://offline/ref=7171066BD2E2F759F712FE7054092595CFF50FB5EE5101BD52B15015635685B0A378A5029477FE597ECFF7j4nBO" TargetMode="External"/><Relationship Id="rId183" Type="http://schemas.openxmlformats.org/officeDocument/2006/relationships/hyperlink" Target="consultantplus://offline/ref=7171066BD2E2F759F712FE7054092595CFF50FB5EE5101BD52B15015635685B0A378A5029477FE597ECFF7j4nAO" TargetMode="External"/><Relationship Id="rId218" Type="http://schemas.openxmlformats.org/officeDocument/2006/relationships/hyperlink" Target="consultantplus://offline/ref=7171066BD2E2F759F712FE7054092595CFF50FB5EE5C07BF5DB15015635685B0A378A5029477FE597ECEFFj4nEO" TargetMode="External"/><Relationship Id="rId239" Type="http://schemas.openxmlformats.org/officeDocument/2006/relationships/hyperlink" Target="consultantplus://offline/ref=7171066BD2E2F759F712FE7054092595CFF50FB5EE5C07BF5DB15015635685B0A378A5029477FE597ECEFCj4n1O" TargetMode="External"/><Relationship Id="rId250" Type="http://schemas.openxmlformats.org/officeDocument/2006/relationships/hyperlink" Target="consultantplus://offline/ref=7171066BD2E2F759F712FE7054092595CFF50FB5EE5C07BF5DB15015635685B0A378A5029477FE597ECEFDj4nDO" TargetMode="External"/><Relationship Id="rId271" Type="http://schemas.openxmlformats.org/officeDocument/2006/relationships/hyperlink" Target="consultantplus://offline/ref=7171066BD2E2F759F712FE7054092595CFF50FB5EF5505B954B15015635685B0A378A5029477FE597ECFF9j4nAO" TargetMode="External"/><Relationship Id="rId292" Type="http://schemas.openxmlformats.org/officeDocument/2006/relationships/hyperlink" Target="consultantplus://offline/ref=7171066BD2E2F759F712E07D4265789CC8FD50BFE5500BE809EE0B4834j5nFO" TargetMode="External"/><Relationship Id="rId306" Type="http://schemas.openxmlformats.org/officeDocument/2006/relationships/hyperlink" Target="consultantplus://offline/ref=7171066BD2E2F759F712E07D4265789CC8FD50BDED570BE809EE0B4834j5nFO" TargetMode="External"/><Relationship Id="rId24" Type="http://schemas.openxmlformats.org/officeDocument/2006/relationships/hyperlink" Target="consultantplus://offline/ref=7171066BD2E2F759F712FE7054092595CFF50FB5EF5504B955B15015635685B0A378A5029477FE597ECFFFj4n9O" TargetMode="External"/><Relationship Id="rId45" Type="http://schemas.openxmlformats.org/officeDocument/2006/relationships/hyperlink" Target="consultantplus://offline/ref=7171066BD2E2F759F712E07D4265789CC8FF56BFEE510BE809EE0B48345F8FE7E437FC40D07AFF58j7n6O" TargetMode="External"/><Relationship Id="rId66" Type="http://schemas.openxmlformats.org/officeDocument/2006/relationships/hyperlink" Target="consultantplus://offline/ref=7171066BD2E2F759F712FE7054092595CFF50FB5EE5C07BF5DB15015635685B0A378A5029477FE597ECFF6j4n9O" TargetMode="External"/><Relationship Id="rId87" Type="http://schemas.openxmlformats.org/officeDocument/2006/relationships/hyperlink" Target="consultantplus://offline/ref=7171066BD2E2F759F712E07D4265789CC8F854B8EB560BE809EE0B4834j5nFO" TargetMode="External"/><Relationship Id="rId110" Type="http://schemas.openxmlformats.org/officeDocument/2006/relationships/hyperlink" Target="consultantplus://offline/ref=7171066BD2E2F759F712FE7054092595CFF50FB5EE5C07BF5DB15015635685B0A378A5029477FE597ECFF7j4nAO" TargetMode="External"/><Relationship Id="rId131" Type="http://schemas.openxmlformats.org/officeDocument/2006/relationships/hyperlink" Target="consultantplus://offline/ref=7171066BD2E2F759F712FE7054092595CFF50FB5EF5700BD52B15015635685B0jAn3O" TargetMode="External"/><Relationship Id="rId327" Type="http://schemas.openxmlformats.org/officeDocument/2006/relationships/hyperlink" Target="consultantplus://offline/ref=7171066BD2E2F759F712FE7054092595CFF50FB5EE5C07BF5DB15015635685B0A378A5029477FE597ECEFAj4nEO" TargetMode="External"/><Relationship Id="rId348" Type="http://schemas.openxmlformats.org/officeDocument/2006/relationships/hyperlink" Target="consultantplus://offline/ref=7171066BD2E2F759F712FE7054092595CFF50FB5EF5504B955B15015635685B0A378A5029477FE597ECEFCj4nDO" TargetMode="External"/><Relationship Id="rId369" Type="http://schemas.openxmlformats.org/officeDocument/2006/relationships/hyperlink" Target="consultantplus://offline/ref=7171066BD2E2F759F712FE7054092595CFF50FB5EF5406BA53B15015635685B0A378A5029477FE597ECFFAj4nBO" TargetMode="External"/><Relationship Id="rId152" Type="http://schemas.openxmlformats.org/officeDocument/2006/relationships/hyperlink" Target="consultantplus://offline/ref=7171066BD2E2F759F712FE7054092595CFF50FB5ED5706B853B15015635685B0A378A5029477FE597ECFFFj4nDO" TargetMode="External"/><Relationship Id="rId173" Type="http://schemas.openxmlformats.org/officeDocument/2006/relationships/hyperlink" Target="consultantplus://offline/ref=7171066BD2E2F759F712FE7054092595CFF50FB5EE5C07BF5DB15015635685B0A378A5029477FE597ECEFEj4nBO" TargetMode="External"/><Relationship Id="rId194" Type="http://schemas.openxmlformats.org/officeDocument/2006/relationships/hyperlink" Target="consultantplus://offline/ref=7171066BD2E2F759F712FE7054092595CFF50FB5EE5C07BF5DB15015635685B0A378A5029477FE597ECEFEj4n0O" TargetMode="External"/><Relationship Id="rId208" Type="http://schemas.openxmlformats.org/officeDocument/2006/relationships/hyperlink" Target="consultantplus://offline/ref=7171066BD2E2F759F712FE7054092595CFF50FB5EE5101BD52B15015635685B0A378A5029477FE597ECFF7j4nAO" TargetMode="External"/><Relationship Id="rId229" Type="http://schemas.openxmlformats.org/officeDocument/2006/relationships/hyperlink" Target="consultantplus://offline/ref=7171066BD2E2F759F712FE7054092595CFF50FB5EE5101BD52B15015635685B0A378A5029477FE597ECFF7j4nDO" TargetMode="External"/><Relationship Id="rId240" Type="http://schemas.openxmlformats.org/officeDocument/2006/relationships/hyperlink" Target="consultantplus://offline/ref=7171066BD2E2F759F712FE7054092595CFF50FB5EF5504B955B15015635685B0A378A5029477FE597ECEFEj4nBO" TargetMode="External"/><Relationship Id="rId261" Type="http://schemas.openxmlformats.org/officeDocument/2006/relationships/hyperlink" Target="consultantplus://offline/ref=7171066BD2E2F759F712FE7054092595CFF50FB5EF5406BA53B15015635685B0A378A5029477FE597ECFFCj4n9O" TargetMode="External"/><Relationship Id="rId14" Type="http://schemas.openxmlformats.org/officeDocument/2006/relationships/hyperlink" Target="consultantplus://offline/ref=7171066BD2E2F759F712FE7054092595CFF50FB5EE5D08BF5CB15015635685B0A378A5029477FE597ECFFEj4nCO" TargetMode="External"/><Relationship Id="rId35" Type="http://schemas.openxmlformats.org/officeDocument/2006/relationships/hyperlink" Target="consultantplus://offline/ref=7171066BD2E2F759F712FE7054092595CFF50FB5EE5101BD52B15015635685B0A378A5029477FE597ECFFCj4n9O" TargetMode="External"/><Relationship Id="rId56" Type="http://schemas.openxmlformats.org/officeDocument/2006/relationships/hyperlink" Target="consultantplus://offline/ref=7171066BD2E2F759F712FE7054092595CFF50FB5EE5101BD52B15015635685B0A378A5029477FE597ECFF9j4n1O" TargetMode="External"/><Relationship Id="rId77" Type="http://schemas.openxmlformats.org/officeDocument/2006/relationships/hyperlink" Target="consultantplus://offline/ref=7171066BD2E2F759F712E07D4265789CC8FB55BFE9530BE809EE0B4834j5nFO" TargetMode="External"/><Relationship Id="rId100" Type="http://schemas.openxmlformats.org/officeDocument/2006/relationships/hyperlink" Target="consultantplus://offline/ref=7171066BD2E2F759F712FE7054092595CFF50FB5EE5C07BF5DB15015635685B0A378A5029477FE597ECFF7j4n9O" TargetMode="External"/><Relationship Id="rId282" Type="http://schemas.openxmlformats.org/officeDocument/2006/relationships/hyperlink" Target="consultantplus://offline/ref=7171066BD2E2F759F712FE7054092595CFF50FB5EE5101BD52B15015635685B0A378A5029477FE597ECEF8j4nDO" TargetMode="External"/><Relationship Id="rId317" Type="http://schemas.openxmlformats.org/officeDocument/2006/relationships/hyperlink" Target="consultantplus://offline/ref=7171066BD2E2F759F712FE7054092595CFF50FB5EE5101BD52B15015635685B0A378A5029477FE597ECEF8j4nEO" TargetMode="External"/><Relationship Id="rId338" Type="http://schemas.openxmlformats.org/officeDocument/2006/relationships/hyperlink" Target="consultantplus://offline/ref=7171066BD2E2F759F712FE7054092595CFF50FB5EF5500BB52B15015635685B0A378A5029477FE597ECBFCj4nAO" TargetMode="External"/><Relationship Id="rId359" Type="http://schemas.openxmlformats.org/officeDocument/2006/relationships/hyperlink" Target="consultantplus://offline/ref=7171066BD2E2F759F712FE7054092595CFF50FB5EE5C07BF5DB15015635685B0A378A5029477FE597ECEF8j4n1O" TargetMode="External"/><Relationship Id="rId8" Type="http://schemas.openxmlformats.org/officeDocument/2006/relationships/hyperlink" Target="consultantplus://offline/ref=7171066BD2E2F759F712FE7054092595CFF50FB5EE5D08BF5CB15015635685B0A378A5029477FE597ECFFEj4nCO" TargetMode="External"/><Relationship Id="rId98" Type="http://schemas.openxmlformats.org/officeDocument/2006/relationships/hyperlink" Target="consultantplus://offline/ref=7171066BD2E2F759F712FE7054092595CFF50FB5EE5C07BF5DB15015635685B0A378A5029477FE597ECFF6j4n0O" TargetMode="External"/><Relationship Id="rId121" Type="http://schemas.openxmlformats.org/officeDocument/2006/relationships/hyperlink" Target="consultantplus://offline/ref=7171066BD2E2F759F712FE7054092595CFF50FB5EF5504B955B15015635685B0A378A5029477FE597ECFF6j4n9O" TargetMode="External"/><Relationship Id="rId142" Type="http://schemas.openxmlformats.org/officeDocument/2006/relationships/hyperlink" Target="consultantplus://offline/ref=7171066BD2E2F759F712FE7054092595CFF50FB5E55708B65EEC5A1D3A5A87B7AC27B205DD7BFF597ECEjFn8O" TargetMode="External"/><Relationship Id="rId163" Type="http://schemas.openxmlformats.org/officeDocument/2006/relationships/hyperlink" Target="consultantplus://offline/ref=7171066BD2E2F759F712E07D4265789CCBFF53B0EF560BE809EE0B48345F8FE7E437FC40D07AFF59j7n6O" TargetMode="External"/><Relationship Id="rId184" Type="http://schemas.openxmlformats.org/officeDocument/2006/relationships/hyperlink" Target="consultantplus://offline/ref=7171066BD2E2F759F712FE7054092595CFF50FB5EE5C07BF5DB15015635685B0A378A5029477FE597ECEFEj4nCO" TargetMode="External"/><Relationship Id="rId219" Type="http://schemas.openxmlformats.org/officeDocument/2006/relationships/hyperlink" Target="consultantplus://offline/ref=7171066BD2E2F759F712FE7054092595CFF50FB5EF5504B955B15015635685B0A378A5029477FE597ECFF7j4nFO" TargetMode="External"/><Relationship Id="rId370" Type="http://schemas.openxmlformats.org/officeDocument/2006/relationships/hyperlink" Target="consultantplus://offline/ref=7171066BD2E2F759F712FE7054092595CFF50FB5EF5406BA53B15015635685B0A378A5029477FE597ECFFAj4nAO" TargetMode="External"/><Relationship Id="rId230" Type="http://schemas.openxmlformats.org/officeDocument/2006/relationships/hyperlink" Target="consultantplus://offline/ref=7171066BD2E2F759F712FE7054092595CFF50FB5EE5C07BF5DB15015635685B0A378A5029477FE597ECEFCj4nBO" TargetMode="External"/><Relationship Id="rId251" Type="http://schemas.openxmlformats.org/officeDocument/2006/relationships/hyperlink" Target="consultantplus://offline/ref=7171066BD2E2F759F712FE7054092595CFF50FB5EE5C07BF5DB15015635685B0A378A5029477FE597ECEFDj4nCO" TargetMode="External"/><Relationship Id="rId25" Type="http://schemas.openxmlformats.org/officeDocument/2006/relationships/hyperlink" Target="consultantplus://offline/ref=7171066BD2E2F759F712FE7054092595CFF50FB5EE5206B854B15015635685B0A378A5029477FE597ECFFFj4nDO" TargetMode="External"/><Relationship Id="rId46" Type="http://schemas.openxmlformats.org/officeDocument/2006/relationships/hyperlink" Target="consultantplus://offline/ref=7171066BD2E2F759F712E07D4265789CC8FF56BFEE510BE809EE0B48345F8FE7E437FC40D07AFF58j7n6O" TargetMode="External"/><Relationship Id="rId67" Type="http://schemas.openxmlformats.org/officeDocument/2006/relationships/hyperlink" Target="consultantplus://offline/ref=7171066BD2E2F759F712FE7054092595CFF50FB5EF5504B955B15015635685B0A378A5029477FE597ECFF8j4n0O" TargetMode="External"/><Relationship Id="rId272" Type="http://schemas.openxmlformats.org/officeDocument/2006/relationships/hyperlink" Target="consultantplus://offline/ref=7171066BD2E2F759F712FE7054092595CFF50FB5EE5101BD52B15015635685B0A378A5029477FE597ECEF8j4n8O" TargetMode="External"/><Relationship Id="rId293" Type="http://schemas.openxmlformats.org/officeDocument/2006/relationships/hyperlink" Target="consultantplus://offline/ref=7171066BD2E2F759F712E07D4265789CCBF656BAEE520BE809EE0B48345F8FE7E437FC40D078FF5Fj7nBO" TargetMode="External"/><Relationship Id="rId307" Type="http://schemas.openxmlformats.org/officeDocument/2006/relationships/hyperlink" Target="consultantplus://offline/ref=7171066BD2E2F759F712E07D4265789CCBF657B1EB550BE809EE0B48345F8FE7E437FC40D07BFD5Dj7nCO" TargetMode="External"/><Relationship Id="rId328" Type="http://schemas.openxmlformats.org/officeDocument/2006/relationships/hyperlink" Target="consultantplus://offline/ref=7171066BD2E2F759F712FE7054092595CFF50FB5EE5C07BF5DB15015635685B0A378A5029477FE597ECEFAj4n0O" TargetMode="External"/><Relationship Id="rId349" Type="http://schemas.openxmlformats.org/officeDocument/2006/relationships/hyperlink" Target="consultantplus://offline/ref=7171066BD2E2F759F712FE7054092595CFF50FB5EF5504B955B15015635685B0A378A5029477FE597ECEFCj4nCO" TargetMode="External"/><Relationship Id="rId88" Type="http://schemas.openxmlformats.org/officeDocument/2006/relationships/hyperlink" Target="consultantplus://offline/ref=7171066BD2E2F759F712E07D4265789CC8FC58BBE8500BE809EE0B4834j5nFO" TargetMode="External"/><Relationship Id="rId111" Type="http://schemas.openxmlformats.org/officeDocument/2006/relationships/hyperlink" Target="consultantplus://offline/ref=7171066BD2E2F759F712FE7054092595CFF50FB5EF5500BB52B15015635685B0A378A5029477FE597ECBFCj4nBO" TargetMode="External"/><Relationship Id="rId132" Type="http://schemas.openxmlformats.org/officeDocument/2006/relationships/hyperlink" Target="consultantplus://offline/ref=7171066BD2E2F759F712FE7054092595CFF50FB5EE5202BD5CB15015635685B0jAn3O" TargetMode="External"/><Relationship Id="rId153" Type="http://schemas.openxmlformats.org/officeDocument/2006/relationships/hyperlink" Target="consultantplus://offline/ref=7171066BD2E2F759F712FE7054092595CFF50FB5ED5606B853B15015635685B0A378A5029477FE597ECFFFj4n8O" TargetMode="External"/><Relationship Id="rId174" Type="http://schemas.openxmlformats.org/officeDocument/2006/relationships/hyperlink" Target="consultantplus://offline/ref=7171066BD2E2F759F712FE7054092595CFF50FB5EF5504B955B15015635685B0A378A5029477FE597ECFF6j4nDO" TargetMode="External"/><Relationship Id="rId195" Type="http://schemas.openxmlformats.org/officeDocument/2006/relationships/hyperlink" Target="consultantplus://offline/ref=7171066BD2E2F759F712FE7054092595CFF50FB5EF5504B955B15015635685B0A378A5029477FE597ECFF6j4n1O" TargetMode="External"/><Relationship Id="rId209" Type="http://schemas.openxmlformats.org/officeDocument/2006/relationships/hyperlink" Target="consultantplus://offline/ref=7171066BD2E2F759F712FE7054092595CFF50FB5EE5C07BF5DB15015635685B0A378A5029477FE597ECEFFj4nDO" TargetMode="External"/><Relationship Id="rId360" Type="http://schemas.openxmlformats.org/officeDocument/2006/relationships/hyperlink" Target="consultantplus://offline/ref=7171066BD2E2F759F712FE7054092595CFF50FB5EF5504B955B15015635685B0A378A5029477FE597ECEFCj4nEO" TargetMode="External"/><Relationship Id="rId220" Type="http://schemas.openxmlformats.org/officeDocument/2006/relationships/hyperlink" Target="consultantplus://offline/ref=7171066BD2E2F759F712FE7054092595CFF50FB5EE5101BD52B15015635685B0A378A5029477FE597ECFF7j4nAO" TargetMode="External"/><Relationship Id="rId241" Type="http://schemas.openxmlformats.org/officeDocument/2006/relationships/hyperlink" Target="consultantplus://offline/ref=7171066BD2E2F759F712FE7054092595CFF50FB5EE5C07BF5DB15015635685B0A378A5029477FE597ECEFCj4n0O" TargetMode="External"/><Relationship Id="rId15" Type="http://schemas.openxmlformats.org/officeDocument/2006/relationships/hyperlink" Target="consultantplus://offline/ref=7171066BD2E2F759F712FE7054092595CFF50FB5EF5406BA53B15015635685B0A378A5029477FE597ECFFEj4nCO" TargetMode="External"/><Relationship Id="rId36" Type="http://schemas.openxmlformats.org/officeDocument/2006/relationships/hyperlink" Target="consultantplus://offline/ref=7171066BD2E2F759F712FE7054092595CFF50FB5EE5101BD52B15015635685B0A378A5029477FE597ECFFCj4n8O" TargetMode="External"/><Relationship Id="rId57" Type="http://schemas.openxmlformats.org/officeDocument/2006/relationships/hyperlink" Target="consultantplus://offline/ref=7171066BD2E2F759F712FE7054092595CFF50FB5EE5C07BF5DB15015635685B0A378A5029477FE597ECFF9j4nEO" TargetMode="External"/><Relationship Id="rId262" Type="http://schemas.openxmlformats.org/officeDocument/2006/relationships/hyperlink" Target="consultantplus://offline/ref=7171066BD2E2F759F712FE7054092595CFF50FB5EF5504B955B15015635685B0A378A5029477FE597ECEFFj4n8O" TargetMode="External"/><Relationship Id="rId283" Type="http://schemas.openxmlformats.org/officeDocument/2006/relationships/hyperlink" Target="consultantplus://offline/ref=7171066BD2E2F759F712E07D4265789CCBFF53B0EF560BE809EE0B48345F8FE7E437FC40D07AFF59j7n6O" TargetMode="External"/><Relationship Id="rId318" Type="http://schemas.openxmlformats.org/officeDocument/2006/relationships/hyperlink" Target="consultantplus://offline/ref=7171066BD2E2F759F712FE7054092595CFF50FB5EE5C07BF5DB15015635685B0A378A5029477FE597ECEFAj4nCO" TargetMode="External"/><Relationship Id="rId339" Type="http://schemas.openxmlformats.org/officeDocument/2006/relationships/hyperlink" Target="consultantplus://offline/ref=7171066BD2E2F759F712FE7054092595CFF50FB5EF5504B955B15015635685B0A378A5029477FE597ECEFCj4n9O" TargetMode="External"/><Relationship Id="rId78" Type="http://schemas.openxmlformats.org/officeDocument/2006/relationships/hyperlink" Target="consultantplus://offline/ref=7171066BD2E2F759F712E07D4265789CC8F854B1E9570BE809EE0B4834j5nFO" TargetMode="External"/><Relationship Id="rId99" Type="http://schemas.openxmlformats.org/officeDocument/2006/relationships/hyperlink" Target="consultantplus://offline/ref=7171066BD2E2F759F712FE7054092595CFF50FB5EE5101BD52B15015635685B0A378A5029477FE597ECFF6j4nDO" TargetMode="External"/><Relationship Id="rId101" Type="http://schemas.openxmlformats.org/officeDocument/2006/relationships/hyperlink" Target="consultantplus://offline/ref=7171066BD2E2F759F712FE7054092595CFF50FB5EF5504B955B15015635685B0A378A5029477FE597ECFF9j4nCO" TargetMode="External"/><Relationship Id="rId122" Type="http://schemas.openxmlformats.org/officeDocument/2006/relationships/hyperlink" Target="consultantplus://offline/ref=7171066BD2E2F759F712E07D4265789CCBF656B8EC570BE809EE0B4834j5nFO" TargetMode="External"/><Relationship Id="rId143" Type="http://schemas.openxmlformats.org/officeDocument/2006/relationships/hyperlink" Target="consultantplus://offline/ref=7171066BD2E2F759F712FE7054092595CFF50FB5EE5100B756B15015635685B0A378A5029477FE597ECFFFj4n9O" TargetMode="External"/><Relationship Id="rId164" Type="http://schemas.openxmlformats.org/officeDocument/2006/relationships/hyperlink" Target="consultantplus://offline/ref=7171066BD2E2F759F712E07D4265789CC8F854B8EA5D0BE809EE0B48345F8FE7E437FC40D07AFF58j7nAO" TargetMode="External"/><Relationship Id="rId185" Type="http://schemas.openxmlformats.org/officeDocument/2006/relationships/hyperlink" Target="consultantplus://offline/ref=7171066BD2E2F759F712FE7054092595CFF50FB5EE5101BD52B15015635685B0A378A5029477FE597ECFF7j4nAO" TargetMode="External"/><Relationship Id="rId350" Type="http://schemas.openxmlformats.org/officeDocument/2006/relationships/hyperlink" Target="consultantplus://offline/ref=7171066BD2E2F759F712FE7054092595CFF50FB5EF5504B955B15015635685B0A378A5029477FE597ECEFCj4nDO" TargetMode="External"/><Relationship Id="rId371" Type="http://schemas.openxmlformats.org/officeDocument/2006/relationships/hyperlink" Target="consultantplus://offline/ref=7171066BD2E2F759F712FE7054092595CFF50FB5EF5406BA53B15015635685B0A378A5029477FE597ECFFAj4nDO" TargetMode="External"/><Relationship Id="rId4" Type="http://schemas.openxmlformats.org/officeDocument/2006/relationships/webSettings" Target="webSettings.xml"/><Relationship Id="rId9" Type="http://schemas.openxmlformats.org/officeDocument/2006/relationships/hyperlink" Target="consultantplus://offline/ref=7171066BD2E2F759F712FE7054092595CFF50FB5EF5406BA53B15015635685B0A378A5029477FE597ECFFEj4nCO" TargetMode="External"/><Relationship Id="rId180" Type="http://schemas.openxmlformats.org/officeDocument/2006/relationships/hyperlink" Target="consultantplus://offline/ref=7171066BD2E2F759F712FE7054092595CFF50FB5EE5101BD52B15015635685B0A378A5029477FE597ECFF7j4nAO" TargetMode="External"/><Relationship Id="rId210" Type="http://schemas.openxmlformats.org/officeDocument/2006/relationships/hyperlink" Target="consultantplus://offline/ref=7171066BD2E2F759F712FE7054092595CFF50FB5EF5504B955B15015635685B0A378A5029477FE597ECFF7j4nAO" TargetMode="External"/><Relationship Id="rId215" Type="http://schemas.openxmlformats.org/officeDocument/2006/relationships/hyperlink" Target="consultantplus://offline/ref=7171066BD2E2F759F712FE7054092595CFF50FB5EE5C07BF5DB15015635685B0A378A5029477FE597ECEFFj4nFO" TargetMode="External"/><Relationship Id="rId236" Type="http://schemas.openxmlformats.org/officeDocument/2006/relationships/hyperlink" Target="consultantplus://offline/ref=7171066BD2E2F759F712FE7054092595CFF50FB5EF5605BC50B15015635685B0jAn3O" TargetMode="External"/><Relationship Id="rId257" Type="http://schemas.openxmlformats.org/officeDocument/2006/relationships/hyperlink" Target="consultantplus://offline/ref=7171066BD2E2F759F712FE7054092595CFF50FB5EF5504B955B15015635685B0A378A5029477FE597ECEFFj4n9O" TargetMode="External"/><Relationship Id="rId278" Type="http://schemas.openxmlformats.org/officeDocument/2006/relationships/hyperlink" Target="consultantplus://offline/ref=7171066BD2E2F759F712FE7054092595CFF50FB5ED5203BD54B15015635685B0jAn3O" TargetMode="External"/><Relationship Id="rId26" Type="http://schemas.openxmlformats.org/officeDocument/2006/relationships/hyperlink" Target="consultantplus://offline/ref=7171066BD2E2F759F712E07D4265789CCBFF53B0EF560BE809EE0B48345F8FE7E437FC40D07AFF59j7n6O" TargetMode="External"/><Relationship Id="rId231" Type="http://schemas.openxmlformats.org/officeDocument/2006/relationships/hyperlink" Target="consultantplus://offline/ref=7171066BD2E2F759F712FE7054092595CFF50FB5EF5504B955B15015635685B0A378A5029477FE597ECFF7j4n1O" TargetMode="External"/><Relationship Id="rId252" Type="http://schemas.openxmlformats.org/officeDocument/2006/relationships/hyperlink" Target="consultantplus://offline/ref=7171066BD2E2F759F712FE7054092595CFF50FB5EF5504B955B15015635685B0A378A5029477FE597ECEFEj4nEO" TargetMode="External"/><Relationship Id="rId273" Type="http://schemas.openxmlformats.org/officeDocument/2006/relationships/hyperlink" Target="consultantplus://offline/ref=7171066BD2E2F759F712FE7054092595CFF50FB5EE5101BD52B15015635685B0A378A5029477FE597ECEF8j4nAO" TargetMode="External"/><Relationship Id="rId294" Type="http://schemas.openxmlformats.org/officeDocument/2006/relationships/hyperlink" Target="consultantplus://offline/ref=7171066BD2E2F759F712E07D4265789CCBF656BAEE520BE809EE0B48345F8FE7E437FC40jDn5O" TargetMode="External"/><Relationship Id="rId308" Type="http://schemas.openxmlformats.org/officeDocument/2006/relationships/hyperlink" Target="consultantplus://offline/ref=7171066BD2E2F759F712E07D4265789CCBF657B1EB550BE809EE0B48345F8FE7E437FC40D07BFD5Dj7nCO" TargetMode="External"/><Relationship Id="rId329" Type="http://schemas.openxmlformats.org/officeDocument/2006/relationships/hyperlink" Target="consultantplus://offline/ref=7171066BD2E2F759F712FE7054092595CFF50FB5EE5C07BF5DB15015635685B0A378A5029477FE597ECEFBj4n9O" TargetMode="External"/><Relationship Id="rId47" Type="http://schemas.openxmlformats.org/officeDocument/2006/relationships/hyperlink" Target="consultantplus://offline/ref=7171066BD2E2F759F712E07D4265789CCBFF53B0EF560BE809EE0B48345F8FE7E437FC40D07AFF59j7n6O" TargetMode="External"/><Relationship Id="rId68" Type="http://schemas.openxmlformats.org/officeDocument/2006/relationships/hyperlink" Target="consultantplus://offline/ref=7171066BD2E2F759F712FE7054092595CFF50FB5EE5101BD52B15015635685B0A378A5029477FE597ECFF9j4n1O" TargetMode="External"/><Relationship Id="rId89" Type="http://schemas.openxmlformats.org/officeDocument/2006/relationships/hyperlink" Target="consultantplus://offline/ref=7171066BD2E2F759F712E07D4265789CCBFF53B0EF560BE809EE0B48345F8FE7E437FC40D07AFF59j7n6O" TargetMode="External"/><Relationship Id="rId112" Type="http://schemas.openxmlformats.org/officeDocument/2006/relationships/hyperlink" Target="consultantplus://offline/ref=7171066BD2E2F759F712FE7054092595CFF50FB5EF5504B955B15015635685B0A378A5029477FE597ECFF9j4n1O" TargetMode="External"/><Relationship Id="rId133" Type="http://schemas.openxmlformats.org/officeDocument/2006/relationships/hyperlink" Target="consultantplus://offline/ref=7171066BD2E2F759F712FE7054092595CFF50FB5EF5505B955B15015635685B0jAn3O" TargetMode="External"/><Relationship Id="rId154" Type="http://schemas.openxmlformats.org/officeDocument/2006/relationships/hyperlink" Target="consultantplus://offline/ref=7171066BD2E2F759F712E07D4265789CCBFF58BEE4520BE809EE0B4834j5nFO" TargetMode="External"/><Relationship Id="rId175" Type="http://schemas.openxmlformats.org/officeDocument/2006/relationships/hyperlink" Target="consultantplus://offline/ref=7171066BD2E2F759F712FE7054092595CFF50FB5EE5101BD52B15015635685B0A378A5029477FE597ECFF7j4nAO" TargetMode="External"/><Relationship Id="rId340" Type="http://schemas.openxmlformats.org/officeDocument/2006/relationships/hyperlink" Target="consultantplus://offline/ref=7171066BD2E2F759F712FE7054092595CFF50FB5EE5C07BF5DB15015635685B0A378A5029477FE597ECEFBj4nAO" TargetMode="External"/><Relationship Id="rId361" Type="http://schemas.openxmlformats.org/officeDocument/2006/relationships/hyperlink" Target="consultantplus://offline/ref=7171066BD2E2F759F712FE7054092595CFF50FB5EE5C07BF5DB15015635685B0A378A5029477FE597ECEF8j4n8O" TargetMode="External"/><Relationship Id="rId196" Type="http://schemas.openxmlformats.org/officeDocument/2006/relationships/hyperlink" Target="consultantplus://offline/ref=7171066BD2E2F759F712FE7054092595CFF50FB5EE5101BD52B15015635685B0A378A5029477FE597ECFF7j4nAO" TargetMode="External"/><Relationship Id="rId200" Type="http://schemas.openxmlformats.org/officeDocument/2006/relationships/hyperlink" Target="consultantplus://offline/ref=7171066BD2E2F759F712FE7054092595CFF50FB5EE5C07BF5DB15015635685B0A378A5029477FE597ECEFFj4n8O" TargetMode="External"/><Relationship Id="rId16" Type="http://schemas.openxmlformats.org/officeDocument/2006/relationships/hyperlink" Target="consultantplus://offline/ref=7171066BD2E2F759F712FE7054092595CFF50FB5EF5500BB52B15015635685B0A378A5029477FE597ECBFFj4nEO" TargetMode="External"/><Relationship Id="rId221" Type="http://schemas.openxmlformats.org/officeDocument/2006/relationships/hyperlink" Target="consultantplus://offline/ref=7171066BD2E2F759F712FE7054092595CFF50FB5EE5C07BF5DB15015635685B0A378A5029477FE597ECEFFj4n1O" TargetMode="External"/><Relationship Id="rId242" Type="http://schemas.openxmlformats.org/officeDocument/2006/relationships/hyperlink" Target="consultantplus://offline/ref=7171066BD2E2F759F712FE7054092595CFF50FB5EF5504B955B15015635685B0A378A5029477FE597ECEFEj4nAO" TargetMode="External"/><Relationship Id="rId263" Type="http://schemas.openxmlformats.org/officeDocument/2006/relationships/hyperlink" Target="consultantplus://offline/ref=7171066BD2E2F759F712FE7054092595CFF50FB5EE5C07BF5DB15015635685B0A378A5029477FE597ECEFDj4n1O" TargetMode="External"/><Relationship Id="rId284" Type="http://schemas.openxmlformats.org/officeDocument/2006/relationships/hyperlink" Target="consultantplus://offline/ref=7171066BD2E2F759F712E07D4265789CC8F758BAEC5C0BE809EE0B4834j5nFO" TargetMode="External"/><Relationship Id="rId319" Type="http://schemas.openxmlformats.org/officeDocument/2006/relationships/hyperlink" Target="consultantplus://offline/ref=7171066BD2E2F759F712FE7054092595CFF50FB5EE5101BD52B15015635685B0A378A5029477FE597ECEF8j4nEO" TargetMode="External"/><Relationship Id="rId37" Type="http://schemas.openxmlformats.org/officeDocument/2006/relationships/hyperlink" Target="consultantplus://offline/ref=7171066BD2E2F759F712FE7054092595CFF50FB5EE5101BD52B15015635685B0A378A5029477FE597ECFFCj4nAO" TargetMode="External"/><Relationship Id="rId58" Type="http://schemas.openxmlformats.org/officeDocument/2006/relationships/hyperlink" Target="consultantplus://offline/ref=7171066BD2E2F759F712FE7054092595CFF50FB5EF5504B955B15015635685B0A378A5029477FE597ECFF8j4nFO" TargetMode="External"/><Relationship Id="rId79" Type="http://schemas.openxmlformats.org/officeDocument/2006/relationships/hyperlink" Target="consultantplus://offline/ref=7171066BD2E2F759F712E07D4265789CCBF657B1EB5D0BE809EE0B4834j5nFO" TargetMode="External"/><Relationship Id="rId102" Type="http://schemas.openxmlformats.org/officeDocument/2006/relationships/hyperlink" Target="consultantplus://offline/ref=7171066BD2E2F759F712FE7054092595CFF50FB5EE5101BD52B15015635685B0A378A5029477FE597ECFF6j4nDO" TargetMode="External"/><Relationship Id="rId123" Type="http://schemas.openxmlformats.org/officeDocument/2006/relationships/hyperlink" Target="consultantplus://offline/ref=7171066BD2E2F759F712E07D4265789CCBF657BEEB510BE809EE0B4834j5nFO" TargetMode="External"/><Relationship Id="rId144" Type="http://schemas.openxmlformats.org/officeDocument/2006/relationships/hyperlink" Target="consultantplus://offline/ref=7171066BD2E2F759F712FE7054092595CFF50FB5ED5206BE51B15015635685B0A378A5029477FE597ECFFFj4nAO" TargetMode="External"/><Relationship Id="rId330" Type="http://schemas.openxmlformats.org/officeDocument/2006/relationships/hyperlink" Target="consultantplus://offline/ref=7171066BD2E2F759F712FE7054092595CFF50FB5EE5C07BF5DB15015635685B0A378A5029477FE597ECEFBj4n8O" TargetMode="External"/><Relationship Id="rId90" Type="http://schemas.openxmlformats.org/officeDocument/2006/relationships/hyperlink" Target="consultantplus://offline/ref=7171066BD2E2F759F712E07D4265789CC8F854B8EA5D0BE809EE0B48345F8FE7E437FC40D07AFF58j7nAO" TargetMode="External"/><Relationship Id="rId165" Type="http://schemas.openxmlformats.org/officeDocument/2006/relationships/hyperlink" Target="consultantplus://offline/ref=7171066BD2E2F759F712FE7054092595CFF50FB5EE5206B854B15015635685B0A378A5029477FE597ECFFFj4nDO" TargetMode="External"/><Relationship Id="rId186" Type="http://schemas.openxmlformats.org/officeDocument/2006/relationships/hyperlink" Target="consultantplus://offline/ref=7171066BD2E2F759F712FE7054092595CFF50FB5EE5C07BF5DB15015635685B0A378A5029477FE597ECEFEj4nFO" TargetMode="External"/><Relationship Id="rId351" Type="http://schemas.openxmlformats.org/officeDocument/2006/relationships/hyperlink" Target="consultantplus://offline/ref=7171066BD2E2F759F712FE7054092595CFF50FB5EE5C07BF5DB15015635685B0A378A5029477FE597ECEFBj4n1O" TargetMode="External"/><Relationship Id="rId372" Type="http://schemas.openxmlformats.org/officeDocument/2006/relationships/hyperlink" Target="consultantplus://offline/ref=7171066BD2E2F759F712FE7054092595CFF50FB5EF5504B955B15015635685B0A378A5029477FE597ECEFCj4n1O" TargetMode="External"/><Relationship Id="rId211" Type="http://schemas.openxmlformats.org/officeDocument/2006/relationships/hyperlink" Target="consultantplus://offline/ref=7171066BD2E2F759F712FE7054092595CFF50FB5EE5101BD52B15015635685B0A378A5029477FE597ECFF7j4nAO" TargetMode="External"/><Relationship Id="rId232" Type="http://schemas.openxmlformats.org/officeDocument/2006/relationships/hyperlink" Target="consultantplus://offline/ref=7171066BD2E2F759F712FE7054092595CFF50FB5EE5C07BF5DB15015635685B0A378A5029477FE597ECEFCj4nDO" TargetMode="External"/><Relationship Id="rId253" Type="http://schemas.openxmlformats.org/officeDocument/2006/relationships/hyperlink" Target="consultantplus://offline/ref=7171066BD2E2F759F712FE7054092595CFF50FB5EF5504B955B15015635685B0A378A5029477FE597ECEFEj4n1O" TargetMode="External"/><Relationship Id="rId274" Type="http://schemas.openxmlformats.org/officeDocument/2006/relationships/hyperlink" Target="consultantplus://offline/ref=7171066BD2E2F759F712E07D4265789CCBF656B8EC510BE809EE0B48345F8FE7E437FC40D3j7nEO" TargetMode="External"/><Relationship Id="rId295" Type="http://schemas.openxmlformats.org/officeDocument/2006/relationships/hyperlink" Target="consultantplus://offline/ref=7171066BD2E2F759F712FE7054092595CFF50FB5EE5C07BF5DB15015635685B0A378A5029477FE597ECEFAj4nBO" TargetMode="External"/><Relationship Id="rId309" Type="http://schemas.openxmlformats.org/officeDocument/2006/relationships/hyperlink" Target="consultantplus://offline/ref=7171066BD2E2F759F712E07D4265789CCBF656BAE55C0BE809EE0B4834j5nFO" TargetMode="External"/><Relationship Id="rId27" Type="http://schemas.openxmlformats.org/officeDocument/2006/relationships/hyperlink" Target="consultantplus://offline/ref=7171066BD2E2F759F712E07D4265789CC8F854B8EB560BE809EE0B48345F8FE7E437FC40D07AFF58j7n7O" TargetMode="External"/><Relationship Id="rId48" Type="http://schemas.openxmlformats.org/officeDocument/2006/relationships/hyperlink" Target="consultantplus://offline/ref=7171066BD2E2F759F712E07D4265789CC8F854B8EA5D0BE809EE0B48345F8FE7E437FC40D07AFF58j7nAO" TargetMode="External"/><Relationship Id="rId69" Type="http://schemas.openxmlformats.org/officeDocument/2006/relationships/hyperlink" Target="consultantplus://offline/ref=7171066BD2E2F759F712FE7054092595CFF50FB5EE5C07BF5DB15015635685B0A378A5029477FE597ECFF6j4n8O" TargetMode="External"/><Relationship Id="rId113" Type="http://schemas.openxmlformats.org/officeDocument/2006/relationships/hyperlink" Target="consultantplus://offline/ref=7171066BD2E2F759F712FE7054092595CFF50FB5EE5101BD52B15015635685B0A378A5029477FE597ECFF6j4nDO" TargetMode="External"/><Relationship Id="rId134" Type="http://schemas.openxmlformats.org/officeDocument/2006/relationships/hyperlink" Target="consultantplus://offline/ref=7171066BD2E2F759F712FE7054092595CFF50FB5EF5406B851B15015635685B0jAn3O" TargetMode="External"/><Relationship Id="rId320" Type="http://schemas.openxmlformats.org/officeDocument/2006/relationships/hyperlink" Target="consultantplus://offline/ref=7171066BD2E2F759F712FE7054092595CFF50FB5EE5C07BF5DB15015635685B0A378A5029477FE597ECEFAj4nFO" TargetMode="External"/><Relationship Id="rId80" Type="http://schemas.openxmlformats.org/officeDocument/2006/relationships/hyperlink" Target="consultantplus://offline/ref=7171066BD2E2F759F712FE7054092595CFF50FB5ED5400B950B15015635685B0jAn3O" TargetMode="External"/><Relationship Id="rId155" Type="http://schemas.openxmlformats.org/officeDocument/2006/relationships/hyperlink" Target="consultantplus://offline/ref=7171066BD2E2F759F712E07D4265789CCBFF53B0EF560BE809EE0B48345F8FE7E437FC40D07AFF59j7n6O" TargetMode="External"/><Relationship Id="rId176" Type="http://schemas.openxmlformats.org/officeDocument/2006/relationships/hyperlink" Target="consultantplus://offline/ref=7171066BD2E2F759F712FE7054092595CFF50FB5EE5C07BF5DB15015635685B0A378A5029477FE597ECEFEj4nAO" TargetMode="External"/><Relationship Id="rId197" Type="http://schemas.openxmlformats.org/officeDocument/2006/relationships/hyperlink" Target="consultantplus://offline/ref=7171066BD2E2F759F712FE7054092595CFF50FB5EE5C07BF5DB15015635685B0A378A5029477FE597ECEFFj4n9O" TargetMode="External"/><Relationship Id="rId341" Type="http://schemas.openxmlformats.org/officeDocument/2006/relationships/hyperlink" Target="consultantplus://offline/ref=7171066BD2E2F759F712E07D4265789CCBFF58BEE4570BE809EE0B4834j5nFO" TargetMode="External"/><Relationship Id="rId362" Type="http://schemas.openxmlformats.org/officeDocument/2006/relationships/hyperlink" Target="consultantplus://offline/ref=7171066BD2E2F759F712FE7054092595CFF50FB5EE5C07BF5DB15015635685B0A378A5029477FE597ECEF8j4n8O" TargetMode="External"/><Relationship Id="rId201" Type="http://schemas.openxmlformats.org/officeDocument/2006/relationships/hyperlink" Target="consultantplus://offline/ref=7171066BD2E2F759F712FE7054092595CFF50FB5EF5504B955B15015635685B0A378A5029477FE597ECFF7j4n9O" TargetMode="External"/><Relationship Id="rId222" Type="http://schemas.openxmlformats.org/officeDocument/2006/relationships/hyperlink" Target="consultantplus://offline/ref=7171066BD2E2F759F712FE7054092595CFF50FB5EF5504B955B15015635685B0A378A5029477FE597ECFF7j4nEO" TargetMode="External"/><Relationship Id="rId243" Type="http://schemas.openxmlformats.org/officeDocument/2006/relationships/hyperlink" Target="consultantplus://offline/ref=7171066BD2E2F759F712FE7054092595CFF50FB5EE5C07BF5DB15015635685B0A378A5029477FE597ECEFDj4n9O" TargetMode="External"/><Relationship Id="rId264" Type="http://schemas.openxmlformats.org/officeDocument/2006/relationships/hyperlink" Target="consultantplus://offline/ref=7171066BD2E2F759F712FE7054092595CFF50FB5EF5406BA53B15015635685B0A378A5029477FE597ECFFCj4nBO" TargetMode="External"/><Relationship Id="rId285" Type="http://schemas.openxmlformats.org/officeDocument/2006/relationships/hyperlink" Target="consultantplus://offline/ref=7171066BD2E2F759F712E07D4265789CC8FC58BBE8500BE809EE0B48345F8FE7E437FC40D07AFF5Aj7nCO" TargetMode="External"/><Relationship Id="rId17" Type="http://schemas.openxmlformats.org/officeDocument/2006/relationships/hyperlink" Target="consultantplus://offline/ref=7171066BD2E2F759F712FE7054092595CFF50FB5EF5504B955B15015635685B0A378A5029477FE597ECFFEj4nCO" TargetMode="External"/><Relationship Id="rId38" Type="http://schemas.openxmlformats.org/officeDocument/2006/relationships/hyperlink" Target="consultantplus://offline/ref=7171066BD2E2F759F712FE7054092595CFF50FB5EF5504B955B15015635685B0A378A5029477FE597ECFFFj4nBO" TargetMode="External"/><Relationship Id="rId59" Type="http://schemas.openxmlformats.org/officeDocument/2006/relationships/hyperlink" Target="consultantplus://offline/ref=7171066BD2E2F759F712FE7054092595CFF50FB5EE5101BD52B15015635685B0A378A5029477FE597ECFF9j4n1O" TargetMode="External"/><Relationship Id="rId103" Type="http://schemas.openxmlformats.org/officeDocument/2006/relationships/hyperlink" Target="consultantplus://offline/ref=7171066BD2E2F759F712FE7054092595CFF50FB5EE5C07BF5DB15015635685B0A378A5029477FE597ECFF7j4n8O" TargetMode="External"/><Relationship Id="rId124" Type="http://schemas.openxmlformats.org/officeDocument/2006/relationships/hyperlink" Target="consultantplus://offline/ref=7171066BD2E2F759F712E07D4265789CCBFE58B0EB5C0BE809EE0B4834j5nFO" TargetMode="External"/><Relationship Id="rId310" Type="http://schemas.openxmlformats.org/officeDocument/2006/relationships/hyperlink" Target="consultantplus://offline/ref=7171066BD2E2F759F712FE7054092595CFF50FB5EE5101BD52B15015635685B0A378A5029477FE597ECEF8j4nFO" TargetMode="External"/><Relationship Id="rId70" Type="http://schemas.openxmlformats.org/officeDocument/2006/relationships/hyperlink" Target="consultantplus://offline/ref=7171066BD2E2F759F712FE7054092595CFF50FB5EE5101BD52B15015635685B0A378A5029477FE597ECFF9j4n0O" TargetMode="External"/><Relationship Id="rId91" Type="http://schemas.openxmlformats.org/officeDocument/2006/relationships/hyperlink" Target="consultantplus://offline/ref=7171066BD2E2F759F712E07D4265789CC8FC50B1E9540BE809EE0B4834j5nFO" TargetMode="External"/><Relationship Id="rId145" Type="http://schemas.openxmlformats.org/officeDocument/2006/relationships/hyperlink" Target="consultantplus://offline/ref=7171066BD2E2F759F712FE7054092595CFF50FB5ED5200BE51B15015635685B0A378A5029477FE597ECFFFj4n8O" TargetMode="External"/><Relationship Id="rId166" Type="http://schemas.openxmlformats.org/officeDocument/2006/relationships/hyperlink" Target="consultantplus://offline/ref=7171066BD2E2F759F712FE7054092595CFF50FB5ED5306B755B15015635685B0A378A5029477FE597ECFFFj4nCO" TargetMode="External"/><Relationship Id="rId187" Type="http://schemas.openxmlformats.org/officeDocument/2006/relationships/hyperlink" Target="consultantplus://offline/ref=7171066BD2E2F759F712FE7054092595CFF50FB5EE5101BD52B15015635685B0A378A5029477FE597ECFF7j4nAO" TargetMode="External"/><Relationship Id="rId331" Type="http://schemas.openxmlformats.org/officeDocument/2006/relationships/hyperlink" Target="consultantplus://offline/ref=7171066BD2E2F759F712FE7054092595CFF50FB5EE5101BD52B15015635685B0A378A5029477FE597ECEF8j4n1O" TargetMode="External"/><Relationship Id="rId352" Type="http://schemas.openxmlformats.org/officeDocument/2006/relationships/hyperlink" Target="consultantplus://offline/ref=7171066BD2E2F759F712FE7054092595CFF50FB5EE5C07BF5DB15015635685B0A378A5029477FE597ECEFBj4n0O" TargetMode="External"/><Relationship Id="rId373" Type="http://schemas.openxmlformats.org/officeDocument/2006/relationships/hyperlink" Target="consultantplus://offline/ref=7171066BD2E2F759F712E07D4265789CCBFF58BEE4570BE809EE0B4834j5nFO" TargetMode="External"/><Relationship Id="rId1" Type="http://schemas.openxmlformats.org/officeDocument/2006/relationships/styles" Target="styles.xml"/><Relationship Id="rId212" Type="http://schemas.openxmlformats.org/officeDocument/2006/relationships/hyperlink" Target="consultantplus://offline/ref=7171066BD2E2F759F712FE7054092595CFF50FB5EE5C07BF5DB15015635685B0A378A5029477FE597ECEFFj4nCO" TargetMode="External"/><Relationship Id="rId233" Type="http://schemas.openxmlformats.org/officeDocument/2006/relationships/hyperlink" Target="consultantplus://offline/ref=7171066BD2E2F759F712FE7054092595CFF50FB5EF5504B955B15015635685B0A378A5029477FE597ECFF7j4n0O" TargetMode="External"/><Relationship Id="rId254" Type="http://schemas.openxmlformats.org/officeDocument/2006/relationships/hyperlink" Target="consultantplus://offline/ref=7171066BD2E2F759F712FE7054092595CFF50FB5EF5504B955B15015635685B0A378A5029477FE597ECEFEj4n0O" TargetMode="External"/><Relationship Id="rId28" Type="http://schemas.openxmlformats.org/officeDocument/2006/relationships/hyperlink" Target="consultantplus://offline/ref=7171066BD2E2F759F712E07D4265789CC8F854B8EA5D0BE809EE0B48345F8FE7E437FC40D07AFF58j7nAO" TargetMode="External"/><Relationship Id="rId49" Type="http://schemas.openxmlformats.org/officeDocument/2006/relationships/hyperlink" Target="consultantplus://offline/ref=7171066BD2E2F759F712FE7054092595CFF50FB5ED5105BB56B15015635685B0A378A5029477FE597ECFFFj4nAO" TargetMode="External"/><Relationship Id="rId114" Type="http://schemas.openxmlformats.org/officeDocument/2006/relationships/hyperlink" Target="consultantplus://offline/ref=7171066BD2E2F759F712FE7054092595CFF50FB5EE5C07BF5DB15015635685B0A378A5029477FE597ECFF7j4nDO" TargetMode="External"/><Relationship Id="rId275" Type="http://schemas.openxmlformats.org/officeDocument/2006/relationships/hyperlink" Target="consultantplus://offline/ref=7171066BD2E2F759F712FE7054092595CFF50FB5EF5505B954B15015635685B0A378A5029477FE597ECFF9j4nAO" TargetMode="External"/><Relationship Id="rId296" Type="http://schemas.openxmlformats.org/officeDocument/2006/relationships/hyperlink" Target="consultantplus://offline/ref=7171066BD2E2F759F712FE7054092595CFF50FB5EF5406BA53B15015635685B0A378A5029477FE597ECFFDj4nCO" TargetMode="External"/><Relationship Id="rId300" Type="http://schemas.openxmlformats.org/officeDocument/2006/relationships/hyperlink" Target="consultantplus://offline/ref=7171066BD2E2F759F712FE7054092595CFF50FB5EF5406BA53B15015635685B0A378A5029477FE597ECFFDj4nCO" TargetMode="External"/><Relationship Id="rId60" Type="http://schemas.openxmlformats.org/officeDocument/2006/relationships/hyperlink" Target="consultantplus://offline/ref=7171066BD2E2F759F712FE7054092595CFF50FB5EE5C07BF5DB15015635685B0A378A5029477FE597ECFF9j4n1O" TargetMode="External"/><Relationship Id="rId81" Type="http://schemas.openxmlformats.org/officeDocument/2006/relationships/hyperlink" Target="consultantplus://offline/ref=7171066BD2E2F759F712FE7054092595CFF50FB5ED5D02B957B15015635685B0jAn3O" TargetMode="External"/><Relationship Id="rId135" Type="http://schemas.openxmlformats.org/officeDocument/2006/relationships/hyperlink" Target="consultantplus://offline/ref=7171066BD2E2F759F712FE7054092595CFF50FB5EE5106BA50B15015635685B0jAn3O" TargetMode="External"/><Relationship Id="rId156" Type="http://schemas.openxmlformats.org/officeDocument/2006/relationships/hyperlink" Target="consultantplus://offline/ref=7171066BD2E2F759F712E07D4265789CC8F854B8EA5D0BE809EE0B48345F8FE7E437FC40D07AFF58j7nAO" TargetMode="External"/><Relationship Id="rId177" Type="http://schemas.openxmlformats.org/officeDocument/2006/relationships/hyperlink" Target="consultantplus://offline/ref=7171066BD2E2F759F712FE7054092595CFF50FB5EF5504B955B15015635685B0A378A5029477FE597ECFF6j4nCO" TargetMode="External"/><Relationship Id="rId198" Type="http://schemas.openxmlformats.org/officeDocument/2006/relationships/hyperlink" Target="consultantplus://offline/ref=7171066BD2E2F759F712FE7054092595CFF50FB5EF5504B955B15015635685B0A378A5029477FE597ECFF6j4n0O" TargetMode="External"/><Relationship Id="rId321" Type="http://schemas.openxmlformats.org/officeDocument/2006/relationships/hyperlink" Target="consultantplus://offline/ref=7171066BD2E2F759F712FE7054092595CFF50FB5EF5504B955B15015635685B0A378A5029477FE597ECEFFj4nFO" TargetMode="External"/><Relationship Id="rId342" Type="http://schemas.openxmlformats.org/officeDocument/2006/relationships/hyperlink" Target="consultantplus://offline/ref=7171066BD2E2F759F712E07D4265789CCBFF58BEE4560BE809EE0B4834j5nFO" TargetMode="External"/><Relationship Id="rId363" Type="http://schemas.openxmlformats.org/officeDocument/2006/relationships/hyperlink" Target="consultantplus://offline/ref=7171066BD2E2F759F712FE7054092595CFF50FB5EE5C07BF5DB15015635685B0A378A5029477FE597ECEF8j4n8O" TargetMode="External"/><Relationship Id="rId202" Type="http://schemas.openxmlformats.org/officeDocument/2006/relationships/hyperlink" Target="consultantplus://offline/ref=7171066BD2E2F759F712FE7054092595CFF50FB5EE5101BD52B15015635685B0A378A5029477FE597ECFF7j4nAO" TargetMode="External"/><Relationship Id="rId223" Type="http://schemas.openxmlformats.org/officeDocument/2006/relationships/hyperlink" Target="consultantplus://offline/ref=7171066BD2E2F759F712FE7054092595CFF50FB5EE5101BD52B15015635685B0A378A5029477FE597ECFF7j4nAO" TargetMode="External"/><Relationship Id="rId244" Type="http://schemas.openxmlformats.org/officeDocument/2006/relationships/hyperlink" Target="consultantplus://offline/ref=7171066BD2E2F759F712FE7054092595CFF50FB5EE5C07BF5DB15015635685B0A378A5029477FE597ECEFDj4n8O" TargetMode="External"/><Relationship Id="rId18" Type="http://schemas.openxmlformats.org/officeDocument/2006/relationships/hyperlink" Target="consultantplus://offline/ref=7171066BD2E2F759F712FE7054092595CFF50FB5EE5C07BF5DB15015635685B0A378A5029477FE597ECFFFj4n9O" TargetMode="External"/><Relationship Id="rId39" Type="http://schemas.openxmlformats.org/officeDocument/2006/relationships/hyperlink" Target="consultantplus://offline/ref=7171066BD2E2F759F712FE7054092595CFF50FB5EE5101BD52B15015635685B0A378A5029477FE597ECFF9j4nCO" TargetMode="External"/><Relationship Id="rId265" Type="http://schemas.openxmlformats.org/officeDocument/2006/relationships/hyperlink" Target="consultantplus://offline/ref=7171066BD2E2F759F712FE7054092595CFF50FB5EE5D08BF5CB15015635685B0A378A5029477FE597ECFFFj4n9O" TargetMode="External"/><Relationship Id="rId286" Type="http://schemas.openxmlformats.org/officeDocument/2006/relationships/hyperlink" Target="consultantplus://offline/ref=7171066BD2E2F759F712FE7054092595CFF50FB5EE5C07BF5DB15015635685B0A378A5029477FE597ECEFAj4n8O" TargetMode="External"/><Relationship Id="rId50" Type="http://schemas.openxmlformats.org/officeDocument/2006/relationships/hyperlink" Target="consultantplus://offline/ref=7171066BD2E2F759F712FE7054092595CFF50FB5EE5101BD52B15015635685B0A378A5029477FE597ECFF9j4n1O" TargetMode="External"/><Relationship Id="rId104" Type="http://schemas.openxmlformats.org/officeDocument/2006/relationships/hyperlink" Target="consultantplus://offline/ref=7171066BD2E2F759F712FE7054092595CFF50FB5EF5504B955B15015635685B0A378A5029477FE597ECFF9j4nFO" TargetMode="External"/><Relationship Id="rId125" Type="http://schemas.openxmlformats.org/officeDocument/2006/relationships/hyperlink" Target="consultantplus://offline/ref=7171066BD2E2F759F712E07D4265789CCBF657B1EC530BE809EE0B4834j5nFO" TargetMode="External"/><Relationship Id="rId146" Type="http://schemas.openxmlformats.org/officeDocument/2006/relationships/hyperlink" Target="consultantplus://offline/ref=7171066BD2E2F759F712FE7054092595CFF50FB5ED5202BC54B15015635685B0A378A5029477FE597ECFFFj4n8O" TargetMode="External"/><Relationship Id="rId167" Type="http://schemas.openxmlformats.org/officeDocument/2006/relationships/hyperlink" Target="consultantplus://offline/ref=7171066BD2E2F759F712E07D4265789CC8FD51BDED520BE809EE0B4834j5nFO" TargetMode="External"/><Relationship Id="rId188" Type="http://schemas.openxmlformats.org/officeDocument/2006/relationships/hyperlink" Target="consultantplus://offline/ref=7171066BD2E2F759F712FE7054092595CFF50FB5EE5C07BF5DB15015635685B0A378A5029477FE597ECEFEj4nEO" TargetMode="External"/><Relationship Id="rId311" Type="http://schemas.openxmlformats.org/officeDocument/2006/relationships/hyperlink" Target="consultantplus://offline/ref=7171066BD2E2F759F712FE7054092595CFF50FB5EE5C07BF5DB15015635685B0A378A5029477FE597ECEFAj4nBO" TargetMode="External"/><Relationship Id="rId332" Type="http://schemas.openxmlformats.org/officeDocument/2006/relationships/hyperlink" Target="consultantplus://offline/ref=7171066BD2E2F759F712FE7054092595CFF50FB5EE5101BD52B15015635685B0A378A5029477FE597ECEF8j4n0O" TargetMode="External"/><Relationship Id="rId353" Type="http://schemas.openxmlformats.org/officeDocument/2006/relationships/hyperlink" Target="consultantplus://offline/ref=7171066BD2E2F759F712FE7054092595CFF50FB5EE5C07BF5DB15015635685B0A378A5029477FE597ECEF8j4nDO" TargetMode="External"/><Relationship Id="rId374" Type="http://schemas.openxmlformats.org/officeDocument/2006/relationships/hyperlink" Target="consultantplus://offline/ref=7171066BD2E2F759F712E07D4265789CCBFF58BEE4560BE809EE0B4834j5nFO" TargetMode="External"/><Relationship Id="rId71" Type="http://schemas.openxmlformats.org/officeDocument/2006/relationships/hyperlink" Target="consultantplus://offline/ref=7171066BD2E2F759F712FE7054092595CFF50FB5EE5C07BF5DB15015635685B0A378A5029477FE597ECFF6j4nBO" TargetMode="External"/><Relationship Id="rId92" Type="http://schemas.openxmlformats.org/officeDocument/2006/relationships/hyperlink" Target="consultantplus://offline/ref=7171066BD2E2F759F712FE7054092595CFF50FB5EE5101BD52B15015635685B0A378A5029477FE597ECFF6j4nDO" TargetMode="External"/><Relationship Id="rId213" Type="http://schemas.openxmlformats.org/officeDocument/2006/relationships/hyperlink" Target="consultantplus://offline/ref=7171066BD2E2F759F712FE7054092595CFF50FB5EF5504B955B15015635685B0A378A5029477FE597ECFF7j4nDO" TargetMode="External"/><Relationship Id="rId234" Type="http://schemas.openxmlformats.org/officeDocument/2006/relationships/hyperlink" Target="consultantplus://offline/ref=7171066BD2E2F759F712E07D4265789CCBFF57B9EF550BE809EE0B4834j5nFO" TargetMode="External"/><Relationship Id="rId2" Type="http://schemas.microsoft.com/office/2007/relationships/stylesWithEffects" Target="stylesWithEffects.xml"/><Relationship Id="rId29" Type="http://schemas.openxmlformats.org/officeDocument/2006/relationships/hyperlink" Target="consultantplus://offline/ref=7171066BD2E2F759F712E07D4265789CC8FC58BBE8500BE809EE0B4834j5nFO" TargetMode="External"/><Relationship Id="rId255" Type="http://schemas.openxmlformats.org/officeDocument/2006/relationships/hyperlink" Target="consultantplus://offline/ref=7171066BD2E2F759F712FE7054092595CFF50FB5EF5504B955B15015635685B0A378A5029477FE597ECEFEj4n0O" TargetMode="External"/><Relationship Id="rId276" Type="http://schemas.openxmlformats.org/officeDocument/2006/relationships/hyperlink" Target="consultantplus://offline/ref=7171066BD2E2F759F712FE7054092595CFF50FB5EE5101BD52B15015635685B0A378A5029477FE597ECEF8j4n8O" TargetMode="External"/><Relationship Id="rId297" Type="http://schemas.openxmlformats.org/officeDocument/2006/relationships/hyperlink" Target="consultantplus://offline/ref=7171066BD2E2F759F712FE7054092595CFF50FB5EE5C07BF5DB15015635685B0A378A5029477FE597ECEFAj4nBO" TargetMode="External"/><Relationship Id="rId40" Type="http://schemas.openxmlformats.org/officeDocument/2006/relationships/hyperlink" Target="consultantplus://offline/ref=7171066BD2E2F759F712FE7054092595CFF50FB5EE5C07BF5DB15015635685B0A378A5029477FE597ECFF8j4n0O" TargetMode="External"/><Relationship Id="rId115" Type="http://schemas.openxmlformats.org/officeDocument/2006/relationships/hyperlink" Target="consultantplus://offline/ref=7171066BD2E2F759F712FE7054092595CFF50FB5EF5500BB52B15015635685B0A378A5029477FE597ECBFCj4nBO" TargetMode="External"/><Relationship Id="rId136" Type="http://schemas.openxmlformats.org/officeDocument/2006/relationships/hyperlink" Target="consultantplus://offline/ref=7171066BD2E2F759F712FE7054092595CFF50FB5ED5306B755B15015635685B0jAn3O" TargetMode="External"/><Relationship Id="rId157" Type="http://schemas.openxmlformats.org/officeDocument/2006/relationships/hyperlink" Target="consultantplus://offline/ref=7171066BD2E2F759F712E07D4265789CC8F854B8EB560BE809EE0B48345F8FE7E437FC40D07AFF58j7n7O" TargetMode="External"/><Relationship Id="rId178" Type="http://schemas.openxmlformats.org/officeDocument/2006/relationships/hyperlink" Target="consultantplus://offline/ref=7171066BD2E2F759F712FE7054092595CFF50FB5EE5101BD52B15015635685B0A378A5029477FE597ECFF7j4nAO" TargetMode="External"/><Relationship Id="rId301" Type="http://schemas.openxmlformats.org/officeDocument/2006/relationships/hyperlink" Target="consultantplus://offline/ref=7171066BD2E2F759F712E07D4265789CCBFE50BDE95C0BE809EE0B4834j5nFO" TargetMode="External"/><Relationship Id="rId322" Type="http://schemas.openxmlformats.org/officeDocument/2006/relationships/hyperlink" Target="consultantplus://offline/ref=7171066BD2E2F759F712FE7054092595CFF50FB5EE5101BD52B15015635685B0A378A5029477FE597ECEF8j4nEO" TargetMode="External"/><Relationship Id="rId343" Type="http://schemas.openxmlformats.org/officeDocument/2006/relationships/hyperlink" Target="consultantplus://offline/ref=7171066BD2E2F759F712FE7054092595CFF50FB5EF5504B955B15015635685B0A378A5029477FE597ECEFCj4n8O" TargetMode="External"/><Relationship Id="rId364" Type="http://schemas.openxmlformats.org/officeDocument/2006/relationships/hyperlink" Target="consultantplus://offline/ref=7171066BD2E2F759F712FE7054092595CFF50FB5EF5406BA53B15015635685B0A378A5029477FE597ECFFDj4n1O" TargetMode="External"/><Relationship Id="rId61" Type="http://schemas.openxmlformats.org/officeDocument/2006/relationships/hyperlink" Target="consultantplus://offline/ref=7171066BD2E2F759F712FE7054092595CFF50FB5EF5504B955B15015635685B0A378A5029477FE597ECFF8j4nEO" TargetMode="External"/><Relationship Id="rId82" Type="http://schemas.openxmlformats.org/officeDocument/2006/relationships/hyperlink" Target="consultantplus://offline/ref=7171066BD2E2F759F712FE7054092595CFF50FB5E55D08B65EEC5A1D3A5A87jBn7O" TargetMode="External"/><Relationship Id="rId199" Type="http://schemas.openxmlformats.org/officeDocument/2006/relationships/hyperlink" Target="consultantplus://offline/ref=7171066BD2E2F759F712FE7054092595CFF50FB5EE5101BD52B15015635685B0A378A5029477FE597ECFF7j4nAO" TargetMode="External"/><Relationship Id="rId203" Type="http://schemas.openxmlformats.org/officeDocument/2006/relationships/hyperlink" Target="consultantplus://offline/ref=7171066BD2E2F759F712FE7054092595CFF50FB5EE5C07BF5DB15015635685B0A378A5029477FE597ECEFFj4nBO" TargetMode="External"/><Relationship Id="rId19" Type="http://schemas.openxmlformats.org/officeDocument/2006/relationships/hyperlink" Target="consultantplus://offline/ref=7171066BD2E2F759F712FE7054092595CFF50FB5EF5406BA53B15015635685B0A378A5029477FE597ECFFFj4n9O" TargetMode="External"/><Relationship Id="rId224" Type="http://schemas.openxmlformats.org/officeDocument/2006/relationships/hyperlink" Target="consultantplus://offline/ref=7171066BD2E2F759F712FE7054092595CFF50FB5EE5C07BF5DB15015635685B0A378A5029477FE597ECEFFj4n0O" TargetMode="External"/><Relationship Id="rId245" Type="http://schemas.openxmlformats.org/officeDocument/2006/relationships/hyperlink" Target="consultantplus://offline/ref=7171066BD2E2F759F712FE7054092595CFF50FB5EF5504B955B15015635685B0A378A5029477FE597ECEFEj4nDO" TargetMode="External"/><Relationship Id="rId266" Type="http://schemas.openxmlformats.org/officeDocument/2006/relationships/hyperlink" Target="consultantplus://offline/ref=7171066BD2E2F759F712FE7054092595CFF50FB5EF5406BA53B15015635685B0A378A5029477FE597ECFFCj4nCO" TargetMode="External"/><Relationship Id="rId287" Type="http://schemas.openxmlformats.org/officeDocument/2006/relationships/hyperlink" Target="consultantplus://offline/ref=7171066BD2E2F759F712FE7054092595CFF50FB5EF5406BA53B15015635685B0A378A5029477FE597ECFFDj4nCO" TargetMode="External"/><Relationship Id="rId30" Type="http://schemas.openxmlformats.org/officeDocument/2006/relationships/hyperlink" Target="consultantplus://offline/ref=7171066BD2E2F759F712E07D4265789CCBF651BFE8540BE809EE0B4834j5nFO" TargetMode="External"/><Relationship Id="rId105" Type="http://schemas.openxmlformats.org/officeDocument/2006/relationships/hyperlink" Target="consultantplus://offline/ref=7171066BD2E2F759F712FE7054092595CFF50FB5EE5101BD52B15015635685B0A378A5029477FE597ECFF6j4nDO" TargetMode="External"/><Relationship Id="rId126" Type="http://schemas.openxmlformats.org/officeDocument/2006/relationships/hyperlink" Target="consultantplus://offline/ref=7171066BD2E2F759F712E07D4265789CCBF657B1EC5C0BE809EE0B4834j5nFO" TargetMode="External"/><Relationship Id="rId147" Type="http://schemas.openxmlformats.org/officeDocument/2006/relationships/hyperlink" Target="consultantplus://offline/ref=7171066BD2E2F759F712FE7054092595CFF50FB5ED5105BC50B15015635685B0A378A5029477FE597ECFFFj4nAO" TargetMode="External"/><Relationship Id="rId168" Type="http://schemas.openxmlformats.org/officeDocument/2006/relationships/hyperlink" Target="consultantplus://offline/ref=7171066BD2E2F759F712FE7054092595CFF50FB5ED5306B755B15015635685B0A378A5029477FE597ECFFFj4nCO" TargetMode="External"/><Relationship Id="rId312" Type="http://schemas.openxmlformats.org/officeDocument/2006/relationships/hyperlink" Target="consultantplus://offline/ref=7171066BD2E2F759F712FE7054092595CFF50FB5EF5406BA53B15015635685B0A378A5029477FE597ECFFDj4nCO" TargetMode="External"/><Relationship Id="rId333" Type="http://schemas.openxmlformats.org/officeDocument/2006/relationships/hyperlink" Target="consultantplus://offline/ref=7171066BD2E2F759F712FE7054092595CFF50FB5EE5101BD52B15015635685B0A378A5029477FE597ECEF8j4n0O" TargetMode="External"/><Relationship Id="rId354" Type="http://schemas.openxmlformats.org/officeDocument/2006/relationships/hyperlink" Target="consultantplus://offline/ref=7171066BD2E2F759F712FE7054092595CFF50FB5EE5C07BF5DB15015635685B0A378A5029477FE597ECEF8j4nFO" TargetMode="External"/><Relationship Id="rId51" Type="http://schemas.openxmlformats.org/officeDocument/2006/relationships/hyperlink" Target="consultantplus://offline/ref=7171066BD2E2F759F712FE7054092595CFF50FB5EE5C07BF5DB15015635685B0A378A5029477FE597ECFF9j4nCO" TargetMode="External"/><Relationship Id="rId72" Type="http://schemas.openxmlformats.org/officeDocument/2006/relationships/hyperlink" Target="consultantplus://offline/ref=7171066BD2E2F759F712FE7054092595CFF50FB5EF5500BB52B15015635685B0A378A5029477FE597ECBFCj4n9O" TargetMode="External"/><Relationship Id="rId93" Type="http://schemas.openxmlformats.org/officeDocument/2006/relationships/hyperlink" Target="consultantplus://offline/ref=7171066BD2E2F759F712FE7054092595CFF50FB5EE5C07BF5DB15015635685B0A378A5029477FE597ECFF6j4n1O" TargetMode="External"/><Relationship Id="rId189" Type="http://schemas.openxmlformats.org/officeDocument/2006/relationships/hyperlink" Target="consultantplus://offline/ref=7171066BD2E2F759F712FE7054092595CFF50FB5EF5504B955B15015635685B0A378A5029477FE597ECFF6j4nFO" TargetMode="External"/><Relationship Id="rId375" Type="http://schemas.openxmlformats.org/officeDocument/2006/relationships/hyperlink" Target="consultantplus://offline/ref=7171066BD2E2F759F712E07D4265789CCBF751BAEC500BE809EE0B48345F8FE7E437FCj4n3O" TargetMode="External"/><Relationship Id="rId3" Type="http://schemas.openxmlformats.org/officeDocument/2006/relationships/settings" Target="settings.xml"/><Relationship Id="rId214" Type="http://schemas.openxmlformats.org/officeDocument/2006/relationships/hyperlink" Target="consultantplus://offline/ref=7171066BD2E2F759F712FE7054092595CFF50FB5EE5101BD52B15015635685B0A378A5029477FE597ECFF7j4nAO" TargetMode="External"/><Relationship Id="rId235" Type="http://schemas.openxmlformats.org/officeDocument/2006/relationships/hyperlink" Target="consultantplus://offline/ref=7171066BD2E2F759F712FE7054092595CFF50FB5EF5700BD52B15015635685B0jAn3O" TargetMode="External"/><Relationship Id="rId256" Type="http://schemas.openxmlformats.org/officeDocument/2006/relationships/hyperlink" Target="consultantplus://offline/ref=7171066BD2E2F759F712FE7054092595CFF50FB5EF5504B955B15015635685B0A378A5029477FE597ECEFEj4n0O" TargetMode="External"/><Relationship Id="rId277" Type="http://schemas.openxmlformats.org/officeDocument/2006/relationships/hyperlink" Target="consultantplus://offline/ref=7171066BD2E2F759F712E07D4265789CCBFF53B0EF560BE809EE0B48345F8FE7E437FC40D07AFF59j7n6O" TargetMode="External"/><Relationship Id="rId298" Type="http://schemas.openxmlformats.org/officeDocument/2006/relationships/hyperlink" Target="consultantplus://offline/ref=7171066BD2E2F759F712FE7054092595CFF50FB5EF5406BA53B15015635685B0A378A5029477FE597ECFFDj4nCO" TargetMode="External"/><Relationship Id="rId116" Type="http://schemas.openxmlformats.org/officeDocument/2006/relationships/hyperlink" Target="consultantplus://offline/ref=7171066BD2E2F759F712FE7054092595CFF50FB5EE5101BD52B15015635685B0A378A5029477FE597ECFF6j4nCO" TargetMode="External"/><Relationship Id="rId137" Type="http://schemas.openxmlformats.org/officeDocument/2006/relationships/hyperlink" Target="consultantplus://offline/ref=7171066BD2E2F759F712FE7054092595CFF50FB5EE5408B653B15015635685B0jAn3O" TargetMode="External"/><Relationship Id="rId158" Type="http://schemas.openxmlformats.org/officeDocument/2006/relationships/hyperlink" Target="consultantplus://offline/ref=7171066BD2E2F759F712E07D4265789CCBF651BFE8540BE809EE0B4834j5nFO" TargetMode="External"/><Relationship Id="rId302" Type="http://schemas.openxmlformats.org/officeDocument/2006/relationships/hyperlink" Target="consultantplus://offline/ref=7171066BD2E2F759F712E07D4265789CC8FF55BEEA540BE809EE0B4834j5nFO" TargetMode="External"/><Relationship Id="rId323" Type="http://schemas.openxmlformats.org/officeDocument/2006/relationships/hyperlink" Target="consultantplus://offline/ref=7171066BD2E2F759F712FE7054092595CFF50FB5EF5504B955B15015635685B0A378A5029477FE597ECEFFj4nEO" TargetMode="External"/><Relationship Id="rId344" Type="http://schemas.openxmlformats.org/officeDocument/2006/relationships/hyperlink" Target="consultantplus://offline/ref=7171066BD2E2F759F712FE7054092595CFF50FB5EE5C07BF5DB15015635685B0A378A5029477FE597ECEFBj4nDO" TargetMode="External"/><Relationship Id="rId20" Type="http://schemas.openxmlformats.org/officeDocument/2006/relationships/hyperlink" Target="consultantplus://offline/ref=7171066BD2E2F759F712FE7054092595CFF50FB5EE5C07BF5DB15015635685B0A378A5029477FE597ECFFFj4nBO" TargetMode="External"/><Relationship Id="rId41" Type="http://schemas.openxmlformats.org/officeDocument/2006/relationships/hyperlink" Target="consultantplus://offline/ref=7171066BD2E2F759F712FE7054092595CFF50FB5EF5504B955B15015635685B0A378A5029477FE597ECFF8j4n8O" TargetMode="External"/><Relationship Id="rId62" Type="http://schemas.openxmlformats.org/officeDocument/2006/relationships/hyperlink" Target="consultantplus://offline/ref=7171066BD2E2F759F712FE7054092595CFF50FB5EE5101BD52B15015635685B0A378A5029477FE597ECFF9j4n1O" TargetMode="External"/><Relationship Id="rId83" Type="http://schemas.openxmlformats.org/officeDocument/2006/relationships/hyperlink" Target="consultantplus://offline/ref=7171066BD2E2F759F712FE7054092595CFF50FB5ED5005B855B15015635685B0jAn3O" TargetMode="External"/><Relationship Id="rId179" Type="http://schemas.openxmlformats.org/officeDocument/2006/relationships/hyperlink" Target="consultantplus://offline/ref=7171066BD2E2F759F712FE7054092595CFF50FB5EE5101BD52B15015635685B0A378A5029477FE597ECFF7j4nAO" TargetMode="External"/><Relationship Id="rId365" Type="http://schemas.openxmlformats.org/officeDocument/2006/relationships/hyperlink" Target="consultantplus://offline/ref=7171066BD2E2F759F712FE7054092595CFF50FB5EE5C07BF5DB15015635685B0A378A5029477FE597ECEF8j4nBO" TargetMode="External"/><Relationship Id="rId190" Type="http://schemas.openxmlformats.org/officeDocument/2006/relationships/hyperlink" Target="consultantplus://offline/ref=7171066BD2E2F759F712FE7054092595CFF50FB5EE5101BD52B15015635685B0A378A5029477FE597ECFF7j4nAO" TargetMode="External"/><Relationship Id="rId204" Type="http://schemas.openxmlformats.org/officeDocument/2006/relationships/hyperlink" Target="consultantplus://offline/ref=7171066BD2E2F759F712FE7054092595CFF50FB5EF5504B955B15015635685B0A378A5029477FE597ECFF7j4n8O" TargetMode="External"/><Relationship Id="rId225" Type="http://schemas.openxmlformats.org/officeDocument/2006/relationships/hyperlink" Target="consultantplus://offline/ref=7171066BD2E2F759F712FE7054092595CFF50FB5EE5101BD52B15015635685B0A378A5029477FE597ECFF7j4nAO" TargetMode="External"/><Relationship Id="rId246" Type="http://schemas.openxmlformats.org/officeDocument/2006/relationships/hyperlink" Target="consultantplus://offline/ref=7171066BD2E2F759F712FE7054092595CFF50FB5EE5C07BF5DB15015635685B0A378A5029477FE597ECEFDj4nBO" TargetMode="External"/><Relationship Id="rId267" Type="http://schemas.openxmlformats.org/officeDocument/2006/relationships/hyperlink" Target="consultantplus://offline/ref=7171066BD2E2F759F712FE7054092595CFF50FB5EF5504B955B15015635685B0A378A5029477FE597ECEFFj4nBO" TargetMode="External"/><Relationship Id="rId288" Type="http://schemas.openxmlformats.org/officeDocument/2006/relationships/hyperlink" Target="consultantplus://offline/ref=7171066BD2E2F759F712FE7054092595CFF50FB5EE5C07BF5DB15015635685B0A378A5029477FE597ECEFAj4n8O" TargetMode="External"/><Relationship Id="rId106" Type="http://schemas.openxmlformats.org/officeDocument/2006/relationships/hyperlink" Target="consultantplus://offline/ref=7171066BD2E2F759F712FE7054092595CFF50FB5EE5C07BF5DB15015635685B0A378A5029477FE597ECFF7j4nBO" TargetMode="External"/><Relationship Id="rId127" Type="http://schemas.openxmlformats.org/officeDocument/2006/relationships/hyperlink" Target="consultantplus://offline/ref=7171066BD2E2F759F712E07D4265789CCBF657B1EF530BE809EE0B4834j5nFO" TargetMode="External"/><Relationship Id="rId313" Type="http://schemas.openxmlformats.org/officeDocument/2006/relationships/hyperlink" Target="consultantplus://offline/ref=7171066BD2E2F759F712FE7054092595CFF50FB5EE5101BD52B15015635685B0A378A5029477FE597ECEF8j4nEO" TargetMode="External"/><Relationship Id="rId10" Type="http://schemas.openxmlformats.org/officeDocument/2006/relationships/hyperlink" Target="consultantplus://offline/ref=7171066BD2E2F759F712FE7054092595CFF50FB5EF5500BB52B15015635685B0A378A5029477FE597ECBFFj4nEO" TargetMode="External"/><Relationship Id="rId31" Type="http://schemas.openxmlformats.org/officeDocument/2006/relationships/hyperlink" Target="consultantplus://offline/ref=7171066BD2E2F759F712E07D4265789CCBF652B1EC500BE809EE0B48345F8FE7E437FC40D07AFF5Bj7nEO" TargetMode="External"/><Relationship Id="rId52" Type="http://schemas.openxmlformats.org/officeDocument/2006/relationships/hyperlink" Target="consultantplus://offline/ref=7171066BD2E2F759F712FE7054092595CFF50FB5EF5504B955B15015635685B0A378A5029477FE597ECFF8j4nCO" TargetMode="External"/><Relationship Id="rId73" Type="http://schemas.openxmlformats.org/officeDocument/2006/relationships/hyperlink" Target="consultantplus://offline/ref=7171066BD2E2F759F712FE7054092595CFF50FB5EF5504B955B15015635685B0A378A5029477FE597ECFF9j4n9O" TargetMode="External"/><Relationship Id="rId94" Type="http://schemas.openxmlformats.org/officeDocument/2006/relationships/hyperlink" Target="consultantplus://offline/ref=7171066BD2E2F759F712FE7054092595CFF50FB5EF5500BB52B15015635685B0A378A5029477FE597ECBFCj4nBO" TargetMode="External"/><Relationship Id="rId148" Type="http://schemas.openxmlformats.org/officeDocument/2006/relationships/hyperlink" Target="consultantplus://offline/ref=7171066BD2E2F759F712FE7054092595CFF50FB5ED5100BA57B15015635685B0A378A5029477FE597ECFFFj4nBO" TargetMode="External"/><Relationship Id="rId169" Type="http://schemas.openxmlformats.org/officeDocument/2006/relationships/hyperlink" Target="consultantplus://offline/ref=7171066BD2E2F759F712FE7054092595CFF50FB5EE5101BD52B15015635685B0A378A5029477FE597ECFF7j4nAO" TargetMode="External"/><Relationship Id="rId334" Type="http://schemas.openxmlformats.org/officeDocument/2006/relationships/hyperlink" Target="consultantplus://offline/ref=7171066BD2E2F759F712FE7054092595CFF50FB5EE5101BD52B15015635685B0A378A5029477FE597ECDFEj4nAO" TargetMode="External"/><Relationship Id="rId355" Type="http://schemas.openxmlformats.org/officeDocument/2006/relationships/hyperlink" Target="consultantplus://offline/ref=7171066BD2E2F759F712FE7054092595CFF50FB5EE5C07BF5DB15015635685B0A378A5029477FE597ECEF8j4nEO" TargetMode="External"/><Relationship Id="rId37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173</Pages>
  <Words>56975</Words>
  <Characters>324759</Characters>
  <Application>Microsoft Office Word</Application>
  <DocSecurity>0</DocSecurity>
  <Lines>2706</Lines>
  <Paragraphs>761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РД</Company>
  <LinksUpToDate>false</LinksUpToDate>
  <CharactersWithSpaces>380973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Аида</dc:creator>
  <cp:lastModifiedBy>Аида</cp:lastModifiedBy>
  <cp:revision>1</cp:revision>
  <dcterms:created xsi:type="dcterms:W3CDTF">2018-02-26T14:39:00Z</dcterms:created>
  <dcterms:modified xsi:type="dcterms:W3CDTF">2018-02-26T14:40:00Z</dcterms:modified>
</cp:coreProperties>
</file>